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2F186" w14:textId="48EC6404" w:rsidR="002D71C5" w:rsidRPr="0037729D" w:rsidRDefault="002D71C5" w:rsidP="005976E5">
      <w:pPr>
        <w:spacing w:after="120" w:line="240" w:lineRule="auto"/>
        <w:jc w:val="center"/>
        <w:rPr>
          <w:rFonts w:ascii="Verdana" w:eastAsia="Times New Roman" w:hAnsi="Verdana" w:cs="Arial"/>
          <w:b/>
          <w:color w:val="002060"/>
          <w:sz w:val="36"/>
          <w:szCs w:val="36"/>
        </w:rPr>
      </w:pPr>
      <w:r w:rsidRPr="0037729D">
        <w:rPr>
          <w:rFonts w:ascii="Verdana" w:eastAsia="Times New Roman" w:hAnsi="Verdana" w:cs="Arial"/>
          <w:b/>
          <w:color w:val="002060"/>
          <w:sz w:val="36"/>
          <w:szCs w:val="36"/>
        </w:rPr>
        <w:t>ACUERDO DE MOVILIDAD</w:t>
      </w:r>
      <w:r w:rsidR="00D34A13">
        <w:rPr>
          <w:rFonts w:ascii="Verdana" w:eastAsia="Times New Roman" w:hAnsi="Verdana" w:cs="Arial"/>
          <w:b/>
          <w:color w:val="002060"/>
          <w:sz w:val="36"/>
          <w:szCs w:val="36"/>
        </w:rPr>
        <w:t xml:space="preserve"> ERASMUS+</w:t>
      </w:r>
    </w:p>
    <w:p w14:paraId="27C877ED" w14:textId="77777777" w:rsidR="00BB6734" w:rsidRPr="0037729D" w:rsidRDefault="00BB6734" w:rsidP="005976E5">
      <w:pPr>
        <w:spacing w:after="120" w:line="240" w:lineRule="auto"/>
        <w:jc w:val="center"/>
        <w:rPr>
          <w:rFonts w:ascii="Verdana" w:eastAsia="Times New Roman" w:hAnsi="Verdana" w:cs="Arial"/>
          <w:b/>
          <w:color w:val="002060"/>
          <w:sz w:val="36"/>
          <w:szCs w:val="36"/>
        </w:rPr>
      </w:pPr>
      <w:r w:rsidRPr="0037729D">
        <w:rPr>
          <w:rFonts w:ascii="Verdana" w:eastAsia="Times New Roman" w:hAnsi="Verdana" w:cs="Arial"/>
          <w:b/>
          <w:color w:val="002060"/>
          <w:sz w:val="36"/>
          <w:szCs w:val="36"/>
        </w:rPr>
        <w:t>MOVILIDAD DE PERSONAL PARA FORMACIÓN</w:t>
      </w:r>
      <w:r w:rsidRPr="0037729D">
        <w:rPr>
          <w:rFonts w:ascii="Verdana" w:eastAsia="Times New Roman" w:hAnsi="Verdana" w:cs="Arial"/>
          <w:b/>
          <w:color w:val="002060"/>
          <w:sz w:val="36"/>
          <w:szCs w:val="36"/>
          <w:vertAlign w:val="superscript"/>
          <w:lang w:val="en-GB"/>
        </w:rPr>
        <w:endnoteReference w:id="1"/>
      </w:r>
    </w:p>
    <w:p w14:paraId="1450EC7D" w14:textId="1BC7AF05" w:rsidR="00DD1585" w:rsidRPr="00DC6AB9" w:rsidRDefault="00DD1585" w:rsidP="00DD1585">
      <w:pPr>
        <w:pStyle w:val="Textocomentario"/>
        <w:tabs>
          <w:tab w:val="left" w:pos="2552"/>
          <w:tab w:val="left" w:pos="3686"/>
          <w:tab w:val="left" w:pos="5954"/>
        </w:tabs>
        <w:spacing w:after="0"/>
        <w:rPr>
          <w:rFonts w:ascii="Verdana" w:hAnsi="Verdana" w:cs="Calibri"/>
        </w:rPr>
      </w:pPr>
      <w:r w:rsidRPr="00DC6AB9">
        <w:rPr>
          <w:rFonts w:ascii="Verdana" w:hAnsi="Verdana" w:cs="Calibri"/>
        </w:rPr>
        <w:t xml:space="preserve">Período planificado de la actividad </w:t>
      </w:r>
      <w:r>
        <w:rPr>
          <w:rFonts w:ascii="Verdana" w:hAnsi="Verdana" w:cs="Calibri"/>
        </w:rPr>
        <w:t>Formativa</w:t>
      </w:r>
      <w:r w:rsidRPr="00DC6AB9">
        <w:rPr>
          <w:rFonts w:ascii="Verdana" w:hAnsi="Verdana" w:cs="Calibri"/>
        </w:rPr>
        <w:t xml:space="preserve"> (</w:t>
      </w:r>
      <w:r w:rsidRPr="00DC6AB9">
        <w:rPr>
          <w:rFonts w:ascii="Verdana" w:hAnsi="Verdana" w:cs="Calibri"/>
          <w:b/>
          <w:bCs/>
        </w:rPr>
        <w:t>excluyendo</w:t>
      </w:r>
      <w:r w:rsidRPr="00DC6AB9">
        <w:rPr>
          <w:rFonts w:ascii="Verdana" w:hAnsi="Verdana" w:cs="Calibri"/>
        </w:rPr>
        <w:t xml:space="preserve"> días de viaje):</w:t>
      </w:r>
    </w:p>
    <w:p w14:paraId="7F8D3E83" w14:textId="46EC286A" w:rsidR="00DD1585" w:rsidRPr="00DC6AB9" w:rsidRDefault="00DD1585" w:rsidP="00DD1585">
      <w:pPr>
        <w:pStyle w:val="Textocomentario"/>
        <w:tabs>
          <w:tab w:val="left" w:pos="2552"/>
          <w:tab w:val="left" w:pos="3686"/>
          <w:tab w:val="left" w:pos="5954"/>
        </w:tabs>
        <w:spacing w:after="0"/>
        <w:rPr>
          <w:rFonts w:ascii="Verdana" w:hAnsi="Verdana" w:cs="Calibri"/>
        </w:rPr>
      </w:pPr>
      <w:r w:rsidRPr="00DC6AB9">
        <w:rPr>
          <w:rFonts w:ascii="Verdana" w:hAnsi="Verdana" w:cs="Calibri"/>
        </w:rPr>
        <w:t>desde [</w:t>
      </w:r>
      <w:r w:rsidR="00D0316C">
        <w:rPr>
          <w:rFonts w:ascii="Verdana" w:hAnsi="Verdana" w:cs="Calibri"/>
        </w:rPr>
        <w:t>20</w:t>
      </w:r>
      <w:r w:rsidRPr="00DC6AB9">
        <w:rPr>
          <w:rFonts w:ascii="Verdana" w:hAnsi="Verdana" w:cs="Calibri"/>
        </w:rPr>
        <w:t>/</w:t>
      </w:r>
      <w:r w:rsidR="00D0316C">
        <w:rPr>
          <w:rFonts w:ascii="Verdana" w:hAnsi="Verdana" w:cs="Calibri"/>
        </w:rPr>
        <w:t>07</w:t>
      </w:r>
      <w:r w:rsidRPr="00DC6AB9">
        <w:rPr>
          <w:rFonts w:ascii="Verdana" w:hAnsi="Verdana" w:cs="Calibri"/>
        </w:rPr>
        <w:t>/</w:t>
      </w:r>
      <w:r w:rsidR="00D0316C">
        <w:rPr>
          <w:rFonts w:ascii="Verdana" w:hAnsi="Verdana" w:cs="Calibri"/>
        </w:rPr>
        <w:t>2026</w:t>
      </w:r>
      <w:r w:rsidRPr="00DC6AB9">
        <w:rPr>
          <w:rFonts w:ascii="Verdana" w:hAnsi="Verdana" w:cs="Calibri"/>
        </w:rPr>
        <w:t>] hasta [</w:t>
      </w:r>
      <w:r w:rsidR="00D0316C">
        <w:rPr>
          <w:rFonts w:ascii="Verdana" w:hAnsi="Verdana" w:cs="Calibri"/>
        </w:rPr>
        <w:t>24</w:t>
      </w:r>
      <w:r w:rsidRPr="00DC6AB9">
        <w:rPr>
          <w:rFonts w:ascii="Verdana" w:hAnsi="Verdana" w:cs="Calibri"/>
        </w:rPr>
        <w:t>/</w:t>
      </w:r>
      <w:r w:rsidR="00D0316C">
        <w:rPr>
          <w:rFonts w:ascii="Verdana" w:hAnsi="Verdana" w:cs="Calibri"/>
        </w:rPr>
        <w:t>07</w:t>
      </w:r>
      <w:r w:rsidRPr="00DC6AB9">
        <w:rPr>
          <w:rFonts w:ascii="Verdana" w:hAnsi="Verdana" w:cs="Calibri"/>
        </w:rPr>
        <w:t>/</w:t>
      </w:r>
      <w:r w:rsidR="00D0316C">
        <w:rPr>
          <w:rFonts w:ascii="Verdana" w:hAnsi="Verdana" w:cs="Calibri"/>
        </w:rPr>
        <w:t>2026</w:t>
      </w:r>
      <w:r w:rsidRPr="00DC6AB9">
        <w:rPr>
          <w:rFonts w:ascii="Verdana" w:hAnsi="Verdana" w:cs="Calibri"/>
        </w:rPr>
        <w:t>]</w:t>
      </w:r>
    </w:p>
    <w:p w14:paraId="68A43640" w14:textId="6CD73FD9" w:rsidR="00DD1585" w:rsidRPr="00DC6AB9" w:rsidRDefault="00DD1585" w:rsidP="00DD1585">
      <w:pPr>
        <w:pStyle w:val="Textocomentario"/>
        <w:tabs>
          <w:tab w:val="left" w:pos="2552"/>
          <w:tab w:val="left" w:pos="3686"/>
          <w:tab w:val="left" w:pos="5954"/>
        </w:tabs>
        <w:spacing w:after="0"/>
        <w:rPr>
          <w:rFonts w:ascii="Verdana" w:hAnsi="Verdana" w:cs="Calibri"/>
        </w:rPr>
      </w:pPr>
      <w:r w:rsidRPr="00DC6AB9">
        <w:rPr>
          <w:rFonts w:ascii="Verdana" w:hAnsi="Verdana" w:cs="Calibri"/>
        </w:rPr>
        <w:t xml:space="preserve">Duración (días) – </w:t>
      </w:r>
      <w:r w:rsidRPr="00DC6AB9">
        <w:rPr>
          <w:rFonts w:ascii="Verdana" w:hAnsi="Verdana" w:cs="Calibri"/>
          <w:b/>
          <w:bCs/>
        </w:rPr>
        <w:t>excluyendo</w:t>
      </w:r>
      <w:r w:rsidRPr="00DC6AB9">
        <w:rPr>
          <w:rFonts w:ascii="Verdana" w:hAnsi="Verdana" w:cs="Calibri"/>
        </w:rPr>
        <w:t xml:space="preserve"> días de viaje: ………</w:t>
      </w:r>
      <w:r w:rsidR="00D0316C">
        <w:rPr>
          <w:rFonts w:ascii="Verdana" w:hAnsi="Verdana" w:cs="Calibri"/>
        </w:rPr>
        <w:t>5</w:t>
      </w:r>
      <w:r w:rsidRPr="00DC6AB9">
        <w:rPr>
          <w:rFonts w:ascii="Verdana" w:hAnsi="Verdana" w:cs="Calibri"/>
        </w:rPr>
        <w:t>………….</w:t>
      </w:r>
    </w:p>
    <w:p w14:paraId="7EC22F74" w14:textId="77777777" w:rsidR="00DD1585" w:rsidRPr="00DC6AB9" w:rsidRDefault="00DD1585" w:rsidP="00DD1585">
      <w:pPr>
        <w:pStyle w:val="Textocomentario"/>
        <w:tabs>
          <w:tab w:val="left" w:pos="2552"/>
          <w:tab w:val="left" w:pos="3686"/>
          <w:tab w:val="left" w:pos="5954"/>
        </w:tabs>
        <w:spacing w:after="0"/>
        <w:rPr>
          <w:rFonts w:ascii="Verdana" w:hAnsi="Verdana" w:cs="Calibri"/>
        </w:rPr>
      </w:pPr>
    </w:p>
    <w:p w14:paraId="7AA37F28" w14:textId="77777777" w:rsidR="00DD1585" w:rsidRPr="00DC6AB9" w:rsidRDefault="00DD1585" w:rsidP="00DD1585">
      <w:pPr>
        <w:pStyle w:val="Textocomentario"/>
        <w:tabs>
          <w:tab w:val="left" w:pos="2552"/>
          <w:tab w:val="left" w:pos="3686"/>
          <w:tab w:val="left" w:pos="5954"/>
        </w:tabs>
        <w:spacing w:after="0"/>
        <w:rPr>
          <w:rFonts w:ascii="Verdana" w:hAnsi="Verdana" w:cs="Calibri"/>
        </w:rPr>
      </w:pPr>
      <w:r w:rsidRPr="00DC6AB9">
        <w:rPr>
          <w:rFonts w:ascii="Verdana" w:hAnsi="Verdana" w:cs="Calibri"/>
        </w:rPr>
        <w:t>Duración total de la movilidad física (</w:t>
      </w:r>
      <w:r w:rsidRPr="00DC6AB9">
        <w:rPr>
          <w:rFonts w:ascii="Verdana" w:hAnsi="Verdana" w:cs="Calibri"/>
          <w:b/>
          <w:bCs/>
        </w:rPr>
        <w:t>incluyendo</w:t>
      </w:r>
      <w:r w:rsidRPr="00DC6AB9">
        <w:rPr>
          <w:rFonts w:ascii="Verdana" w:hAnsi="Verdana" w:cs="Calibri"/>
        </w:rPr>
        <w:t xml:space="preserve"> días de viaje):</w:t>
      </w:r>
    </w:p>
    <w:p w14:paraId="6D5211D9" w14:textId="6F4AFA77" w:rsidR="00DD1585" w:rsidRPr="00DC6AB9" w:rsidRDefault="00DD1585" w:rsidP="00DD1585">
      <w:pPr>
        <w:pStyle w:val="Textocomentario"/>
        <w:tabs>
          <w:tab w:val="left" w:pos="2552"/>
          <w:tab w:val="left" w:pos="3686"/>
          <w:tab w:val="left" w:pos="5954"/>
        </w:tabs>
        <w:spacing w:after="0"/>
        <w:rPr>
          <w:rFonts w:ascii="Verdana" w:hAnsi="Verdana" w:cs="Calibri"/>
        </w:rPr>
      </w:pPr>
      <w:r w:rsidRPr="00DC6AB9">
        <w:rPr>
          <w:rFonts w:ascii="Verdana" w:hAnsi="Verdana" w:cs="Calibri"/>
        </w:rPr>
        <w:t>desde [</w:t>
      </w:r>
      <w:r w:rsidR="00D0316C">
        <w:rPr>
          <w:rFonts w:ascii="Verdana" w:hAnsi="Verdana" w:cs="Calibri"/>
        </w:rPr>
        <w:t>19</w:t>
      </w:r>
      <w:r w:rsidRPr="00DC6AB9">
        <w:rPr>
          <w:rFonts w:ascii="Verdana" w:hAnsi="Verdana" w:cs="Calibri"/>
        </w:rPr>
        <w:t>/</w:t>
      </w:r>
      <w:r w:rsidR="00D0316C">
        <w:rPr>
          <w:rFonts w:ascii="Verdana" w:hAnsi="Verdana" w:cs="Calibri"/>
        </w:rPr>
        <w:t>07</w:t>
      </w:r>
      <w:r w:rsidRPr="00DC6AB9">
        <w:rPr>
          <w:rFonts w:ascii="Verdana" w:hAnsi="Verdana" w:cs="Calibri"/>
        </w:rPr>
        <w:t>/</w:t>
      </w:r>
      <w:r w:rsidR="00D0316C">
        <w:rPr>
          <w:rFonts w:ascii="Verdana" w:hAnsi="Verdana" w:cs="Calibri"/>
        </w:rPr>
        <w:t>2026</w:t>
      </w:r>
      <w:r w:rsidRPr="00DC6AB9">
        <w:rPr>
          <w:rFonts w:ascii="Verdana" w:hAnsi="Verdana" w:cs="Calibri"/>
        </w:rPr>
        <w:t>] hasta [</w:t>
      </w:r>
      <w:r w:rsidR="00D0316C">
        <w:rPr>
          <w:rFonts w:ascii="Verdana" w:hAnsi="Verdana" w:cs="Calibri"/>
        </w:rPr>
        <w:t>25</w:t>
      </w:r>
      <w:r w:rsidRPr="00DC6AB9">
        <w:rPr>
          <w:rFonts w:ascii="Verdana" w:hAnsi="Verdana" w:cs="Calibri"/>
        </w:rPr>
        <w:t>/</w:t>
      </w:r>
      <w:r w:rsidR="00D0316C">
        <w:rPr>
          <w:rFonts w:ascii="Verdana" w:hAnsi="Verdana" w:cs="Calibri"/>
        </w:rPr>
        <w:t>07</w:t>
      </w:r>
      <w:r w:rsidRPr="00DC6AB9">
        <w:rPr>
          <w:rFonts w:ascii="Verdana" w:hAnsi="Verdana" w:cs="Calibri"/>
        </w:rPr>
        <w:t>/</w:t>
      </w:r>
      <w:r w:rsidR="00D0316C">
        <w:rPr>
          <w:rFonts w:ascii="Verdana" w:hAnsi="Verdana" w:cs="Calibri"/>
        </w:rPr>
        <w:t>2026</w:t>
      </w:r>
      <w:r w:rsidRPr="00DC6AB9">
        <w:rPr>
          <w:rFonts w:ascii="Verdana" w:hAnsi="Verdana" w:cs="Calibri"/>
        </w:rPr>
        <w:t>]</w:t>
      </w:r>
    </w:p>
    <w:p w14:paraId="00839677" w14:textId="2A779E25" w:rsidR="00DD1585" w:rsidRDefault="00DD1585" w:rsidP="00DD1585">
      <w:pPr>
        <w:pStyle w:val="Textocomentario"/>
        <w:tabs>
          <w:tab w:val="left" w:pos="2552"/>
          <w:tab w:val="left" w:pos="3686"/>
          <w:tab w:val="left" w:pos="5954"/>
        </w:tabs>
        <w:spacing w:after="0"/>
        <w:rPr>
          <w:rFonts w:ascii="Verdana" w:hAnsi="Verdana" w:cs="Calibri"/>
        </w:rPr>
      </w:pPr>
      <w:r w:rsidRPr="00DC6AB9">
        <w:rPr>
          <w:rFonts w:ascii="Verdana" w:hAnsi="Verdana" w:cs="Calibri"/>
        </w:rPr>
        <w:t xml:space="preserve">Duración (días) – </w:t>
      </w:r>
      <w:r w:rsidRPr="00DC6AB9">
        <w:rPr>
          <w:rFonts w:ascii="Verdana" w:hAnsi="Verdana" w:cs="Calibri"/>
          <w:b/>
          <w:bCs/>
        </w:rPr>
        <w:t>incluyendo</w:t>
      </w:r>
      <w:r w:rsidRPr="00DC6AB9">
        <w:rPr>
          <w:rFonts w:ascii="Verdana" w:hAnsi="Verdana" w:cs="Calibri"/>
        </w:rPr>
        <w:t xml:space="preserve"> días de viaje: …………</w:t>
      </w:r>
      <w:r w:rsidR="00D0316C">
        <w:rPr>
          <w:rFonts w:ascii="Verdana" w:hAnsi="Verdana" w:cs="Calibri"/>
        </w:rPr>
        <w:t>7</w:t>
      </w:r>
      <w:r w:rsidRPr="00DC6AB9">
        <w:rPr>
          <w:rFonts w:ascii="Verdana" w:hAnsi="Verdana" w:cs="Calibri"/>
        </w:rPr>
        <w:t>……….</w:t>
      </w:r>
    </w:p>
    <w:p w14:paraId="504CEEF5" w14:textId="77777777" w:rsidR="008D77D6" w:rsidRDefault="008D77D6" w:rsidP="005976E5">
      <w:pPr>
        <w:spacing w:after="120" w:line="240" w:lineRule="auto"/>
        <w:ind w:right="-992"/>
        <w:rPr>
          <w:rFonts w:ascii="Verdana" w:hAnsi="Verdana"/>
          <w:bCs/>
          <w:iCs/>
          <w:color w:val="000000"/>
          <w:sz w:val="20"/>
          <w:szCs w:val="20"/>
          <w:lang w:eastAsia="en-GB"/>
        </w:rPr>
      </w:pPr>
    </w:p>
    <w:p w14:paraId="2975DE8D" w14:textId="29CA4885" w:rsidR="00F71AA8" w:rsidRPr="00F71AA8" w:rsidRDefault="00F71AA8" w:rsidP="005976E5">
      <w:pPr>
        <w:spacing w:after="120" w:line="240" w:lineRule="auto"/>
        <w:ind w:right="-992"/>
        <w:rPr>
          <w:rFonts w:ascii="Verdana" w:eastAsia="Times New Roman" w:hAnsi="Verdana" w:cs="Calibri"/>
          <w:sz w:val="20"/>
          <w:szCs w:val="20"/>
        </w:rPr>
      </w:pPr>
      <w:r w:rsidRPr="00146B20">
        <w:rPr>
          <w:rFonts w:ascii="Verdana" w:hAnsi="Verdana"/>
          <w:bCs/>
          <w:iCs/>
          <w:color w:val="000000"/>
          <w:sz w:val="20"/>
          <w:szCs w:val="20"/>
          <w:lang w:eastAsia="en-GB"/>
        </w:rPr>
        <w:t>Si procede, periodo previsto de</w:t>
      </w:r>
      <w:r w:rsidR="00D34A13">
        <w:rPr>
          <w:rFonts w:ascii="Verdana" w:hAnsi="Verdana"/>
          <w:bCs/>
          <w:iCs/>
          <w:color w:val="000000"/>
          <w:sz w:val="20"/>
          <w:szCs w:val="20"/>
          <w:lang w:eastAsia="en-GB"/>
        </w:rPr>
        <w:t>l</w:t>
      </w:r>
      <w:r w:rsidRPr="00146B20">
        <w:rPr>
          <w:rFonts w:ascii="Verdana" w:hAnsi="Verdana"/>
          <w:bCs/>
          <w:iCs/>
          <w:color w:val="000000"/>
          <w:sz w:val="20"/>
          <w:szCs w:val="20"/>
          <w:lang w:eastAsia="en-GB"/>
        </w:rPr>
        <w:t xml:space="preserve"> </w:t>
      </w:r>
      <w:r w:rsidR="00D34A13">
        <w:rPr>
          <w:rFonts w:ascii="Verdana" w:hAnsi="Verdana"/>
          <w:bCs/>
          <w:iCs/>
          <w:color w:val="000000"/>
          <w:sz w:val="20"/>
          <w:szCs w:val="20"/>
          <w:lang w:eastAsia="en-GB"/>
        </w:rPr>
        <w:t>componente</w:t>
      </w:r>
      <w:r w:rsidRPr="00146B20">
        <w:rPr>
          <w:rFonts w:ascii="Verdana" w:hAnsi="Verdana"/>
          <w:bCs/>
          <w:iCs/>
          <w:color w:val="000000"/>
          <w:sz w:val="20"/>
          <w:szCs w:val="20"/>
          <w:lang w:eastAsia="en-GB"/>
        </w:rPr>
        <w:t xml:space="preserve"> virtual: de </w:t>
      </w:r>
      <w:r w:rsidRPr="00146B20">
        <w:rPr>
          <w:rFonts w:ascii="Verdana" w:hAnsi="Verdana" w:cs="Calibri"/>
          <w:sz w:val="20"/>
          <w:szCs w:val="20"/>
        </w:rPr>
        <w:t>[</w:t>
      </w:r>
      <w:r w:rsidRPr="005851EA">
        <w:rPr>
          <w:rFonts w:ascii="Verdana" w:hAnsi="Verdana" w:cs="Calibri"/>
          <w:sz w:val="20"/>
          <w:szCs w:val="20"/>
        </w:rPr>
        <w:t>día/</w:t>
      </w:r>
      <w:r w:rsidRPr="00146B20">
        <w:rPr>
          <w:rFonts w:ascii="Verdana" w:hAnsi="Verdana" w:cs="Calibri"/>
          <w:sz w:val="20"/>
          <w:szCs w:val="20"/>
        </w:rPr>
        <w:t>mes/año] a [</w:t>
      </w:r>
      <w:r w:rsidRPr="005851EA">
        <w:rPr>
          <w:rFonts w:ascii="Verdana" w:hAnsi="Verdana" w:cs="Calibri"/>
          <w:sz w:val="20"/>
          <w:szCs w:val="20"/>
        </w:rPr>
        <w:t>día/</w:t>
      </w:r>
      <w:r w:rsidRPr="00146B20">
        <w:rPr>
          <w:rFonts w:ascii="Verdana" w:hAnsi="Verdana" w:cs="Calibri"/>
          <w:sz w:val="20"/>
          <w:szCs w:val="20"/>
        </w:rPr>
        <w:t>mes/año]</w:t>
      </w:r>
    </w:p>
    <w:p w14:paraId="29E78377" w14:textId="2A4150C2" w:rsidR="00BB6734" w:rsidRPr="00146B20" w:rsidRDefault="00BB6734" w:rsidP="00BB6734">
      <w:pPr>
        <w:spacing w:after="240" w:line="240" w:lineRule="auto"/>
        <w:ind w:right="-992"/>
        <w:rPr>
          <w:rFonts w:ascii="Verdana" w:eastAsia="Times New Roman" w:hAnsi="Verdana" w:cs="Arial"/>
          <w:b/>
          <w:color w:val="002060"/>
          <w:sz w:val="20"/>
          <w:szCs w:val="20"/>
        </w:rPr>
      </w:pPr>
    </w:p>
    <w:p w14:paraId="31AB4792" w14:textId="77777777" w:rsidR="00BB6734" w:rsidRPr="0037729D" w:rsidRDefault="00BB6734" w:rsidP="00BB6734">
      <w:pPr>
        <w:spacing w:after="240" w:line="240" w:lineRule="auto"/>
        <w:ind w:right="-992"/>
        <w:rPr>
          <w:rFonts w:ascii="Verdana" w:eastAsia="Times New Roman" w:hAnsi="Verdana" w:cs="Arial"/>
          <w:b/>
          <w:color w:val="002060"/>
          <w:sz w:val="24"/>
          <w:szCs w:val="24"/>
          <w:lang w:val="en-GB"/>
        </w:rPr>
      </w:pPr>
      <w:r w:rsidRPr="0037729D">
        <w:rPr>
          <w:rFonts w:ascii="Verdana" w:eastAsia="Times New Roman" w:hAnsi="Verdana" w:cs="Arial"/>
          <w:b/>
          <w:color w:val="002060"/>
          <w:sz w:val="24"/>
          <w:szCs w:val="24"/>
          <w:lang w:val="en-GB"/>
        </w:rPr>
        <w:t>Miembro del personal</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4"/>
        <w:gridCol w:w="2160"/>
        <w:gridCol w:w="2281"/>
        <w:gridCol w:w="2127"/>
      </w:tblGrid>
      <w:tr w:rsidR="00BB6734" w:rsidRPr="0037729D" w14:paraId="7A9A45DF" w14:textId="77777777" w:rsidTr="00BB62DC">
        <w:trPr>
          <w:trHeight w:val="334"/>
        </w:trPr>
        <w:tc>
          <w:tcPr>
            <w:tcW w:w="2232" w:type="dxa"/>
            <w:shd w:val="clear" w:color="auto" w:fill="FFFFFF"/>
          </w:tcPr>
          <w:p w14:paraId="12E56FA1" w14:textId="77777777" w:rsidR="00BB6734" w:rsidRPr="0037729D" w:rsidRDefault="00BB6734" w:rsidP="00D0316C">
            <w:pPr>
              <w:spacing w:after="240" w:line="240" w:lineRule="auto"/>
              <w:rPr>
                <w:rFonts w:ascii="Verdana" w:eastAsia="Times New Roman" w:hAnsi="Verdana" w:cs="Arial"/>
                <w:sz w:val="20"/>
                <w:szCs w:val="20"/>
                <w:lang w:val="is-IS"/>
              </w:rPr>
            </w:pPr>
            <w:r w:rsidRPr="0037729D">
              <w:rPr>
                <w:rFonts w:ascii="Verdana" w:eastAsia="Times New Roman" w:hAnsi="Verdana" w:cs="Arial"/>
                <w:sz w:val="20"/>
                <w:szCs w:val="20"/>
                <w:lang w:val="is-IS"/>
              </w:rPr>
              <w:t xml:space="preserve">Apellidos </w:t>
            </w:r>
          </w:p>
        </w:tc>
        <w:tc>
          <w:tcPr>
            <w:tcW w:w="2232" w:type="dxa"/>
            <w:shd w:val="clear" w:color="auto" w:fill="FFFFFF"/>
          </w:tcPr>
          <w:p w14:paraId="06F820D3" w14:textId="77777777" w:rsidR="00BB6734" w:rsidRPr="0037729D" w:rsidRDefault="00BB6734" w:rsidP="00D0316C">
            <w:pPr>
              <w:spacing w:after="240" w:line="240" w:lineRule="auto"/>
              <w:rPr>
                <w:rFonts w:ascii="Verdana" w:eastAsia="Times New Roman" w:hAnsi="Verdana" w:cs="Arial"/>
                <w:b/>
                <w:color w:val="002060"/>
                <w:sz w:val="20"/>
                <w:szCs w:val="20"/>
                <w:lang w:val="en-GB"/>
              </w:rPr>
            </w:pPr>
          </w:p>
        </w:tc>
        <w:tc>
          <w:tcPr>
            <w:tcW w:w="2307" w:type="dxa"/>
            <w:shd w:val="clear" w:color="auto" w:fill="FFFFFF"/>
          </w:tcPr>
          <w:p w14:paraId="780FEE01" w14:textId="77777777" w:rsidR="00BB6734" w:rsidRPr="0037729D" w:rsidRDefault="00BB6734" w:rsidP="00D0316C">
            <w:pPr>
              <w:spacing w:after="240" w:line="240" w:lineRule="auto"/>
              <w:rPr>
                <w:rFonts w:ascii="Verdana" w:eastAsia="Times New Roman" w:hAnsi="Verdana" w:cs="Arial"/>
                <w:sz w:val="20"/>
                <w:szCs w:val="20"/>
                <w:lang w:val="en-GB"/>
              </w:rPr>
            </w:pPr>
            <w:r w:rsidRPr="00332935">
              <w:rPr>
                <w:rFonts w:ascii="Verdana" w:eastAsia="Times New Roman" w:hAnsi="Verdana" w:cs="Arial"/>
                <w:sz w:val="20"/>
                <w:szCs w:val="20"/>
                <w:lang w:val="en-GB"/>
              </w:rPr>
              <w:t>Nombre</w:t>
            </w:r>
          </w:p>
        </w:tc>
        <w:tc>
          <w:tcPr>
            <w:tcW w:w="2157" w:type="dxa"/>
            <w:shd w:val="clear" w:color="auto" w:fill="FFFFFF"/>
          </w:tcPr>
          <w:p w14:paraId="162A94C7" w14:textId="77777777" w:rsidR="00BB6734" w:rsidRPr="0037729D" w:rsidRDefault="00BB6734" w:rsidP="00D0316C">
            <w:pPr>
              <w:spacing w:after="240" w:line="240" w:lineRule="auto"/>
              <w:jc w:val="center"/>
              <w:rPr>
                <w:rFonts w:ascii="Verdana" w:eastAsia="Times New Roman" w:hAnsi="Verdana" w:cs="Arial"/>
                <w:b/>
                <w:color w:val="002060"/>
                <w:sz w:val="20"/>
                <w:szCs w:val="20"/>
                <w:lang w:val="en-GB"/>
              </w:rPr>
            </w:pPr>
          </w:p>
        </w:tc>
      </w:tr>
      <w:tr w:rsidR="00BB6734" w:rsidRPr="0037729D" w14:paraId="271DB566" w14:textId="77777777" w:rsidTr="00BB62DC">
        <w:trPr>
          <w:trHeight w:val="412"/>
        </w:trPr>
        <w:tc>
          <w:tcPr>
            <w:tcW w:w="2232" w:type="dxa"/>
            <w:shd w:val="clear" w:color="auto" w:fill="FFFFFF"/>
          </w:tcPr>
          <w:p w14:paraId="0B7762F7" w14:textId="77777777" w:rsidR="00BB6734" w:rsidRPr="0037729D" w:rsidRDefault="00BB6734" w:rsidP="00D0316C">
            <w:pPr>
              <w:spacing w:after="240" w:line="240" w:lineRule="auto"/>
              <w:rPr>
                <w:rFonts w:ascii="Verdana" w:eastAsia="Times New Roman" w:hAnsi="Verdana" w:cs="Arial"/>
                <w:sz w:val="20"/>
                <w:szCs w:val="20"/>
                <w:lang w:val="en-GB"/>
              </w:rPr>
            </w:pPr>
            <w:r w:rsidRPr="0037729D">
              <w:rPr>
                <w:rFonts w:ascii="Verdana" w:eastAsia="Times New Roman" w:hAnsi="Verdana" w:cs="Arial"/>
                <w:sz w:val="20"/>
                <w:szCs w:val="20"/>
                <w:lang w:val="en-GB"/>
              </w:rPr>
              <w:t>Antigüedad</w:t>
            </w:r>
            <w:r w:rsidRPr="0037729D">
              <w:rPr>
                <w:rFonts w:ascii="Verdana" w:eastAsia="Times New Roman" w:hAnsi="Verdana" w:cs="Arial"/>
                <w:sz w:val="20"/>
                <w:szCs w:val="20"/>
                <w:vertAlign w:val="superscript"/>
                <w:lang w:val="en-GB"/>
              </w:rPr>
              <w:endnoteReference w:id="2"/>
            </w:r>
          </w:p>
        </w:tc>
        <w:tc>
          <w:tcPr>
            <w:tcW w:w="2232" w:type="dxa"/>
            <w:shd w:val="clear" w:color="auto" w:fill="FFFFFF"/>
          </w:tcPr>
          <w:p w14:paraId="7E1C6762" w14:textId="77777777" w:rsidR="00BB6734" w:rsidRPr="0037729D" w:rsidRDefault="00BB6734" w:rsidP="00D0316C">
            <w:pPr>
              <w:spacing w:after="240" w:line="240" w:lineRule="auto"/>
              <w:rPr>
                <w:rFonts w:ascii="Verdana" w:eastAsia="Times New Roman" w:hAnsi="Verdana" w:cs="Arial"/>
                <w:color w:val="002060"/>
                <w:sz w:val="20"/>
                <w:szCs w:val="20"/>
                <w:lang w:val="en-GB"/>
              </w:rPr>
            </w:pPr>
          </w:p>
        </w:tc>
        <w:tc>
          <w:tcPr>
            <w:tcW w:w="2307" w:type="dxa"/>
            <w:shd w:val="clear" w:color="auto" w:fill="FFFFFF"/>
          </w:tcPr>
          <w:p w14:paraId="22B709A6" w14:textId="77777777" w:rsidR="00BB6734" w:rsidRPr="0037729D" w:rsidRDefault="00BB6734" w:rsidP="00D0316C">
            <w:pPr>
              <w:spacing w:after="240" w:line="240" w:lineRule="auto"/>
              <w:rPr>
                <w:rFonts w:ascii="Verdana" w:eastAsia="Times New Roman" w:hAnsi="Verdana" w:cs="Arial"/>
                <w:sz w:val="20"/>
                <w:szCs w:val="20"/>
                <w:lang w:val="en-GB"/>
              </w:rPr>
            </w:pPr>
            <w:r w:rsidRPr="0037729D">
              <w:rPr>
                <w:rFonts w:ascii="Verdana" w:eastAsia="Times New Roman" w:hAnsi="Verdana" w:cs="Arial"/>
                <w:sz w:val="20"/>
                <w:szCs w:val="20"/>
                <w:lang w:val="en-GB"/>
              </w:rPr>
              <w:t>Nacionalidad</w:t>
            </w:r>
            <w:r w:rsidRPr="0037729D">
              <w:rPr>
                <w:rFonts w:ascii="Verdana" w:eastAsia="Times New Roman" w:hAnsi="Verdana" w:cs="Calibri"/>
                <w:sz w:val="20"/>
                <w:szCs w:val="20"/>
                <w:vertAlign w:val="superscript"/>
                <w:lang w:val="en-GB"/>
              </w:rPr>
              <w:endnoteReference w:id="3"/>
            </w:r>
          </w:p>
        </w:tc>
        <w:tc>
          <w:tcPr>
            <w:tcW w:w="2157" w:type="dxa"/>
            <w:shd w:val="clear" w:color="auto" w:fill="FFFFFF"/>
          </w:tcPr>
          <w:p w14:paraId="62F9E045" w14:textId="77777777" w:rsidR="00BB6734" w:rsidRPr="0037729D" w:rsidRDefault="00BB6734" w:rsidP="00D0316C">
            <w:pPr>
              <w:spacing w:after="240" w:line="240" w:lineRule="auto"/>
              <w:jc w:val="center"/>
              <w:rPr>
                <w:rFonts w:ascii="Verdana" w:eastAsia="Times New Roman" w:hAnsi="Verdana" w:cs="Arial"/>
                <w:b/>
                <w:sz w:val="20"/>
                <w:szCs w:val="20"/>
                <w:lang w:val="en-GB"/>
              </w:rPr>
            </w:pPr>
          </w:p>
        </w:tc>
      </w:tr>
      <w:tr w:rsidR="00BB6734" w:rsidRPr="0037729D" w14:paraId="6A5EC338" w14:textId="77777777" w:rsidTr="00BB62DC">
        <w:tc>
          <w:tcPr>
            <w:tcW w:w="2232" w:type="dxa"/>
            <w:shd w:val="clear" w:color="auto" w:fill="FFFFFF"/>
          </w:tcPr>
          <w:p w14:paraId="39C4C6F9" w14:textId="77777777" w:rsidR="00BB6734" w:rsidRPr="00146B20" w:rsidRDefault="00BB6734" w:rsidP="00D0316C">
            <w:pPr>
              <w:spacing w:after="240" w:line="240" w:lineRule="auto"/>
              <w:rPr>
                <w:rFonts w:ascii="Verdana" w:eastAsia="Times New Roman" w:hAnsi="Verdana" w:cs="Arial"/>
                <w:sz w:val="20"/>
                <w:szCs w:val="20"/>
              </w:rPr>
            </w:pPr>
            <w:r w:rsidRPr="00146B20">
              <w:rPr>
                <w:rFonts w:ascii="Verdana" w:eastAsia="Times New Roman" w:hAnsi="Verdana" w:cs="Arial"/>
                <w:sz w:val="20"/>
                <w:szCs w:val="20"/>
              </w:rPr>
              <w:t xml:space="preserve">Género </w:t>
            </w:r>
            <w:r w:rsidRPr="00146B20">
              <w:rPr>
                <w:rFonts w:ascii="Verdana" w:eastAsia="Times New Roman" w:hAnsi="Verdana" w:cs="Calibri"/>
                <w:sz w:val="20"/>
                <w:szCs w:val="20"/>
              </w:rPr>
              <w:t>[</w:t>
            </w:r>
            <w:r w:rsidRPr="00146B20">
              <w:rPr>
                <w:rFonts w:ascii="Verdana" w:eastAsia="Times New Roman" w:hAnsi="Verdana" w:cs="Calibri"/>
                <w:i/>
                <w:sz w:val="20"/>
                <w:szCs w:val="20"/>
              </w:rPr>
              <w:t>M</w:t>
            </w:r>
            <w:r w:rsidR="001850A9" w:rsidRPr="00146B20">
              <w:rPr>
                <w:rFonts w:ascii="Verdana" w:eastAsia="Times New Roman" w:hAnsi="Verdana" w:cs="Calibri"/>
                <w:i/>
                <w:sz w:val="20"/>
                <w:szCs w:val="20"/>
              </w:rPr>
              <w:t>asculino</w:t>
            </w:r>
            <w:r w:rsidRPr="00146B20">
              <w:rPr>
                <w:rFonts w:ascii="Verdana" w:eastAsia="Times New Roman" w:hAnsi="Verdana" w:cs="Calibri"/>
                <w:i/>
                <w:sz w:val="20"/>
                <w:szCs w:val="20"/>
              </w:rPr>
              <w:t>/</w:t>
            </w:r>
            <w:r w:rsidR="001850A9" w:rsidRPr="00146B20">
              <w:rPr>
                <w:rFonts w:ascii="Verdana" w:eastAsia="Times New Roman" w:hAnsi="Verdana" w:cs="Calibri"/>
                <w:i/>
                <w:sz w:val="20"/>
                <w:szCs w:val="20"/>
              </w:rPr>
              <w:br/>
            </w:r>
            <w:r w:rsidRPr="00146B20">
              <w:rPr>
                <w:rFonts w:ascii="Verdana" w:eastAsia="Times New Roman" w:hAnsi="Verdana" w:cs="Calibri"/>
                <w:i/>
                <w:sz w:val="20"/>
                <w:szCs w:val="20"/>
              </w:rPr>
              <w:t>F</w:t>
            </w:r>
            <w:r w:rsidR="001850A9" w:rsidRPr="00146B20">
              <w:rPr>
                <w:rFonts w:ascii="Verdana" w:eastAsia="Times New Roman" w:hAnsi="Verdana" w:cs="Calibri"/>
                <w:i/>
                <w:sz w:val="20"/>
                <w:szCs w:val="20"/>
              </w:rPr>
              <w:t>emenino/</w:t>
            </w:r>
            <w:r w:rsidR="001850A9" w:rsidRPr="00146B20">
              <w:rPr>
                <w:rFonts w:ascii="Verdana" w:eastAsia="Times New Roman" w:hAnsi="Verdana" w:cs="Calibri"/>
                <w:i/>
                <w:sz w:val="20"/>
                <w:szCs w:val="20"/>
              </w:rPr>
              <w:br/>
              <w:t>No definido</w:t>
            </w:r>
            <w:r w:rsidRPr="00146B20">
              <w:rPr>
                <w:rFonts w:ascii="Verdana" w:eastAsia="Times New Roman" w:hAnsi="Verdana" w:cs="Calibri"/>
                <w:sz w:val="20"/>
                <w:szCs w:val="20"/>
              </w:rPr>
              <w:t>]</w:t>
            </w:r>
          </w:p>
        </w:tc>
        <w:tc>
          <w:tcPr>
            <w:tcW w:w="2232" w:type="dxa"/>
            <w:shd w:val="clear" w:color="auto" w:fill="FFFFFF"/>
          </w:tcPr>
          <w:p w14:paraId="4D120BC8" w14:textId="77777777" w:rsidR="00BB6734" w:rsidRPr="00146B20" w:rsidRDefault="00BB6734" w:rsidP="00D0316C">
            <w:pPr>
              <w:spacing w:after="240" w:line="240" w:lineRule="auto"/>
              <w:rPr>
                <w:rFonts w:ascii="Verdana" w:eastAsia="Times New Roman" w:hAnsi="Verdana" w:cs="Arial"/>
                <w:color w:val="002060"/>
                <w:sz w:val="20"/>
                <w:szCs w:val="20"/>
              </w:rPr>
            </w:pPr>
          </w:p>
        </w:tc>
        <w:tc>
          <w:tcPr>
            <w:tcW w:w="2307" w:type="dxa"/>
            <w:shd w:val="clear" w:color="auto" w:fill="FFFFFF"/>
          </w:tcPr>
          <w:p w14:paraId="485AE2E1" w14:textId="77777777" w:rsidR="00BB6734" w:rsidRPr="0037729D" w:rsidRDefault="00BB6734" w:rsidP="00D0316C">
            <w:pPr>
              <w:spacing w:after="240" w:line="240" w:lineRule="auto"/>
              <w:rPr>
                <w:rFonts w:ascii="Verdana" w:eastAsia="Times New Roman" w:hAnsi="Verdana" w:cs="Arial"/>
                <w:b/>
                <w:color w:val="002060"/>
                <w:sz w:val="20"/>
                <w:szCs w:val="20"/>
                <w:lang w:val="en-GB"/>
              </w:rPr>
            </w:pPr>
            <w:r w:rsidRPr="0037729D">
              <w:rPr>
                <w:rFonts w:ascii="Verdana" w:eastAsia="Times New Roman" w:hAnsi="Verdana" w:cs="Arial"/>
                <w:sz w:val="20"/>
                <w:szCs w:val="20"/>
                <w:lang w:val="en-GB"/>
              </w:rPr>
              <w:t>Curso académico</w:t>
            </w:r>
          </w:p>
        </w:tc>
        <w:tc>
          <w:tcPr>
            <w:tcW w:w="2157" w:type="dxa"/>
            <w:shd w:val="clear" w:color="auto" w:fill="FFFFFF"/>
          </w:tcPr>
          <w:p w14:paraId="61BEA8CE" w14:textId="0BB03642" w:rsidR="00BB6734" w:rsidRPr="0037729D" w:rsidRDefault="00BB6734" w:rsidP="00D0316C">
            <w:pPr>
              <w:spacing w:after="240" w:line="240" w:lineRule="auto"/>
              <w:rPr>
                <w:rFonts w:ascii="Verdana" w:eastAsia="Times New Roman" w:hAnsi="Verdana" w:cs="Arial"/>
                <w:b/>
                <w:color w:val="002060"/>
                <w:sz w:val="20"/>
                <w:szCs w:val="20"/>
                <w:lang w:val="en-GB"/>
              </w:rPr>
            </w:pPr>
            <w:r w:rsidRPr="00474FB9">
              <w:rPr>
                <w:rFonts w:ascii="Verdana" w:eastAsia="Times New Roman" w:hAnsi="Verdana" w:cs="Arial"/>
                <w:sz w:val="20"/>
                <w:szCs w:val="20"/>
                <w:lang w:val="en-GB"/>
              </w:rPr>
              <w:t>20</w:t>
            </w:r>
            <w:r w:rsidR="00A119C6">
              <w:rPr>
                <w:rFonts w:ascii="Verdana" w:eastAsia="Times New Roman" w:hAnsi="Verdana" w:cs="Arial"/>
                <w:sz w:val="20"/>
                <w:szCs w:val="20"/>
                <w:lang w:val="en-GB"/>
              </w:rPr>
              <w:t>25</w:t>
            </w:r>
            <w:r w:rsidRPr="00474FB9">
              <w:rPr>
                <w:rFonts w:ascii="Verdana" w:eastAsia="Times New Roman" w:hAnsi="Verdana" w:cs="Arial"/>
                <w:sz w:val="20"/>
                <w:szCs w:val="20"/>
                <w:lang w:val="en-GB"/>
              </w:rPr>
              <w:t>/20</w:t>
            </w:r>
            <w:r w:rsidR="00A119C6">
              <w:rPr>
                <w:rFonts w:ascii="Verdana" w:eastAsia="Times New Roman" w:hAnsi="Verdana" w:cs="Arial"/>
                <w:sz w:val="20"/>
                <w:szCs w:val="20"/>
                <w:lang w:val="en-GB"/>
              </w:rPr>
              <w:t>26</w:t>
            </w:r>
          </w:p>
        </w:tc>
      </w:tr>
      <w:tr w:rsidR="00BB6734" w:rsidRPr="0037729D" w14:paraId="4B47CDDF" w14:textId="77777777" w:rsidTr="005976E5">
        <w:trPr>
          <w:trHeight w:val="288"/>
        </w:trPr>
        <w:tc>
          <w:tcPr>
            <w:tcW w:w="2232" w:type="dxa"/>
            <w:shd w:val="clear" w:color="auto" w:fill="FFFFFF"/>
          </w:tcPr>
          <w:p w14:paraId="50743A1F" w14:textId="77777777" w:rsidR="00BB6734" w:rsidRPr="0037729D" w:rsidRDefault="00BB6734" w:rsidP="00D0316C">
            <w:pPr>
              <w:spacing w:after="240" w:line="240" w:lineRule="auto"/>
              <w:rPr>
                <w:rFonts w:ascii="Verdana" w:eastAsia="Times New Roman" w:hAnsi="Verdana" w:cs="Arial"/>
                <w:b/>
                <w:color w:val="002060"/>
                <w:sz w:val="20"/>
                <w:szCs w:val="20"/>
                <w:lang w:val="en-GB"/>
              </w:rPr>
            </w:pPr>
            <w:r w:rsidRPr="0037729D">
              <w:rPr>
                <w:rFonts w:ascii="Verdana" w:eastAsia="Times New Roman" w:hAnsi="Verdana" w:cs="Arial"/>
                <w:sz w:val="20"/>
                <w:szCs w:val="20"/>
                <w:lang w:val="fr-BE"/>
              </w:rPr>
              <w:t>Correo electrónico</w:t>
            </w:r>
          </w:p>
        </w:tc>
        <w:tc>
          <w:tcPr>
            <w:tcW w:w="6696" w:type="dxa"/>
            <w:gridSpan w:val="3"/>
            <w:shd w:val="clear" w:color="auto" w:fill="FFFFFF"/>
          </w:tcPr>
          <w:p w14:paraId="15E69DFE" w14:textId="77777777" w:rsidR="00BB6734" w:rsidRPr="0037729D" w:rsidRDefault="00BB6734" w:rsidP="00D0316C">
            <w:pPr>
              <w:spacing w:after="240" w:line="240" w:lineRule="auto"/>
              <w:jc w:val="center"/>
              <w:rPr>
                <w:rFonts w:ascii="Verdana" w:eastAsia="Times New Roman" w:hAnsi="Verdana" w:cs="Arial"/>
                <w:b/>
                <w:color w:val="002060"/>
                <w:sz w:val="20"/>
                <w:szCs w:val="20"/>
                <w:lang w:val="en-GB"/>
              </w:rPr>
            </w:pPr>
          </w:p>
        </w:tc>
      </w:tr>
    </w:tbl>
    <w:p w14:paraId="1CB1D17C" w14:textId="77777777" w:rsidR="00BB6734" w:rsidRPr="0037729D" w:rsidRDefault="00BB6734" w:rsidP="00BB6734">
      <w:pPr>
        <w:spacing w:after="0" w:line="240" w:lineRule="auto"/>
        <w:ind w:right="-992"/>
        <w:rPr>
          <w:rFonts w:ascii="Verdana" w:eastAsia="Times New Roman" w:hAnsi="Verdana" w:cs="Arial"/>
          <w:b/>
          <w:color w:val="002060"/>
          <w:sz w:val="16"/>
          <w:szCs w:val="16"/>
          <w:lang w:val="en-GB"/>
        </w:rPr>
      </w:pPr>
    </w:p>
    <w:p w14:paraId="6CBE43FB" w14:textId="77777777" w:rsidR="00BB6734" w:rsidRPr="0037729D" w:rsidRDefault="00BB6734" w:rsidP="00BB6734">
      <w:pPr>
        <w:spacing w:after="240" w:line="240" w:lineRule="auto"/>
        <w:ind w:right="-992"/>
        <w:rPr>
          <w:rFonts w:ascii="Verdana" w:eastAsia="Times New Roman" w:hAnsi="Verdana" w:cs="Arial"/>
          <w:b/>
          <w:color w:val="002060"/>
          <w:sz w:val="24"/>
          <w:szCs w:val="24"/>
          <w:lang w:val="en-GB"/>
        </w:rPr>
      </w:pPr>
      <w:r w:rsidRPr="0037729D">
        <w:rPr>
          <w:rFonts w:ascii="Verdana" w:eastAsia="Times New Roman" w:hAnsi="Verdana" w:cs="Arial"/>
          <w:b/>
          <w:color w:val="002060"/>
          <w:sz w:val="24"/>
          <w:szCs w:val="24"/>
          <w:lang w:val="en-GB"/>
        </w:rPr>
        <w:t>Institución de envío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9"/>
        <w:gridCol w:w="2252"/>
        <w:gridCol w:w="2240"/>
        <w:gridCol w:w="2101"/>
      </w:tblGrid>
      <w:tr w:rsidR="00BB6734" w:rsidRPr="0037729D" w14:paraId="383AAB48" w14:textId="77777777" w:rsidTr="00BB62DC">
        <w:trPr>
          <w:trHeight w:val="371"/>
        </w:trPr>
        <w:tc>
          <w:tcPr>
            <w:tcW w:w="2232" w:type="dxa"/>
            <w:shd w:val="clear" w:color="auto" w:fill="FFFFFF"/>
          </w:tcPr>
          <w:p w14:paraId="5A42EE64" w14:textId="77777777" w:rsidR="00BB6734" w:rsidRPr="0037729D" w:rsidRDefault="00BB6734" w:rsidP="00D0316C">
            <w:pPr>
              <w:spacing w:after="0" w:line="240" w:lineRule="auto"/>
              <w:rPr>
                <w:rFonts w:ascii="Verdana" w:eastAsia="Times New Roman" w:hAnsi="Verdana" w:cs="Arial"/>
                <w:sz w:val="20"/>
                <w:szCs w:val="20"/>
                <w:lang w:val="en-GB"/>
              </w:rPr>
            </w:pPr>
            <w:r w:rsidRPr="0037729D">
              <w:rPr>
                <w:rFonts w:ascii="Verdana" w:eastAsia="Times New Roman" w:hAnsi="Verdana" w:cs="Arial"/>
                <w:sz w:val="20"/>
                <w:szCs w:val="20"/>
                <w:lang w:val="en-GB"/>
              </w:rPr>
              <w:t>Nombre</w:t>
            </w:r>
          </w:p>
        </w:tc>
        <w:tc>
          <w:tcPr>
            <w:tcW w:w="2271" w:type="dxa"/>
            <w:shd w:val="clear" w:color="auto" w:fill="FFFFFF"/>
          </w:tcPr>
          <w:p w14:paraId="54C0560F" w14:textId="1F1B7A27" w:rsidR="00BB6734" w:rsidRPr="0037729D" w:rsidRDefault="00DD1585" w:rsidP="00D0316C">
            <w:pPr>
              <w:spacing w:after="240" w:line="240" w:lineRule="auto"/>
              <w:ind w:right="32"/>
              <w:rPr>
                <w:rFonts w:ascii="Verdana" w:eastAsia="Times New Roman" w:hAnsi="Verdana" w:cs="Arial"/>
                <w:b/>
                <w:color w:val="002060"/>
                <w:sz w:val="20"/>
                <w:szCs w:val="20"/>
                <w:lang w:val="en-GB"/>
              </w:rPr>
            </w:pPr>
            <w:r>
              <w:rPr>
                <w:rFonts w:ascii="Verdana" w:eastAsia="Times New Roman" w:hAnsi="Verdana" w:cs="Arial"/>
                <w:b/>
                <w:color w:val="002060"/>
                <w:sz w:val="20"/>
                <w:szCs w:val="20"/>
                <w:lang w:val="en-GB"/>
              </w:rPr>
              <w:t>UNIVERSIDAD DE CADIZ (UCA)</w:t>
            </w:r>
          </w:p>
        </w:tc>
        <w:tc>
          <w:tcPr>
            <w:tcW w:w="2268" w:type="dxa"/>
            <w:vMerge w:val="restart"/>
            <w:shd w:val="clear" w:color="auto" w:fill="FFFFFF"/>
          </w:tcPr>
          <w:p w14:paraId="71B24E38" w14:textId="77777777" w:rsidR="00BB6734" w:rsidRPr="0037729D" w:rsidRDefault="00BB6734" w:rsidP="00D0316C">
            <w:pPr>
              <w:spacing w:after="240" w:line="240" w:lineRule="auto"/>
              <w:ind w:right="33"/>
              <w:rPr>
                <w:rFonts w:ascii="Verdana" w:eastAsia="Times New Roman" w:hAnsi="Verdana" w:cs="Arial"/>
                <w:sz w:val="20"/>
                <w:szCs w:val="20"/>
                <w:lang w:val="is-IS"/>
              </w:rPr>
            </w:pPr>
            <w:r w:rsidRPr="0037729D">
              <w:rPr>
                <w:rFonts w:ascii="Verdana" w:eastAsia="Times New Roman" w:hAnsi="Verdana" w:cs="Arial"/>
                <w:sz w:val="20"/>
                <w:szCs w:val="20"/>
              </w:rPr>
              <w:t xml:space="preserve">Facultad / </w:t>
            </w:r>
            <w:r w:rsidR="005976E5" w:rsidRPr="0037729D">
              <w:rPr>
                <w:rFonts w:ascii="Verdana" w:eastAsia="Times New Roman" w:hAnsi="Verdana" w:cs="Arial"/>
                <w:sz w:val="20"/>
                <w:szCs w:val="20"/>
              </w:rPr>
              <w:br/>
            </w:r>
            <w:r w:rsidRPr="0037729D">
              <w:rPr>
                <w:rFonts w:ascii="Verdana" w:eastAsia="Times New Roman" w:hAnsi="Verdana" w:cs="Arial"/>
                <w:sz w:val="20"/>
                <w:szCs w:val="20"/>
              </w:rPr>
              <w:t>Departamento</w:t>
            </w:r>
          </w:p>
        </w:tc>
        <w:tc>
          <w:tcPr>
            <w:tcW w:w="2157" w:type="dxa"/>
            <w:vMerge w:val="restart"/>
            <w:shd w:val="clear" w:color="auto" w:fill="FFFFFF"/>
          </w:tcPr>
          <w:p w14:paraId="606FB334" w14:textId="77777777" w:rsidR="00BB6734" w:rsidRPr="0037729D" w:rsidRDefault="00BB6734" w:rsidP="00D0316C">
            <w:pPr>
              <w:spacing w:after="240" w:line="240" w:lineRule="auto"/>
              <w:ind w:right="63"/>
              <w:jc w:val="both"/>
              <w:rPr>
                <w:rFonts w:ascii="Verdana" w:eastAsia="Times New Roman" w:hAnsi="Verdana" w:cs="Arial"/>
                <w:b/>
                <w:color w:val="002060"/>
                <w:sz w:val="20"/>
                <w:szCs w:val="20"/>
              </w:rPr>
            </w:pPr>
          </w:p>
        </w:tc>
      </w:tr>
      <w:tr w:rsidR="00BB6734" w:rsidRPr="0037729D" w14:paraId="283157D4" w14:textId="77777777" w:rsidTr="005976E5">
        <w:trPr>
          <w:trHeight w:val="540"/>
        </w:trPr>
        <w:tc>
          <w:tcPr>
            <w:tcW w:w="2232" w:type="dxa"/>
            <w:shd w:val="clear" w:color="auto" w:fill="FFFFFF"/>
          </w:tcPr>
          <w:p w14:paraId="3DC9B762" w14:textId="77777777" w:rsidR="00BB6734" w:rsidRPr="0037729D" w:rsidRDefault="00BB6734" w:rsidP="00BB62DC">
            <w:pPr>
              <w:spacing w:after="0" w:line="240" w:lineRule="auto"/>
              <w:ind w:right="-993"/>
              <w:rPr>
                <w:rFonts w:ascii="Verdana" w:eastAsia="Times New Roman" w:hAnsi="Verdana" w:cs="Arial"/>
                <w:sz w:val="20"/>
                <w:szCs w:val="20"/>
              </w:rPr>
            </w:pPr>
            <w:r w:rsidRPr="0037729D">
              <w:rPr>
                <w:rFonts w:ascii="Verdana" w:eastAsia="Times New Roman" w:hAnsi="Verdana" w:cs="Arial"/>
                <w:sz w:val="20"/>
                <w:szCs w:val="20"/>
              </w:rPr>
              <w:t>Código Erasmus</w:t>
            </w:r>
            <w:r w:rsidRPr="0037729D">
              <w:rPr>
                <w:rFonts w:ascii="Verdana" w:eastAsia="Times New Roman" w:hAnsi="Verdana" w:cs="Arial"/>
                <w:sz w:val="20"/>
                <w:szCs w:val="20"/>
                <w:vertAlign w:val="superscript"/>
                <w:lang w:val="en-GB"/>
              </w:rPr>
              <w:endnoteReference w:id="4"/>
            </w:r>
            <w:r w:rsidRPr="0037729D">
              <w:rPr>
                <w:rFonts w:ascii="Verdana" w:eastAsia="Times New Roman" w:hAnsi="Verdana" w:cs="Arial"/>
                <w:sz w:val="20"/>
                <w:szCs w:val="20"/>
              </w:rPr>
              <w:t xml:space="preserve"> </w:t>
            </w:r>
          </w:p>
          <w:p w14:paraId="7E8CF65A" w14:textId="77777777" w:rsidR="00BB6734" w:rsidRPr="0037729D" w:rsidRDefault="00BB6734" w:rsidP="00BB62DC">
            <w:pPr>
              <w:spacing w:after="0" w:line="240" w:lineRule="auto"/>
              <w:ind w:right="-993"/>
              <w:rPr>
                <w:rFonts w:ascii="Verdana" w:eastAsia="Times New Roman" w:hAnsi="Verdana" w:cs="Arial"/>
                <w:sz w:val="16"/>
                <w:szCs w:val="16"/>
              </w:rPr>
            </w:pPr>
            <w:r w:rsidRPr="0037729D">
              <w:rPr>
                <w:rFonts w:ascii="Verdana" w:eastAsia="Times New Roman" w:hAnsi="Verdana" w:cs="Arial"/>
                <w:sz w:val="16"/>
                <w:szCs w:val="16"/>
              </w:rPr>
              <w:t xml:space="preserve"> (si procede)</w:t>
            </w:r>
          </w:p>
          <w:p w14:paraId="00D3CD0A" w14:textId="77777777" w:rsidR="00BB6734" w:rsidRPr="0037729D" w:rsidRDefault="00BB6734" w:rsidP="00BB62DC">
            <w:pPr>
              <w:spacing w:after="0" w:line="240" w:lineRule="auto"/>
              <w:ind w:right="-993"/>
              <w:rPr>
                <w:rFonts w:ascii="Verdana" w:eastAsia="Times New Roman" w:hAnsi="Verdana" w:cs="Arial"/>
                <w:sz w:val="20"/>
                <w:szCs w:val="20"/>
              </w:rPr>
            </w:pPr>
            <w:r w:rsidRPr="0037729D" w:rsidDel="00E74C82">
              <w:rPr>
                <w:rFonts w:ascii="Verdana" w:eastAsia="Times New Roman" w:hAnsi="Verdana" w:cs="Arial"/>
                <w:sz w:val="16"/>
                <w:szCs w:val="16"/>
              </w:rPr>
              <w:t xml:space="preserve"> </w:t>
            </w:r>
          </w:p>
        </w:tc>
        <w:tc>
          <w:tcPr>
            <w:tcW w:w="2271" w:type="dxa"/>
            <w:shd w:val="clear" w:color="auto" w:fill="FFFFFF"/>
          </w:tcPr>
          <w:p w14:paraId="586DB34D" w14:textId="0F53322A" w:rsidR="00BB6734" w:rsidRPr="0037729D" w:rsidRDefault="00DD1585" w:rsidP="00D0316C">
            <w:pPr>
              <w:spacing w:after="240" w:line="240" w:lineRule="auto"/>
              <w:ind w:right="32"/>
              <w:rPr>
                <w:rFonts w:ascii="Verdana" w:eastAsia="Times New Roman" w:hAnsi="Verdana" w:cs="Arial"/>
                <w:b/>
                <w:color w:val="002060"/>
                <w:sz w:val="20"/>
                <w:szCs w:val="20"/>
              </w:rPr>
            </w:pPr>
            <w:r w:rsidRPr="00191102">
              <w:rPr>
                <w:rFonts w:ascii="Verdana" w:hAnsi="Verdana" w:cs="Arial"/>
                <w:b/>
                <w:color w:val="002060"/>
                <w:sz w:val="20"/>
                <w:lang w:val="en-GB"/>
              </w:rPr>
              <w:t>E CADIZ01</w:t>
            </w:r>
          </w:p>
        </w:tc>
        <w:tc>
          <w:tcPr>
            <w:tcW w:w="2268" w:type="dxa"/>
            <w:vMerge/>
            <w:shd w:val="clear" w:color="auto" w:fill="FFFFFF"/>
          </w:tcPr>
          <w:p w14:paraId="0384736F" w14:textId="77777777" w:rsidR="00BB6734" w:rsidRPr="0037729D" w:rsidRDefault="00BB6734" w:rsidP="00D0316C">
            <w:pPr>
              <w:spacing w:after="240" w:line="240" w:lineRule="auto"/>
              <w:ind w:right="33"/>
              <w:rPr>
                <w:rFonts w:ascii="Verdana" w:eastAsia="Times New Roman" w:hAnsi="Verdana" w:cs="Arial"/>
                <w:sz w:val="20"/>
                <w:szCs w:val="20"/>
              </w:rPr>
            </w:pPr>
          </w:p>
        </w:tc>
        <w:tc>
          <w:tcPr>
            <w:tcW w:w="2157" w:type="dxa"/>
            <w:vMerge/>
            <w:shd w:val="clear" w:color="auto" w:fill="FFFFFF"/>
          </w:tcPr>
          <w:p w14:paraId="0B4D1BD4" w14:textId="77777777" w:rsidR="00BB6734" w:rsidRPr="0037729D" w:rsidRDefault="00BB6734" w:rsidP="00BB62DC">
            <w:pPr>
              <w:spacing w:after="240" w:line="240" w:lineRule="auto"/>
              <w:ind w:right="-993"/>
              <w:jc w:val="center"/>
              <w:rPr>
                <w:rFonts w:ascii="Verdana" w:eastAsia="Times New Roman" w:hAnsi="Verdana" w:cs="Arial"/>
                <w:b/>
                <w:color w:val="002060"/>
                <w:sz w:val="20"/>
                <w:szCs w:val="20"/>
              </w:rPr>
            </w:pPr>
          </w:p>
        </w:tc>
      </w:tr>
      <w:tr w:rsidR="00BB6734" w:rsidRPr="0037729D" w14:paraId="5B67D900" w14:textId="77777777" w:rsidTr="00BB62DC">
        <w:trPr>
          <w:trHeight w:val="559"/>
        </w:trPr>
        <w:tc>
          <w:tcPr>
            <w:tcW w:w="2232" w:type="dxa"/>
            <w:shd w:val="clear" w:color="auto" w:fill="FFFFFF"/>
          </w:tcPr>
          <w:p w14:paraId="08032242" w14:textId="77777777" w:rsidR="00BB6734" w:rsidRPr="0037729D" w:rsidRDefault="00BB6734" w:rsidP="00BB62DC">
            <w:pPr>
              <w:spacing w:after="240" w:line="240" w:lineRule="auto"/>
              <w:ind w:right="-993"/>
              <w:rPr>
                <w:rFonts w:ascii="Verdana" w:eastAsia="Times New Roman" w:hAnsi="Verdana" w:cs="Arial"/>
                <w:sz w:val="20"/>
                <w:szCs w:val="20"/>
              </w:rPr>
            </w:pPr>
            <w:r w:rsidRPr="0037729D">
              <w:rPr>
                <w:rFonts w:ascii="Verdana" w:eastAsia="Times New Roman" w:hAnsi="Verdana" w:cs="Arial"/>
                <w:sz w:val="20"/>
                <w:szCs w:val="20"/>
              </w:rPr>
              <w:t>Dirección</w:t>
            </w:r>
          </w:p>
        </w:tc>
        <w:tc>
          <w:tcPr>
            <w:tcW w:w="2271" w:type="dxa"/>
            <w:shd w:val="clear" w:color="auto" w:fill="FFFFFF"/>
          </w:tcPr>
          <w:p w14:paraId="7B45E0F7" w14:textId="77777777" w:rsidR="00BB6734" w:rsidRPr="0037729D" w:rsidRDefault="00BB6734" w:rsidP="00D0316C">
            <w:pPr>
              <w:spacing w:after="240" w:line="240" w:lineRule="auto"/>
              <w:ind w:right="32"/>
              <w:rPr>
                <w:rFonts w:ascii="Verdana" w:eastAsia="Times New Roman" w:hAnsi="Verdana" w:cs="Arial"/>
                <w:color w:val="002060"/>
                <w:sz w:val="20"/>
                <w:szCs w:val="20"/>
              </w:rPr>
            </w:pPr>
          </w:p>
        </w:tc>
        <w:tc>
          <w:tcPr>
            <w:tcW w:w="2268" w:type="dxa"/>
            <w:shd w:val="clear" w:color="auto" w:fill="FFFFFF"/>
          </w:tcPr>
          <w:p w14:paraId="42D45D44" w14:textId="77777777" w:rsidR="00BB6734" w:rsidRPr="0037729D" w:rsidRDefault="00BB6734" w:rsidP="00D0316C">
            <w:pPr>
              <w:spacing w:after="0" w:line="240" w:lineRule="auto"/>
              <w:ind w:right="33"/>
              <w:rPr>
                <w:rFonts w:ascii="Verdana" w:eastAsia="Times New Roman" w:hAnsi="Verdana" w:cs="Arial"/>
                <w:sz w:val="20"/>
                <w:szCs w:val="20"/>
              </w:rPr>
            </w:pPr>
            <w:r w:rsidRPr="0037729D">
              <w:rPr>
                <w:rFonts w:ascii="Verdana" w:eastAsia="Times New Roman" w:hAnsi="Verdana" w:cs="Arial"/>
                <w:sz w:val="20"/>
                <w:szCs w:val="20"/>
              </w:rPr>
              <w:t>País</w:t>
            </w:r>
          </w:p>
          <w:p w14:paraId="680AC527" w14:textId="77777777" w:rsidR="00BB6734" w:rsidRPr="0037729D" w:rsidRDefault="00BB6734" w:rsidP="00D0316C">
            <w:pPr>
              <w:spacing w:after="0" w:line="240" w:lineRule="auto"/>
              <w:ind w:right="33"/>
              <w:rPr>
                <w:rFonts w:ascii="Verdana" w:eastAsia="Times New Roman" w:hAnsi="Verdana" w:cs="Arial"/>
                <w:sz w:val="20"/>
                <w:szCs w:val="20"/>
              </w:rPr>
            </w:pPr>
            <w:r w:rsidRPr="0037729D">
              <w:rPr>
                <w:rFonts w:ascii="Verdana" w:eastAsia="Times New Roman" w:hAnsi="Verdana" w:cs="Arial"/>
                <w:sz w:val="20"/>
                <w:szCs w:val="20"/>
              </w:rPr>
              <w:t>Código del país</w:t>
            </w:r>
            <w:r w:rsidRPr="0037729D">
              <w:rPr>
                <w:rFonts w:ascii="Verdana" w:eastAsia="Times New Roman" w:hAnsi="Verdana" w:cs="Arial"/>
                <w:sz w:val="20"/>
                <w:szCs w:val="20"/>
                <w:vertAlign w:val="superscript"/>
                <w:lang w:val="en-GB"/>
              </w:rPr>
              <w:endnoteReference w:id="5"/>
            </w:r>
          </w:p>
        </w:tc>
        <w:tc>
          <w:tcPr>
            <w:tcW w:w="2157" w:type="dxa"/>
            <w:shd w:val="clear" w:color="auto" w:fill="FFFFFF"/>
          </w:tcPr>
          <w:p w14:paraId="003A6601" w14:textId="2490C1D7" w:rsidR="00BB6734" w:rsidRPr="0037729D" w:rsidRDefault="00D0316C" w:rsidP="00D0316C">
            <w:pPr>
              <w:spacing w:after="240" w:line="240" w:lineRule="auto"/>
              <w:ind w:right="-993"/>
              <w:rPr>
                <w:rFonts w:ascii="Verdana" w:eastAsia="Times New Roman" w:hAnsi="Verdana" w:cs="Arial"/>
                <w:b/>
                <w:sz w:val="20"/>
                <w:szCs w:val="20"/>
              </w:rPr>
            </w:pPr>
            <w:r>
              <w:rPr>
                <w:rFonts w:ascii="Verdana" w:eastAsia="Times New Roman" w:hAnsi="Verdana" w:cs="Arial"/>
                <w:b/>
                <w:sz w:val="20"/>
                <w:szCs w:val="20"/>
              </w:rPr>
              <w:t>España</w:t>
            </w:r>
          </w:p>
        </w:tc>
      </w:tr>
      <w:tr w:rsidR="00BB6734" w:rsidRPr="0037729D" w14:paraId="715A6431" w14:textId="77777777" w:rsidTr="005976E5">
        <w:trPr>
          <w:trHeight w:val="828"/>
        </w:trPr>
        <w:tc>
          <w:tcPr>
            <w:tcW w:w="2232" w:type="dxa"/>
            <w:shd w:val="clear" w:color="auto" w:fill="FFFFFF"/>
          </w:tcPr>
          <w:p w14:paraId="39FCCE63" w14:textId="77777777" w:rsidR="00BB6734" w:rsidRPr="0037729D" w:rsidRDefault="00BB6734" w:rsidP="00BB62DC">
            <w:pPr>
              <w:spacing w:after="240" w:line="240" w:lineRule="auto"/>
              <w:ind w:right="-993"/>
              <w:rPr>
                <w:rFonts w:ascii="Verdana" w:eastAsia="Times New Roman" w:hAnsi="Verdana" w:cs="Arial"/>
                <w:sz w:val="20"/>
                <w:szCs w:val="20"/>
              </w:rPr>
            </w:pPr>
            <w:r w:rsidRPr="0037729D">
              <w:rPr>
                <w:rFonts w:ascii="Verdana" w:eastAsia="Times New Roman" w:hAnsi="Verdana" w:cs="Arial"/>
                <w:sz w:val="20"/>
                <w:szCs w:val="20"/>
              </w:rPr>
              <w:t>Persona de contacto</w:t>
            </w:r>
          </w:p>
          <w:p w14:paraId="328677B8" w14:textId="77777777" w:rsidR="00BB6734" w:rsidRPr="0037729D" w:rsidRDefault="00BB6734" w:rsidP="00BB62DC">
            <w:pPr>
              <w:spacing w:after="240" w:line="240" w:lineRule="auto"/>
              <w:ind w:right="-993"/>
              <w:rPr>
                <w:rFonts w:ascii="Verdana" w:eastAsia="Times New Roman" w:hAnsi="Verdana" w:cs="Arial"/>
                <w:sz w:val="20"/>
                <w:szCs w:val="20"/>
              </w:rPr>
            </w:pPr>
            <w:r w:rsidRPr="0037729D">
              <w:rPr>
                <w:rFonts w:ascii="Verdana" w:eastAsia="Times New Roman" w:hAnsi="Verdana" w:cs="Arial"/>
                <w:sz w:val="20"/>
                <w:szCs w:val="20"/>
              </w:rPr>
              <w:t>Nombre y cargo</w:t>
            </w:r>
          </w:p>
        </w:tc>
        <w:tc>
          <w:tcPr>
            <w:tcW w:w="2271" w:type="dxa"/>
            <w:shd w:val="clear" w:color="auto" w:fill="FFFFFF"/>
          </w:tcPr>
          <w:p w14:paraId="6BAB99D2" w14:textId="73DC9790" w:rsidR="00BB6734" w:rsidRPr="0037729D" w:rsidRDefault="00DD1585" w:rsidP="00D0316C">
            <w:pPr>
              <w:spacing w:after="240" w:line="240" w:lineRule="auto"/>
              <w:ind w:right="32"/>
              <w:rPr>
                <w:rFonts w:ascii="Verdana" w:eastAsia="Times New Roman" w:hAnsi="Verdana" w:cs="Arial"/>
                <w:color w:val="002060"/>
                <w:sz w:val="20"/>
                <w:szCs w:val="20"/>
              </w:rPr>
            </w:pPr>
            <w:r w:rsidRPr="00917E53">
              <w:rPr>
                <w:rFonts w:ascii="Verdana" w:hAnsi="Verdana" w:cs="Arial"/>
                <w:i/>
                <w:iCs/>
                <w:color w:val="002060"/>
                <w:sz w:val="12"/>
                <w:szCs w:val="12"/>
                <w:lang w:val="en-GB"/>
              </w:rPr>
              <w:t>Deberá ser la persona responsable de la Movilidad Internacional en el Centro</w:t>
            </w:r>
            <w:r>
              <w:rPr>
                <w:rFonts w:ascii="Verdana" w:hAnsi="Verdana" w:cs="Arial"/>
                <w:i/>
                <w:iCs/>
                <w:color w:val="002060"/>
                <w:sz w:val="12"/>
                <w:szCs w:val="12"/>
                <w:lang w:val="en-GB"/>
              </w:rPr>
              <w:t xml:space="preserve">, o la persona responsable del Servicio o Área, </w:t>
            </w:r>
            <w:r w:rsidRPr="00917E53">
              <w:rPr>
                <w:rFonts w:ascii="Verdana" w:hAnsi="Verdana" w:cs="Arial"/>
                <w:i/>
                <w:iCs/>
                <w:color w:val="002060"/>
                <w:sz w:val="12"/>
                <w:szCs w:val="12"/>
                <w:lang w:val="en-GB"/>
              </w:rPr>
              <w:t>al que pertenece el/la solicitante</w:t>
            </w:r>
            <w:r>
              <w:rPr>
                <w:rFonts w:ascii="Verdana" w:hAnsi="Verdana" w:cs="Arial"/>
                <w:i/>
                <w:iCs/>
                <w:color w:val="002060"/>
                <w:sz w:val="12"/>
                <w:szCs w:val="12"/>
                <w:lang w:val="en-GB"/>
              </w:rPr>
              <w:t xml:space="preserve">. </w:t>
            </w:r>
            <w:bookmarkStart w:id="0" w:name="_Hlk196378985"/>
            <w:r>
              <w:rPr>
                <w:rFonts w:ascii="Verdana" w:hAnsi="Verdana" w:cs="Arial"/>
                <w:i/>
                <w:iCs/>
                <w:color w:val="002060"/>
                <w:sz w:val="12"/>
                <w:szCs w:val="12"/>
                <w:lang w:val="en-GB"/>
              </w:rPr>
              <w:t>Será igualmente la persona que firme en “La institución de envío”</w:t>
            </w:r>
            <w:bookmarkEnd w:id="0"/>
          </w:p>
        </w:tc>
        <w:tc>
          <w:tcPr>
            <w:tcW w:w="2268" w:type="dxa"/>
            <w:shd w:val="clear" w:color="auto" w:fill="FFFFFF"/>
          </w:tcPr>
          <w:p w14:paraId="3138EE2C" w14:textId="77777777" w:rsidR="00BB6734" w:rsidRPr="0037729D" w:rsidRDefault="00BB6734" w:rsidP="00D0316C">
            <w:pPr>
              <w:spacing w:after="240" w:line="240" w:lineRule="auto"/>
              <w:ind w:right="33"/>
              <w:rPr>
                <w:rFonts w:ascii="Verdana" w:eastAsia="Times New Roman" w:hAnsi="Verdana" w:cs="Arial"/>
                <w:sz w:val="20"/>
                <w:szCs w:val="20"/>
                <w:lang w:val="fr-BE"/>
              </w:rPr>
            </w:pPr>
            <w:r w:rsidRPr="0037729D">
              <w:rPr>
                <w:rFonts w:ascii="Verdana" w:eastAsia="Times New Roman" w:hAnsi="Verdana" w:cs="Arial"/>
                <w:sz w:val="20"/>
                <w:szCs w:val="20"/>
                <w:lang w:val="fr-BE"/>
              </w:rPr>
              <w:t>Persona de contacto</w:t>
            </w:r>
          </w:p>
          <w:p w14:paraId="7015E293" w14:textId="77777777" w:rsidR="00BB6734" w:rsidRPr="0037729D" w:rsidRDefault="00BB6734" w:rsidP="00D0316C">
            <w:pPr>
              <w:spacing w:after="240" w:line="240" w:lineRule="auto"/>
              <w:ind w:right="33"/>
              <w:rPr>
                <w:rFonts w:ascii="Verdana" w:eastAsia="Times New Roman" w:hAnsi="Verdana" w:cs="Arial"/>
                <w:b/>
                <w:color w:val="002060"/>
                <w:sz w:val="20"/>
                <w:szCs w:val="20"/>
                <w:lang w:val="fr-BE"/>
              </w:rPr>
            </w:pPr>
            <w:r w:rsidRPr="0037729D">
              <w:rPr>
                <w:rFonts w:ascii="Verdana" w:eastAsia="Times New Roman" w:hAnsi="Verdana" w:cs="Arial"/>
                <w:sz w:val="20"/>
                <w:szCs w:val="20"/>
                <w:lang w:val="fr-BE"/>
              </w:rPr>
              <w:t>Correo electrónico /</w:t>
            </w:r>
            <w:r w:rsidR="005976E5" w:rsidRPr="0037729D">
              <w:rPr>
                <w:rFonts w:ascii="Verdana" w:eastAsia="Times New Roman" w:hAnsi="Verdana" w:cs="Arial"/>
                <w:sz w:val="20"/>
                <w:szCs w:val="20"/>
                <w:lang w:val="fr-BE"/>
              </w:rPr>
              <w:br/>
            </w:r>
            <w:r w:rsidRPr="0037729D">
              <w:rPr>
                <w:rFonts w:ascii="Verdana" w:eastAsia="Times New Roman" w:hAnsi="Verdana" w:cs="Arial"/>
                <w:sz w:val="20"/>
                <w:szCs w:val="20"/>
                <w:lang w:val="fr-BE"/>
              </w:rPr>
              <w:t xml:space="preserve">teléfono </w:t>
            </w:r>
          </w:p>
        </w:tc>
        <w:tc>
          <w:tcPr>
            <w:tcW w:w="2157" w:type="dxa"/>
            <w:shd w:val="clear" w:color="auto" w:fill="FFFFFF"/>
          </w:tcPr>
          <w:p w14:paraId="12A22461" w14:textId="77777777" w:rsidR="00BB6734" w:rsidRPr="0037729D" w:rsidRDefault="00BB6734" w:rsidP="00BB62DC">
            <w:pPr>
              <w:spacing w:after="240" w:line="240" w:lineRule="auto"/>
              <w:ind w:right="-993"/>
              <w:rPr>
                <w:rFonts w:ascii="Verdana" w:eastAsia="Times New Roman" w:hAnsi="Verdana" w:cs="Arial"/>
                <w:b/>
                <w:color w:val="002060"/>
                <w:sz w:val="20"/>
                <w:szCs w:val="20"/>
                <w:lang w:val="fr-BE"/>
              </w:rPr>
            </w:pPr>
          </w:p>
        </w:tc>
      </w:tr>
    </w:tbl>
    <w:p w14:paraId="33C2AC87" w14:textId="77777777" w:rsidR="00BB6734" w:rsidRPr="0037729D" w:rsidRDefault="00BB6734" w:rsidP="00BB6734">
      <w:pPr>
        <w:spacing w:after="0" w:line="240" w:lineRule="auto"/>
        <w:ind w:right="-992"/>
        <w:rPr>
          <w:rFonts w:ascii="Verdana" w:eastAsia="Times New Roman" w:hAnsi="Verdana" w:cs="Arial"/>
          <w:b/>
          <w:color w:val="002060"/>
          <w:sz w:val="16"/>
          <w:szCs w:val="16"/>
          <w:lang w:val="fr-BE"/>
        </w:rPr>
      </w:pPr>
    </w:p>
    <w:p w14:paraId="351ECB2D" w14:textId="77777777" w:rsidR="00D0316C" w:rsidRDefault="00D0316C" w:rsidP="00BB6734">
      <w:pPr>
        <w:spacing w:after="240" w:line="240" w:lineRule="auto"/>
        <w:ind w:right="-992"/>
        <w:rPr>
          <w:rFonts w:ascii="Verdana" w:eastAsia="Times New Roman" w:hAnsi="Verdana" w:cs="Arial"/>
          <w:b/>
          <w:color w:val="002060"/>
          <w:sz w:val="24"/>
          <w:szCs w:val="24"/>
        </w:rPr>
      </w:pPr>
    </w:p>
    <w:p w14:paraId="3EFFA76C" w14:textId="77777777" w:rsidR="00D0316C" w:rsidRDefault="00D0316C" w:rsidP="00BB6734">
      <w:pPr>
        <w:spacing w:after="240" w:line="240" w:lineRule="auto"/>
        <w:ind w:right="-992"/>
        <w:rPr>
          <w:rFonts w:ascii="Verdana" w:eastAsia="Times New Roman" w:hAnsi="Verdana" w:cs="Arial"/>
          <w:b/>
          <w:color w:val="002060"/>
          <w:sz w:val="24"/>
          <w:szCs w:val="24"/>
        </w:rPr>
      </w:pPr>
    </w:p>
    <w:p w14:paraId="105EE0F1" w14:textId="77777777" w:rsidR="00D0316C" w:rsidRDefault="00D0316C" w:rsidP="00BB6734">
      <w:pPr>
        <w:spacing w:after="240" w:line="240" w:lineRule="auto"/>
        <w:ind w:right="-992"/>
        <w:rPr>
          <w:rFonts w:ascii="Verdana" w:eastAsia="Times New Roman" w:hAnsi="Verdana" w:cs="Arial"/>
          <w:b/>
          <w:color w:val="002060"/>
          <w:sz w:val="24"/>
          <w:szCs w:val="24"/>
        </w:rPr>
      </w:pPr>
    </w:p>
    <w:p w14:paraId="4E619347" w14:textId="70C6A96E" w:rsidR="00BB6734" w:rsidRPr="0037729D" w:rsidRDefault="00BB6734" w:rsidP="00BB6734">
      <w:pPr>
        <w:spacing w:after="240" w:line="240" w:lineRule="auto"/>
        <w:ind w:right="-992"/>
        <w:rPr>
          <w:rFonts w:ascii="Verdana" w:eastAsia="Times New Roman" w:hAnsi="Verdana" w:cs="Arial"/>
          <w:b/>
          <w:color w:val="002060"/>
          <w:sz w:val="24"/>
          <w:szCs w:val="24"/>
        </w:rPr>
      </w:pPr>
      <w:r w:rsidRPr="0037729D">
        <w:rPr>
          <w:rFonts w:ascii="Verdana" w:eastAsia="Times New Roman" w:hAnsi="Verdana" w:cs="Arial"/>
          <w:b/>
          <w:color w:val="002060"/>
          <w:sz w:val="24"/>
          <w:szCs w:val="24"/>
        </w:rPr>
        <w:lastRenderedPageBreak/>
        <w:t>La institución / empresa de acogida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65"/>
        <w:gridCol w:w="1938"/>
        <w:gridCol w:w="257"/>
        <w:gridCol w:w="1728"/>
        <w:gridCol w:w="535"/>
        <w:gridCol w:w="2149"/>
      </w:tblGrid>
      <w:tr w:rsidR="00BB6734" w:rsidRPr="0037729D" w14:paraId="0315A682" w14:textId="77777777" w:rsidTr="00552B66">
        <w:trPr>
          <w:trHeight w:val="371"/>
        </w:trPr>
        <w:tc>
          <w:tcPr>
            <w:tcW w:w="2165" w:type="dxa"/>
            <w:shd w:val="clear" w:color="auto" w:fill="FFFFFF"/>
          </w:tcPr>
          <w:p w14:paraId="105BFBA3" w14:textId="77777777" w:rsidR="00BB6734" w:rsidRPr="0037729D" w:rsidRDefault="00BB6734" w:rsidP="00D0316C">
            <w:pPr>
              <w:spacing w:after="0" w:line="240" w:lineRule="auto"/>
              <w:rPr>
                <w:rFonts w:ascii="Verdana" w:eastAsia="Times New Roman" w:hAnsi="Verdana" w:cs="Arial"/>
                <w:sz w:val="20"/>
                <w:szCs w:val="20"/>
                <w:lang w:val="en-GB"/>
              </w:rPr>
            </w:pPr>
            <w:r w:rsidRPr="0037729D">
              <w:rPr>
                <w:rFonts w:ascii="Verdana" w:eastAsia="Times New Roman" w:hAnsi="Verdana" w:cs="Arial"/>
                <w:sz w:val="20"/>
                <w:szCs w:val="20"/>
                <w:lang w:val="en-GB"/>
              </w:rPr>
              <w:t>Nombre</w:t>
            </w:r>
          </w:p>
        </w:tc>
        <w:tc>
          <w:tcPr>
            <w:tcW w:w="6607" w:type="dxa"/>
            <w:gridSpan w:val="5"/>
            <w:shd w:val="clear" w:color="auto" w:fill="FFFFFF"/>
          </w:tcPr>
          <w:p w14:paraId="33D164D2" w14:textId="196AEE2E" w:rsidR="00BB6734" w:rsidRPr="0037729D" w:rsidRDefault="00D0316C" w:rsidP="00D0316C">
            <w:pPr>
              <w:spacing w:after="240" w:line="240" w:lineRule="auto"/>
              <w:jc w:val="center"/>
              <w:rPr>
                <w:rFonts w:ascii="Verdana" w:eastAsia="Times New Roman" w:hAnsi="Verdana" w:cs="Arial"/>
                <w:b/>
                <w:color w:val="002060"/>
                <w:sz w:val="20"/>
                <w:szCs w:val="20"/>
                <w:lang w:val="en-GB"/>
              </w:rPr>
            </w:pPr>
            <w:r>
              <w:rPr>
                <w:rFonts w:ascii="Verdana" w:eastAsia="Times New Roman" w:hAnsi="Verdana" w:cs="Arial"/>
                <w:b/>
                <w:color w:val="002060"/>
                <w:sz w:val="20"/>
                <w:szCs w:val="20"/>
                <w:lang w:val="en-GB"/>
              </w:rPr>
              <w:t>Universidad de Costa Rica</w:t>
            </w:r>
          </w:p>
        </w:tc>
      </w:tr>
      <w:tr w:rsidR="00BB6734" w:rsidRPr="0037729D" w14:paraId="1698CB96" w14:textId="77777777" w:rsidTr="00552B66">
        <w:trPr>
          <w:trHeight w:val="636"/>
        </w:trPr>
        <w:tc>
          <w:tcPr>
            <w:tcW w:w="2165" w:type="dxa"/>
            <w:shd w:val="clear" w:color="auto" w:fill="FFFFFF"/>
          </w:tcPr>
          <w:p w14:paraId="70A17103" w14:textId="77777777" w:rsidR="00BB6734" w:rsidRPr="0037729D" w:rsidRDefault="00BB6734" w:rsidP="00D0316C">
            <w:pPr>
              <w:spacing w:after="0" w:line="240" w:lineRule="auto"/>
              <w:rPr>
                <w:rFonts w:ascii="Verdana" w:eastAsia="Times New Roman" w:hAnsi="Verdana" w:cs="Arial"/>
                <w:sz w:val="20"/>
                <w:szCs w:val="20"/>
              </w:rPr>
            </w:pPr>
            <w:r w:rsidRPr="0037729D">
              <w:rPr>
                <w:rFonts w:ascii="Verdana" w:eastAsia="Times New Roman" w:hAnsi="Verdana" w:cs="Arial"/>
                <w:sz w:val="20"/>
                <w:szCs w:val="20"/>
              </w:rPr>
              <w:t xml:space="preserve">Código Erasmus </w:t>
            </w:r>
          </w:p>
          <w:p w14:paraId="7C796B3C" w14:textId="77777777" w:rsidR="00BB6734" w:rsidRPr="0037729D" w:rsidRDefault="00BB6734" w:rsidP="00D0316C">
            <w:pPr>
              <w:spacing w:after="0" w:line="240" w:lineRule="auto"/>
              <w:rPr>
                <w:rFonts w:ascii="Verdana" w:eastAsia="Times New Roman" w:hAnsi="Verdana" w:cs="Arial"/>
                <w:sz w:val="16"/>
                <w:szCs w:val="16"/>
                <w:lang w:val="en-GB"/>
              </w:rPr>
            </w:pPr>
            <w:r w:rsidRPr="0037729D">
              <w:rPr>
                <w:rFonts w:ascii="Verdana" w:eastAsia="Times New Roman" w:hAnsi="Verdana" w:cs="Arial"/>
                <w:sz w:val="16"/>
                <w:szCs w:val="16"/>
                <w:lang w:val="en-GB"/>
              </w:rPr>
              <w:t xml:space="preserve"> (si procede)</w:t>
            </w:r>
          </w:p>
          <w:p w14:paraId="5913EA56" w14:textId="77777777" w:rsidR="00BB6734" w:rsidRPr="0037729D" w:rsidRDefault="00BB6734" w:rsidP="00D0316C">
            <w:pPr>
              <w:spacing w:after="0" w:line="240" w:lineRule="auto"/>
              <w:rPr>
                <w:rFonts w:ascii="Verdana" w:eastAsia="Times New Roman" w:hAnsi="Verdana" w:cs="Arial"/>
                <w:sz w:val="20"/>
                <w:szCs w:val="20"/>
                <w:lang w:val="en-GB"/>
              </w:rPr>
            </w:pPr>
          </w:p>
        </w:tc>
        <w:tc>
          <w:tcPr>
            <w:tcW w:w="1938" w:type="dxa"/>
            <w:shd w:val="clear" w:color="auto" w:fill="FFFFFF"/>
          </w:tcPr>
          <w:p w14:paraId="6C11C3B9" w14:textId="522213AB" w:rsidR="00BB6734" w:rsidRPr="0037729D" w:rsidRDefault="00D0316C" w:rsidP="00D0316C">
            <w:pPr>
              <w:spacing w:after="240" w:line="240" w:lineRule="auto"/>
              <w:ind w:right="-3"/>
              <w:rPr>
                <w:rFonts w:ascii="Verdana" w:eastAsia="Times New Roman" w:hAnsi="Verdana" w:cs="Arial"/>
                <w:b/>
                <w:color w:val="002060"/>
                <w:sz w:val="20"/>
                <w:szCs w:val="20"/>
                <w:lang w:val="en-GB"/>
              </w:rPr>
            </w:pPr>
            <w:r>
              <w:rPr>
                <w:rStyle w:val="Fuerte"/>
                <w:rFonts w:ascii="Helvetica Neue" w:hAnsi="Helvetica Neue"/>
                <w:color w:val="001D35"/>
              </w:rPr>
              <w:t>CR SANJOSE01</w:t>
            </w:r>
          </w:p>
        </w:tc>
        <w:tc>
          <w:tcPr>
            <w:tcW w:w="1985" w:type="dxa"/>
            <w:gridSpan w:val="2"/>
            <w:shd w:val="clear" w:color="auto" w:fill="FFFFFF"/>
          </w:tcPr>
          <w:p w14:paraId="008E9249" w14:textId="0CEF03FC" w:rsidR="00BB6734" w:rsidRPr="0037729D" w:rsidRDefault="00BB6734" w:rsidP="00D0316C">
            <w:pPr>
              <w:spacing w:after="240" w:line="240" w:lineRule="auto"/>
              <w:ind w:right="33"/>
              <w:rPr>
                <w:rFonts w:ascii="Verdana" w:eastAsia="Times New Roman" w:hAnsi="Verdana" w:cs="Arial"/>
                <w:sz w:val="20"/>
                <w:szCs w:val="20"/>
                <w:lang w:val="en-GB"/>
              </w:rPr>
            </w:pPr>
            <w:r w:rsidRPr="0037729D">
              <w:rPr>
                <w:rFonts w:ascii="Verdana" w:eastAsia="Times New Roman" w:hAnsi="Verdana" w:cs="Arial"/>
                <w:sz w:val="20"/>
                <w:szCs w:val="20"/>
                <w:lang w:val="en-GB"/>
              </w:rPr>
              <w:t xml:space="preserve">Facultad/ </w:t>
            </w:r>
            <w:r w:rsidR="005976E5" w:rsidRPr="0037729D">
              <w:rPr>
                <w:rFonts w:ascii="Verdana" w:eastAsia="Times New Roman" w:hAnsi="Verdana" w:cs="Arial"/>
                <w:sz w:val="20"/>
                <w:szCs w:val="20"/>
                <w:lang w:val="en-GB"/>
              </w:rPr>
              <w:br/>
            </w:r>
            <w:r w:rsidRPr="0037729D">
              <w:rPr>
                <w:rFonts w:ascii="Verdana" w:eastAsia="Times New Roman" w:hAnsi="Verdana" w:cs="Arial"/>
                <w:sz w:val="20"/>
                <w:szCs w:val="20"/>
                <w:lang w:val="en-GB"/>
              </w:rPr>
              <w:t>Departamento</w:t>
            </w:r>
            <w:r w:rsidR="00C82B23">
              <w:rPr>
                <w:rFonts w:ascii="Verdana" w:eastAsia="Times New Roman" w:hAnsi="Verdana" w:cs="Arial"/>
                <w:sz w:val="20"/>
                <w:szCs w:val="20"/>
                <w:lang w:val="en-GB"/>
              </w:rPr>
              <w:br/>
            </w:r>
            <w:r w:rsidR="00C82B23">
              <w:rPr>
                <w:rFonts w:ascii="Verdana" w:eastAsia="Times New Roman" w:hAnsi="Verdana" w:cs="Arial"/>
                <w:sz w:val="16"/>
                <w:szCs w:val="16"/>
                <w:lang w:val="en-GB"/>
              </w:rPr>
              <w:t xml:space="preserve"> </w:t>
            </w:r>
            <w:r w:rsidR="00C82B23" w:rsidRPr="0037729D">
              <w:rPr>
                <w:rFonts w:ascii="Verdana" w:eastAsia="Times New Roman" w:hAnsi="Verdana" w:cs="Arial"/>
                <w:sz w:val="16"/>
                <w:szCs w:val="16"/>
                <w:lang w:val="en-GB"/>
              </w:rPr>
              <w:t>(si procede)</w:t>
            </w:r>
          </w:p>
        </w:tc>
        <w:tc>
          <w:tcPr>
            <w:tcW w:w="2684" w:type="dxa"/>
            <w:gridSpan w:val="2"/>
            <w:shd w:val="clear" w:color="auto" w:fill="FFFFFF"/>
          </w:tcPr>
          <w:p w14:paraId="788EBA95" w14:textId="247F1813" w:rsidR="00BB6734" w:rsidRPr="0037729D" w:rsidRDefault="00552B66" w:rsidP="00D0316C">
            <w:pPr>
              <w:spacing w:after="240" w:line="240" w:lineRule="auto"/>
              <w:ind w:right="63"/>
              <w:jc w:val="center"/>
              <w:rPr>
                <w:rFonts w:ascii="Verdana" w:eastAsia="Times New Roman" w:hAnsi="Verdana" w:cs="Arial"/>
                <w:b/>
                <w:color w:val="002060"/>
                <w:sz w:val="20"/>
                <w:szCs w:val="20"/>
                <w:lang w:val="en-GB"/>
              </w:rPr>
            </w:pPr>
            <w:r w:rsidRPr="00552B66">
              <w:rPr>
                <w:rFonts w:ascii="Verdana" w:eastAsia="Times New Roman" w:hAnsi="Verdana" w:cs="Arial"/>
                <w:b/>
                <w:color w:val="002060"/>
                <w:sz w:val="20"/>
                <w:szCs w:val="20"/>
                <w:lang w:val="en-GB"/>
              </w:rPr>
              <w:t>Oficina de Asuntos Internacionales y Cooperaci</w:t>
            </w:r>
            <w:r>
              <w:rPr>
                <w:rFonts w:ascii="Verdana" w:eastAsia="Times New Roman" w:hAnsi="Verdana" w:cs="Arial"/>
                <w:b/>
                <w:color w:val="002060"/>
                <w:sz w:val="20"/>
                <w:szCs w:val="20"/>
                <w:lang w:val="en-GB"/>
              </w:rPr>
              <w:t>ó</w:t>
            </w:r>
            <w:r w:rsidRPr="00552B66">
              <w:rPr>
                <w:rFonts w:ascii="Verdana" w:eastAsia="Times New Roman" w:hAnsi="Verdana" w:cs="Arial"/>
                <w:b/>
                <w:color w:val="002060"/>
                <w:sz w:val="20"/>
                <w:szCs w:val="20"/>
                <w:lang w:val="en-GB"/>
              </w:rPr>
              <w:t>n Externa</w:t>
            </w:r>
          </w:p>
        </w:tc>
      </w:tr>
      <w:tr w:rsidR="00BB6734" w:rsidRPr="0037729D" w14:paraId="723C7F66" w14:textId="77777777" w:rsidTr="00552B66">
        <w:trPr>
          <w:trHeight w:val="559"/>
        </w:trPr>
        <w:tc>
          <w:tcPr>
            <w:tcW w:w="2165" w:type="dxa"/>
            <w:shd w:val="clear" w:color="auto" w:fill="FFFFFF"/>
          </w:tcPr>
          <w:p w14:paraId="7EC6F641" w14:textId="77777777" w:rsidR="00BB6734" w:rsidRPr="0037729D" w:rsidRDefault="00BB6734" w:rsidP="00D0316C">
            <w:pPr>
              <w:spacing w:after="240" w:line="240" w:lineRule="auto"/>
              <w:rPr>
                <w:rFonts w:ascii="Verdana" w:eastAsia="Times New Roman" w:hAnsi="Verdana" w:cs="Arial"/>
                <w:sz w:val="20"/>
                <w:szCs w:val="20"/>
                <w:lang w:val="en-GB"/>
              </w:rPr>
            </w:pPr>
            <w:r w:rsidRPr="0037729D">
              <w:rPr>
                <w:rFonts w:ascii="Verdana" w:eastAsia="Times New Roman" w:hAnsi="Verdana" w:cs="Arial"/>
                <w:sz w:val="20"/>
                <w:szCs w:val="20"/>
                <w:lang w:val="en-GB"/>
              </w:rPr>
              <w:t>Dirección</w:t>
            </w:r>
          </w:p>
        </w:tc>
        <w:tc>
          <w:tcPr>
            <w:tcW w:w="2195" w:type="dxa"/>
            <w:gridSpan w:val="2"/>
            <w:shd w:val="clear" w:color="auto" w:fill="FFFFFF"/>
          </w:tcPr>
          <w:p w14:paraId="31E227BB" w14:textId="53130991" w:rsidR="00BB6734" w:rsidRPr="0037729D" w:rsidRDefault="00D0316C" w:rsidP="00D0316C">
            <w:pPr>
              <w:spacing w:after="240" w:line="240" w:lineRule="auto"/>
              <w:ind w:right="-3"/>
              <w:rPr>
                <w:rFonts w:ascii="Verdana" w:eastAsia="Times New Roman" w:hAnsi="Verdana" w:cs="Arial"/>
                <w:color w:val="002060"/>
                <w:sz w:val="20"/>
                <w:szCs w:val="20"/>
                <w:lang w:val="en-GB"/>
              </w:rPr>
            </w:pPr>
            <w:r>
              <w:rPr>
                <w:rFonts w:ascii="Verdana" w:eastAsia="Times New Roman" w:hAnsi="Verdana" w:cs="Arial"/>
                <w:color w:val="002060"/>
                <w:sz w:val="20"/>
                <w:szCs w:val="20"/>
                <w:lang w:val="en-GB"/>
              </w:rPr>
              <w:t>Sede Rodrigo Facio</w:t>
            </w:r>
          </w:p>
        </w:tc>
        <w:tc>
          <w:tcPr>
            <w:tcW w:w="2263" w:type="dxa"/>
            <w:gridSpan w:val="2"/>
            <w:shd w:val="clear" w:color="auto" w:fill="FFFFFF"/>
          </w:tcPr>
          <w:p w14:paraId="4C1AFE2F" w14:textId="77777777" w:rsidR="00BB6734" w:rsidRPr="0037729D" w:rsidRDefault="00BB6734" w:rsidP="00D0316C">
            <w:pPr>
              <w:spacing w:after="0" w:line="240" w:lineRule="auto"/>
              <w:ind w:right="33"/>
              <w:rPr>
                <w:rFonts w:ascii="Verdana" w:eastAsia="Times New Roman" w:hAnsi="Verdana" w:cs="Arial"/>
                <w:sz w:val="20"/>
                <w:szCs w:val="20"/>
              </w:rPr>
            </w:pPr>
            <w:r w:rsidRPr="0037729D">
              <w:rPr>
                <w:rFonts w:ascii="Verdana" w:eastAsia="Times New Roman" w:hAnsi="Verdana" w:cs="Arial"/>
                <w:sz w:val="20"/>
                <w:szCs w:val="20"/>
              </w:rPr>
              <w:t>País</w:t>
            </w:r>
          </w:p>
          <w:p w14:paraId="42963554" w14:textId="77777777" w:rsidR="00BB6734" w:rsidRPr="0037729D" w:rsidRDefault="00BB6734" w:rsidP="00D0316C">
            <w:pPr>
              <w:spacing w:after="0" w:line="240" w:lineRule="auto"/>
              <w:ind w:right="33"/>
              <w:rPr>
                <w:rFonts w:ascii="Verdana" w:eastAsia="Times New Roman" w:hAnsi="Verdana" w:cs="Arial"/>
                <w:sz w:val="20"/>
                <w:szCs w:val="20"/>
              </w:rPr>
            </w:pPr>
            <w:r w:rsidRPr="0037729D">
              <w:rPr>
                <w:rFonts w:ascii="Verdana" w:eastAsia="Times New Roman" w:hAnsi="Verdana" w:cs="Arial"/>
                <w:sz w:val="20"/>
                <w:szCs w:val="20"/>
              </w:rPr>
              <w:t>Código del país</w:t>
            </w:r>
          </w:p>
        </w:tc>
        <w:tc>
          <w:tcPr>
            <w:tcW w:w="2149" w:type="dxa"/>
            <w:shd w:val="clear" w:color="auto" w:fill="FFFFFF"/>
          </w:tcPr>
          <w:p w14:paraId="1788B2B5" w14:textId="39255E2A" w:rsidR="00BB6734" w:rsidRPr="0037729D" w:rsidRDefault="00D0316C" w:rsidP="00D0316C">
            <w:pPr>
              <w:spacing w:after="240" w:line="240" w:lineRule="auto"/>
              <w:ind w:right="63"/>
              <w:jc w:val="center"/>
              <w:rPr>
                <w:rFonts w:ascii="Verdana" w:eastAsia="Times New Roman" w:hAnsi="Verdana" w:cs="Arial"/>
                <w:b/>
                <w:sz w:val="20"/>
                <w:szCs w:val="20"/>
              </w:rPr>
            </w:pPr>
            <w:r>
              <w:rPr>
                <w:rFonts w:ascii="Verdana" w:eastAsia="Times New Roman" w:hAnsi="Verdana" w:cs="Arial"/>
                <w:b/>
                <w:sz w:val="20"/>
                <w:szCs w:val="20"/>
              </w:rPr>
              <w:t>Costa Rica</w:t>
            </w:r>
          </w:p>
        </w:tc>
      </w:tr>
      <w:tr w:rsidR="00BB6734" w:rsidRPr="0037729D" w14:paraId="3D3881EC" w14:textId="77777777" w:rsidTr="00552B66">
        <w:tc>
          <w:tcPr>
            <w:tcW w:w="2165" w:type="dxa"/>
            <w:shd w:val="clear" w:color="auto" w:fill="FFFFFF"/>
          </w:tcPr>
          <w:p w14:paraId="15F06E5C" w14:textId="77777777" w:rsidR="00BB6734" w:rsidRPr="0037729D" w:rsidRDefault="00BB6734" w:rsidP="00D0316C">
            <w:pPr>
              <w:spacing w:after="240" w:line="240" w:lineRule="auto"/>
              <w:rPr>
                <w:rFonts w:ascii="Verdana" w:eastAsia="Times New Roman" w:hAnsi="Verdana" w:cs="Arial"/>
                <w:sz w:val="20"/>
                <w:szCs w:val="20"/>
              </w:rPr>
            </w:pPr>
            <w:r w:rsidRPr="0037729D">
              <w:rPr>
                <w:rFonts w:ascii="Verdana" w:eastAsia="Times New Roman" w:hAnsi="Verdana" w:cs="Arial"/>
                <w:sz w:val="20"/>
                <w:szCs w:val="20"/>
              </w:rPr>
              <w:t>Persona de contacto</w:t>
            </w:r>
          </w:p>
          <w:p w14:paraId="43C66E1A" w14:textId="77777777" w:rsidR="00BB6734" w:rsidRPr="0037729D" w:rsidRDefault="00BB6734" w:rsidP="00D0316C">
            <w:pPr>
              <w:spacing w:after="240" w:line="240" w:lineRule="auto"/>
              <w:rPr>
                <w:rFonts w:ascii="Verdana" w:eastAsia="Times New Roman" w:hAnsi="Verdana" w:cs="Arial"/>
                <w:sz w:val="20"/>
                <w:szCs w:val="20"/>
              </w:rPr>
            </w:pPr>
            <w:r w:rsidRPr="0037729D">
              <w:rPr>
                <w:rFonts w:ascii="Verdana" w:eastAsia="Times New Roman" w:hAnsi="Verdana" w:cs="Arial"/>
                <w:sz w:val="20"/>
                <w:szCs w:val="20"/>
              </w:rPr>
              <w:t>Nombre y cargo</w:t>
            </w:r>
          </w:p>
        </w:tc>
        <w:tc>
          <w:tcPr>
            <w:tcW w:w="2195" w:type="dxa"/>
            <w:gridSpan w:val="2"/>
            <w:shd w:val="clear" w:color="auto" w:fill="FFFFFF"/>
          </w:tcPr>
          <w:p w14:paraId="13401D2D" w14:textId="77777777" w:rsidR="00BB6734" w:rsidRDefault="00552B66" w:rsidP="00D0316C">
            <w:pPr>
              <w:spacing w:after="240" w:line="240" w:lineRule="auto"/>
              <w:ind w:right="-3"/>
              <w:rPr>
                <w:rFonts w:ascii="Arial" w:hAnsi="Arial" w:cs="Arial"/>
                <w:color w:val="222222"/>
                <w:shd w:val="clear" w:color="auto" w:fill="FFFFFF"/>
              </w:rPr>
            </w:pPr>
            <w:r>
              <w:rPr>
                <w:rFonts w:ascii="Arial" w:hAnsi="Arial" w:cs="Arial"/>
                <w:color w:val="222222"/>
                <w:shd w:val="clear" w:color="auto" w:fill="FFFFFF"/>
              </w:rPr>
              <w:t>Dr. Luis Adrián Mora Rodríguez</w:t>
            </w:r>
          </w:p>
          <w:p w14:paraId="2E7ABB81" w14:textId="4EFBDB50" w:rsidR="00552B66" w:rsidRPr="0037729D" w:rsidRDefault="00552B66" w:rsidP="00D0316C">
            <w:pPr>
              <w:spacing w:after="240" w:line="240" w:lineRule="auto"/>
              <w:ind w:right="-3"/>
              <w:rPr>
                <w:rFonts w:ascii="Verdana" w:eastAsia="Times New Roman" w:hAnsi="Verdana" w:cs="Arial"/>
                <w:color w:val="002060"/>
                <w:sz w:val="20"/>
                <w:szCs w:val="20"/>
              </w:rPr>
            </w:pPr>
            <w:r>
              <w:rPr>
                <w:rFonts w:ascii="Arial" w:hAnsi="Arial" w:cs="Arial"/>
                <w:color w:val="222222"/>
                <w:shd w:val="clear" w:color="auto" w:fill="FFFFFF"/>
              </w:rPr>
              <w:t>Director de la Oficina de Asuntos Internacionales y Cooperacion Externa</w:t>
            </w:r>
          </w:p>
        </w:tc>
        <w:tc>
          <w:tcPr>
            <w:tcW w:w="2263" w:type="dxa"/>
            <w:gridSpan w:val="2"/>
            <w:shd w:val="clear" w:color="auto" w:fill="FFFFFF"/>
          </w:tcPr>
          <w:p w14:paraId="35781875" w14:textId="77777777" w:rsidR="00BB6734" w:rsidRPr="0037729D" w:rsidRDefault="00BB6734" w:rsidP="00D0316C">
            <w:pPr>
              <w:spacing w:after="240" w:line="240" w:lineRule="auto"/>
              <w:ind w:right="33"/>
              <w:rPr>
                <w:rFonts w:ascii="Verdana" w:eastAsia="Times New Roman" w:hAnsi="Verdana" w:cs="Arial"/>
                <w:sz w:val="20"/>
                <w:szCs w:val="20"/>
                <w:lang w:val="fr-BE"/>
              </w:rPr>
            </w:pPr>
            <w:r w:rsidRPr="0037729D">
              <w:rPr>
                <w:rFonts w:ascii="Verdana" w:eastAsia="Times New Roman" w:hAnsi="Verdana" w:cs="Arial"/>
                <w:sz w:val="20"/>
                <w:szCs w:val="20"/>
                <w:lang w:val="fr-BE"/>
              </w:rPr>
              <w:t>Persona de contacto</w:t>
            </w:r>
          </w:p>
          <w:p w14:paraId="5B4F1D1D" w14:textId="77777777" w:rsidR="00BB6734" w:rsidRPr="0037729D" w:rsidRDefault="00BB6734" w:rsidP="00D0316C">
            <w:pPr>
              <w:spacing w:after="240" w:line="240" w:lineRule="auto"/>
              <w:ind w:right="33"/>
              <w:rPr>
                <w:rFonts w:ascii="Verdana" w:eastAsia="Times New Roman" w:hAnsi="Verdana" w:cs="Arial"/>
                <w:sz w:val="20"/>
                <w:szCs w:val="20"/>
                <w:lang w:val="fr-BE"/>
              </w:rPr>
            </w:pPr>
            <w:r w:rsidRPr="0037729D">
              <w:rPr>
                <w:rFonts w:ascii="Verdana" w:eastAsia="Times New Roman" w:hAnsi="Verdana" w:cs="Arial"/>
                <w:sz w:val="20"/>
                <w:szCs w:val="20"/>
                <w:lang w:val="fr-BE"/>
              </w:rPr>
              <w:t>Correo electrónico /</w:t>
            </w:r>
            <w:r w:rsidR="005976E5" w:rsidRPr="0037729D">
              <w:rPr>
                <w:rFonts w:ascii="Verdana" w:eastAsia="Times New Roman" w:hAnsi="Verdana" w:cs="Arial"/>
                <w:sz w:val="20"/>
                <w:szCs w:val="20"/>
                <w:lang w:val="fr-BE"/>
              </w:rPr>
              <w:br/>
            </w:r>
            <w:r w:rsidRPr="0037729D">
              <w:rPr>
                <w:rFonts w:ascii="Verdana" w:eastAsia="Times New Roman" w:hAnsi="Verdana" w:cs="Arial"/>
                <w:sz w:val="20"/>
                <w:szCs w:val="20"/>
                <w:lang w:val="fr-BE"/>
              </w:rPr>
              <w:t>teléfono</w:t>
            </w:r>
          </w:p>
        </w:tc>
        <w:tc>
          <w:tcPr>
            <w:tcW w:w="2149" w:type="dxa"/>
            <w:shd w:val="clear" w:color="auto" w:fill="FFFFFF"/>
          </w:tcPr>
          <w:p w14:paraId="051CCEDC" w14:textId="77777777" w:rsidR="00BB6734" w:rsidRPr="0037729D" w:rsidRDefault="00BB6734" w:rsidP="00D0316C">
            <w:pPr>
              <w:spacing w:after="240" w:line="240" w:lineRule="auto"/>
              <w:ind w:right="63"/>
              <w:rPr>
                <w:rFonts w:ascii="Verdana" w:eastAsia="Times New Roman" w:hAnsi="Verdana" w:cs="Arial"/>
                <w:b/>
                <w:color w:val="002060"/>
                <w:sz w:val="20"/>
                <w:szCs w:val="20"/>
                <w:lang w:val="fr-BE"/>
              </w:rPr>
            </w:pPr>
          </w:p>
        </w:tc>
      </w:tr>
      <w:tr w:rsidR="00BB6734" w:rsidRPr="0037729D" w14:paraId="0B08E80D" w14:textId="77777777" w:rsidTr="00552B66">
        <w:trPr>
          <w:trHeight w:val="643"/>
        </w:trPr>
        <w:tc>
          <w:tcPr>
            <w:tcW w:w="2165" w:type="dxa"/>
            <w:shd w:val="clear" w:color="auto" w:fill="FFFFFF"/>
          </w:tcPr>
          <w:p w14:paraId="3BDD16D2" w14:textId="0F529C94" w:rsidR="00BB6734" w:rsidRPr="0087034D" w:rsidRDefault="00D34A13" w:rsidP="00D0316C">
            <w:pPr>
              <w:spacing w:after="0" w:line="240" w:lineRule="auto"/>
              <w:rPr>
                <w:rFonts w:ascii="Verdana" w:eastAsia="Times New Roman" w:hAnsi="Verdana" w:cs="Arial"/>
                <w:sz w:val="20"/>
                <w:szCs w:val="20"/>
              </w:rPr>
            </w:pPr>
            <w:r w:rsidRPr="0087034D">
              <w:rPr>
                <w:rFonts w:ascii="Verdana" w:eastAsia="Times New Roman" w:hAnsi="Verdana" w:cs="Arial"/>
                <w:sz w:val="20"/>
                <w:szCs w:val="20"/>
              </w:rPr>
              <w:t>Tipo de empresa</w:t>
            </w:r>
            <w:r w:rsidR="002D7EC0">
              <w:rPr>
                <w:rFonts w:ascii="Verdana" w:eastAsia="Times New Roman" w:hAnsi="Verdana" w:cs="Arial"/>
                <w:sz w:val="20"/>
                <w:szCs w:val="20"/>
              </w:rPr>
              <w:t>*</w:t>
            </w:r>
            <w:r w:rsidR="00BC459C">
              <w:rPr>
                <w:rStyle w:val="Refdenotaalpie"/>
                <w:rFonts w:ascii="Verdana" w:eastAsia="Times New Roman" w:hAnsi="Verdana" w:cs="Arial"/>
                <w:sz w:val="20"/>
                <w:szCs w:val="20"/>
              </w:rPr>
              <w:footnoteReference w:id="1"/>
            </w:r>
          </w:p>
        </w:tc>
        <w:tc>
          <w:tcPr>
            <w:tcW w:w="2195" w:type="dxa"/>
            <w:gridSpan w:val="2"/>
            <w:shd w:val="clear" w:color="auto" w:fill="FFFFFF"/>
          </w:tcPr>
          <w:p w14:paraId="2BC15932" w14:textId="0C197E01" w:rsidR="00BB6734" w:rsidRPr="0037729D" w:rsidRDefault="00D0316C" w:rsidP="00D0316C">
            <w:pPr>
              <w:spacing w:after="240" w:line="240" w:lineRule="auto"/>
              <w:ind w:right="-3"/>
              <w:rPr>
                <w:rFonts w:ascii="Verdana" w:eastAsia="Times New Roman" w:hAnsi="Verdana" w:cs="Arial"/>
                <w:color w:val="002060"/>
                <w:sz w:val="20"/>
                <w:szCs w:val="20"/>
              </w:rPr>
            </w:pPr>
            <w:r>
              <w:rPr>
                <w:rFonts w:ascii="Verdana" w:eastAsia="Times New Roman" w:hAnsi="Verdana" w:cs="Arial"/>
                <w:color w:val="002060"/>
                <w:sz w:val="20"/>
                <w:szCs w:val="20"/>
              </w:rPr>
              <w:t xml:space="preserve">Universidad </w:t>
            </w:r>
          </w:p>
        </w:tc>
        <w:tc>
          <w:tcPr>
            <w:tcW w:w="2263" w:type="dxa"/>
            <w:gridSpan w:val="2"/>
            <w:shd w:val="clear" w:color="auto" w:fill="FFFFFF"/>
          </w:tcPr>
          <w:p w14:paraId="3387A403" w14:textId="77777777" w:rsidR="00BB6734" w:rsidRPr="0037729D" w:rsidRDefault="00BB6734" w:rsidP="00D0316C">
            <w:pPr>
              <w:spacing w:after="0" w:line="240" w:lineRule="auto"/>
              <w:ind w:right="33"/>
              <w:rPr>
                <w:rFonts w:ascii="Verdana" w:eastAsia="Times New Roman" w:hAnsi="Verdana" w:cs="Arial"/>
                <w:sz w:val="20"/>
                <w:szCs w:val="20"/>
              </w:rPr>
            </w:pPr>
            <w:r w:rsidRPr="0037729D">
              <w:rPr>
                <w:rFonts w:ascii="Verdana" w:eastAsia="Times New Roman" w:hAnsi="Verdana" w:cs="Arial"/>
                <w:sz w:val="20"/>
                <w:szCs w:val="20"/>
              </w:rPr>
              <w:t xml:space="preserve">Tamaño de la </w:t>
            </w:r>
          </w:p>
          <w:p w14:paraId="75ABE08D" w14:textId="77777777" w:rsidR="00BB6734" w:rsidRPr="0037729D" w:rsidRDefault="00BB6734" w:rsidP="00D0316C">
            <w:pPr>
              <w:spacing w:after="0" w:line="240" w:lineRule="auto"/>
              <w:ind w:right="33"/>
              <w:rPr>
                <w:rFonts w:ascii="Verdana" w:eastAsia="Times New Roman" w:hAnsi="Verdana" w:cs="Arial"/>
                <w:sz w:val="20"/>
                <w:szCs w:val="20"/>
              </w:rPr>
            </w:pPr>
            <w:r w:rsidRPr="0037729D">
              <w:rPr>
                <w:rFonts w:ascii="Verdana" w:eastAsia="Times New Roman" w:hAnsi="Verdana" w:cs="Arial"/>
                <w:sz w:val="20"/>
                <w:szCs w:val="20"/>
              </w:rPr>
              <w:t xml:space="preserve">empresa </w:t>
            </w:r>
          </w:p>
          <w:p w14:paraId="5DD27CC7" w14:textId="77777777" w:rsidR="00BB6734" w:rsidRPr="0037729D" w:rsidRDefault="00BB6734" w:rsidP="00D0316C">
            <w:pPr>
              <w:spacing w:after="240" w:line="240" w:lineRule="auto"/>
              <w:ind w:right="33"/>
              <w:rPr>
                <w:rFonts w:ascii="Verdana" w:eastAsia="Times New Roman" w:hAnsi="Verdana" w:cs="Arial"/>
                <w:sz w:val="16"/>
                <w:szCs w:val="16"/>
              </w:rPr>
            </w:pPr>
            <w:r w:rsidRPr="0037729D">
              <w:rPr>
                <w:rFonts w:ascii="Verdana" w:eastAsia="Times New Roman" w:hAnsi="Verdana" w:cs="Arial"/>
                <w:sz w:val="16"/>
                <w:szCs w:val="16"/>
              </w:rPr>
              <w:t xml:space="preserve"> (si procede)</w:t>
            </w:r>
          </w:p>
        </w:tc>
        <w:tc>
          <w:tcPr>
            <w:tcW w:w="2149" w:type="dxa"/>
            <w:shd w:val="clear" w:color="auto" w:fill="FFFFFF"/>
          </w:tcPr>
          <w:p w14:paraId="6F09CC5C" w14:textId="77777777" w:rsidR="00BB6734" w:rsidRPr="0037729D" w:rsidRDefault="00000000" w:rsidP="00D0316C">
            <w:pPr>
              <w:spacing w:after="120" w:line="240" w:lineRule="auto"/>
              <w:ind w:right="63"/>
              <w:rPr>
                <w:rFonts w:ascii="Verdana" w:eastAsia="Times New Roman" w:hAnsi="Verdana" w:cs="Arial"/>
                <w:sz w:val="16"/>
                <w:szCs w:val="16"/>
              </w:rPr>
            </w:pPr>
            <w:sdt>
              <w:sdtPr>
                <w:rPr>
                  <w:rFonts w:ascii="Verdana" w:eastAsia="Times New Roman" w:hAnsi="Verdana" w:cs="Arial"/>
                  <w:sz w:val="16"/>
                  <w:szCs w:val="16"/>
                </w:rPr>
                <w:id w:val="1707678444"/>
                <w14:checkbox>
                  <w14:checked w14:val="0"/>
                  <w14:checkedState w14:val="2612" w14:font="MS Gothic"/>
                  <w14:uncheckedState w14:val="2610" w14:font="MS Gothic"/>
                </w14:checkbox>
              </w:sdtPr>
              <w:sdtContent>
                <w:r w:rsidR="00BB6734" w:rsidRPr="0037729D">
                  <w:rPr>
                    <w:rFonts w:ascii="MS Gothic" w:eastAsia="MS Gothic" w:hAnsi="MS Gothic" w:cs="MS Gothic" w:hint="eastAsia"/>
                    <w:sz w:val="16"/>
                    <w:szCs w:val="16"/>
                  </w:rPr>
                  <w:t>☐</w:t>
                </w:r>
              </w:sdtContent>
            </w:sdt>
            <w:r w:rsidR="00BB6734" w:rsidRPr="0037729D">
              <w:rPr>
                <w:rFonts w:ascii="Verdana" w:eastAsia="Times New Roman" w:hAnsi="Verdana" w:cs="Arial"/>
                <w:sz w:val="16"/>
                <w:szCs w:val="16"/>
              </w:rPr>
              <w:t>&lt;250 empleados</w:t>
            </w:r>
          </w:p>
          <w:p w14:paraId="65F1DF1A" w14:textId="356416E5" w:rsidR="00BB6734" w:rsidRPr="0037729D" w:rsidRDefault="00000000" w:rsidP="00D0316C">
            <w:pPr>
              <w:spacing w:after="120" w:line="240" w:lineRule="auto"/>
              <w:ind w:right="63"/>
              <w:rPr>
                <w:rFonts w:ascii="Verdana" w:eastAsia="Times New Roman" w:hAnsi="Verdana" w:cs="Arial"/>
                <w:b/>
                <w:color w:val="002060"/>
                <w:sz w:val="20"/>
                <w:szCs w:val="20"/>
              </w:rPr>
            </w:pPr>
            <w:sdt>
              <w:sdtPr>
                <w:rPr>
                  <w:rFonts w:ascii="Verdana" w:eastAsia="Times New Roman" w:hAnsi="Verdana" w:cs="Arial"/>
                  <w:sz w:val="16"/>
                  <w:szCs w:val="16"/>
                </w:rPr>
                <w:id w:val="1471100659"/>
                <w14:checkbox>
                  <w14:checked w14:val="1"/>
                  <w14:checkedState w14:val="2612" w14:font="MS Gothic"/>
                  <w14:uncheckedState w14:val="2610" w14:font="MS Gothic"/>
                </w14:checkbox>
              </w:sdtPr>
              <w:sdtContent>
                <w:r w:rsidR="00D0316C">
                  <w:rPr>
                    <w:rFonts w:ascii="MS Gothic" w:eastAsia="MS Gothic" w:hAnsi="MS Gothic" w:cs="Arial" w:hint="eastAsia"/>
                    <w:sz w:val="16"/>
                    <w:szCs w:val="16"/>
                  </w:rPr>
                  <w:t>☒</w:t>
                </w:r>
              </w:sdtContent>
            </w:sdt>
            <w:r w:rsidR="00BB6734" w:rsidRPr="0037729D">
              <w:rPr>
                <w:rFonts w:ascii="Verdana" w:eastAsia="Times New Roman" w:hAnsi="Verdana" w:cs="Arial"/>
                <w:sz w:val="16"/>
                <w:szCs w:val="16"/>
              </w:rPr>
              <w:t>&gt;250 empleados</w:t>
            </w:r>
          </w:p>
        </w:tc>
      </w:tr>
    </w:tbl>
    <w:p w14:paraId="6FBAFB02" w14:textId="77777777" w:rsidR="00BB6734" w:rsidRPr="00B0698A" w:rsidRDefault="00BB6734" w:rsidP="00BB6734">
      <w:pPr>
        <w:pBdr>
          <w:bottom w:val="single" w:sz="6" w:space="1" w:color="auto"/>
        </w:pBdr>
        <w:tabs>
          <w:tab w:val="left" w:pos="2302"/>
        </w:tabs>
        <w:spacing w:after="240" w:line="240" w:lineRule="auto"/>
        <w:jc w:val="both"/>
        <w:rPr>
          <w:rFonts w:ascii="Verdana" w:eastAsia="Times New Roman" w:hAnsi="Verdana" w:cs="Times New Roman"/>
          <w:sz w:val="24"/>
          <w:szCs w:val="20"/>
        </w:rPr>
      </w:pPr>
    </w:p>
    <w:p w14:paraId="733C7615" w14:textId="77777777" w:rsidR="00BB6734" w:rsidRPr="00B0698A" w:rsidRDefault="00BB6734" w:rsidP="00BB6734">
      <w:pPr>
        <w:spacing w:after="240" w:line="240" w:lineRule="auto"/>
        <w:outlineLvl w:val="3"/>
        <w:rPr>
          <w:rFonts w:ascii="Verdana" w:eastAsia="Times New Roman" w:hAnsi="Verdana" w:cs="Arial"/>
          <w:sz w:val="20"/>
          <w:szCs w:val="20"/>
        </w:rPr>
      </w:pPr>
      <w:r w:rsidRPr="00B0698A">
        <w:rPr>
          <w:rFonts w:ascii="Verdana" w:eastAsia="Times New Roman" w:hAnsi="Verdana" w:cs="Arial"/>
          <w:sz w:val="20"/>
          <w:szCs w:val="20"/>
        </w:rPr>
        <w:t>Las indicaciones para cumplimentar el documento se encuentran en las notas finales</w:t>
      </w:r>
      <w:r w:rsidR="00FB7122" w:rsidRPr="00B0698A">
        <w:rPr>
          <w:rFonts w:ascii="Verdana" w:eastAsia="Times New Roman" w:hAnsi="Verdana" w:cs="Arial"/>
          <w:sz w:val="20"/>
          <w:szCs w:val="20"/>
        </w:rPr>
        <w:t>.</w:t>
      </w:r>
    </w:p>
    <w:p w14:paraId="718AF54B" w14:textId="77777777" w:rsidR="00BB6734" w:rsidRPr="00B0698A" w:rsidRDefault="00BB6734" w:rsidP="00BB6734">
      <w:pPr>
        <w:spacing w:after="240" w:line="240" w:lineRule="auto"/>
        <w:outlineLvl w:val="3"/>
        <w:rPr>
          <w:rFonts w:ascii="Verdana" w:eastAsia="Times New Roman" w:hAnsi="Verdana" w:cs="Calibri"/>
          <w:b/>
          <w:color w:val="002060"/>
          <w:sz w:val="28"/>
          <w:szCs w:val="20"/>
        </w:rPr>
      </w:pPr>
      <w:r w:rsidRPr="00B0698A">
        <w:rPr>
          <w:rFonts w:ascii="Verdana" w:eastAsia="Times New Roman" w:hAnsi="Verdana" w:cs="Calibri"/>
          <w:b/>
          <w:color w:val="002060"/>
          <w:sz w:val="28"/>
          <w:szCs w:val="20"/>
        </w:rPr>
        <w:t xml:space="preserve"> Sección a cumplimentar ANTES DE LA MOVILIDAD</w:t>
      </w:r>
    </w:p>
    <w:p w14:paraId="7AF12D36" w14:textId="77777777" w:rsidR="00BB6734" w:rsidRPr="00B0698A" w:rsidRDefault="00BB6734" w:rsidP="00BB6734">
      <w:pPr>
        <w:tabs>
          <w:tab w:val="left" w:pos="426"/>
        </w:tabs>
        <w:spacing w:after="240" w:line="240" w:lineRule="auto"/>
        <w:jc w:val="both"/>
        <w:outlineLvl w:val="3"/>
        <w:rPr>
          <w:rFonts w:ascii="Verdana" w:eastAsia="Times New Roman" w:hAnsi="Verdana" w:cs="Calibri"/>
          <w:b/>
          <w:color w:val="002060"/>
          <w:sz w:val="20"/>
          <w:szCs w:val="20"/>
        </w:rPr>
      </w:pPr>
      <w:r w:rsidRPr="00B0698A">
        <w:rPr>
          <w:rFonts w:ascii="Verdana" w:eastAsia="Times New Roman" w:hAnsi="Verdana" w:cs="Calibri"/>
          <w:b/>
          <w:color w:val="002060"/>
          <w:sz w:val="20"/>
          <w:szCs w:val="20"/>
        </w:rPr>
        <w:t>I.</w:t>
      </w:r>
      <w:r w:rsidRPr="00B0698A">
        <w:rPr>
          <w:rFonts w:ascii="Verdana" w:eastAsia="Times New Roman" w:hAnsi="Verdana" w:cs="Calibri"/>
          <w:b/>
          <w:color w:val="002060"/>
          <w:sz w:val="20"/>
          <w:szCs w:val="20"/>
        </w:rPr>
        <w:tab/>
        <w:t>PROGRAMA DE MOVILIDAD PROPUESTO</w:t>
      </w:r>
    </w:p>
    <w:p w14:paraId="11607146" w14:textId="4EBE4BAC" w:rsidR="00BB6734" w:rsidRDefault="0059257E" w:rsidP="0090215F">
      <w:pPr>
        <w:tabs>
          <w:tab w:val="left" w:pos="2302"/>
        </w:tabs>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Lengua</w:t>
      </w:r>
      <w:r w:rsidRPr="00B0698A">
        <w:rPr>
          <w:rFonts w:ascii="Verdana" w:eastAsia="Times New Roman" w:hAnsi="Verdana" w:cs="Times New Roman"/>
          <w:sz w:val="20"/>
          <w:szCs w:val="20"/>
        </w:rPr>
        <w:t xml:space="preserve"> </w:t>
      </w:r>
      <w:r w:rsidR="00BB6734" w:rsidRPr="00B0698A">
        <w:rPr>
          <w:rFonts w:ascii="Verdana" w:eastAsia="Times New Roman" w:hAnsi="Verdana" w:cs="Times New Roman"/>
          <w:sz w:val="20"/>
          <w:szCs w:val="20"/>
        </w:rPr>
        <w:t>de trabajo:</w:t>
      </w:r>
      <w:r w:rsidR="0090215F">
        <w:rPr>
          <w:rFonts w:ascii="Verdana" w:eastAsia="Times New Roman" w:hAnsi="Verdana" w:cs="Times New Roman"/>
          <w:sz w:val="20"/>
          <w:szCs w:val="20"/>
        </w:rPr>
        <w:t xml:space="preserve"> Español</w:t>
      </w:r>
    </w:p>
    <w:p w14:paraId="3BE63943" w14:textId="6B929339" w:rsidR="00F71AA8" w:rsidRDefault="00F71AA8" w:rsidP="00146B20">
      <w:pPr>
        <w:pStyle w:val="Textocomentario"/>
        <w:tabs>
          <w:tab w:val="left" w:pos="2552"/>
          <w:tab w:val="left" w:pos="3686"/>
          <w:tab w:val="left" w:pos="5954"/>
        </w:tabs>
        <w:rPr>
          <w:rFonts w:ascii="Verdana" w:hAnsi="Verdana" w:cs="Calibri"/>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BB6734" w:rsidRPr="0037729D" w14:paraId="0041083B" w14:textId="77777777" w:rsidTr="00BB62DC">
        <w:trPr>
          <w:jc w:val="center"/>
        </w:trPr>
        <w:tc>
          <w:tcPr>
            <w:tcW w:w="8763" w:type="dxa"/>
            <w:shd w:val="clear" w:color="auto" w:fill="FFFFFF"/>
            <w:hideMark/>
          </w:tcPr>
          <w:p w14:paraId="0A2F86FA" w14:textId="0C0B9CE0" w:rsidR="00BB6734" w:rsidRPr="00B0698A" w:rsidRDefault="00BB6734" w:rsidP="00146B20">
            <w:pPr>
              <w:spacing w:before="240" w:after="120" w:line="240" w:lineRule="auto"/>
              <w:ind w:left="-6" w:firstLine="6"/>
              <w:rPr>
                <w:rFonts w:ascii="Verdana" w:eastAsia="Times New Roman" w:hAnsi="Verdana" w:cs="Calibri"/>
                <w:b/>
                <w:sz w:val="20"/>
                <w:szCs w:val="20"/>
              </w:rPr>
            </w:pPr>
            <w:r w:rsidRPr="00B0698A">
              <w:rPr>
                <w:rFonts w:ascii="Verdana" w:eastAsia="Times New Roman" w:hAnsi="Verdana" w:cs="Calibri"/>
                <w:b/>
                <w:sz w:val="20"/>
                <w:szCs w:val="20"/>
              </w:rPr>
              <w:t>Objetivos generales de la movilidad:</w:t>
            </w:r>
          </w:p>
          <w:p w14:paraId="1FC986F6" w14:textId="77777777" w:rsidR="00D0316C" w:rsidRDefault="00D0316C" w:rsidP="00D0316C">
            <w:pPr>
              <w:pStyle w:val="NormalWeb"/>
              <w:numPr>
                <w:ilvl w:val="0"/>
                <w:numId w:val="3"/>
              </w:numPr>
              <w:spacing w:before="0" w:beforeAutospacing="0" w:after="0" w:afterAutospacing="0"/>
              <w:ind w:left="587"/>
              <w:jc w:val="both"/>
              <w:textAlignment w:val="baseline"/>
              <w:rPr>
                <w:rFonts w:ascii="Arial" w:hAnsi="Arial" w:cs="Arial"/>
                <w:color w:val="000000"/>
              </w:rPr>
            </w:pPr>
            <w:r>
              <w:rPr>
                <w:rFonts w:ascii="Cambria" w:hAnsi="Cambria" w:cs="Arial"/>
                <w:color w:val="000000"/>
              </w:rPr>
              <w:t>Establecer las bases para la elaboración de títulos conjuntos y/o la actualización de los ya existentes, en materias de interés para ambas instituciones.</w:t>
            </w:r>
          </w:p>
          <w:p w14:paraId="114B41FE" w14:textId="77777777" w:rsidR="00D0316C" w:rsidRDefault="00D0316C" w:rsidP="00D0316C">
            <w:pPr>
              <w:pStyle w:val="NormalWeb"/>
              <w:numPr>
                <w:ilvl w:val="0"/>
                <w:numId w:val="3"/>
              </w:numPr>
              <w:spacing w:before="0" w:beforeAutospacing="0" w:after="0" w:afterAutospacing="0"/>
              <w:ind w:left="587"/>
              <w:jc w:val="both"/>
              <w:textAlignment w:val="baseline"/>
              <w:rPr>
                <w:rFonts w:ascii="Arial" w:hAnsi="Arial" w:cs="Arial"/>
                <w:color w:val="000000"/>
              </w:rPr>
            </w:pPr>
            <w:r>
              <w:rPr>
                <w:rFonts w:ascii="Cambria" w:hAnsi="Cambria" w:cs="Arial"/>
                <w:color w:val="000000"/>
              </w:rPr>
              <w:t>Iniciar relaciones con entidades de los ámbitos de interés definidos entre ambas instituciones para esta JISW con el fin de ampliar el abanico de posibilidades para las prácticas profesionales de los estudiantes de la Universidad de Cádiz.</w:t>
            </w:r>
          </w:p>
          <w:p w14:paraId="0F2F70B6" w14:textId="77777777" w:rsidR="00D0316C" w:rsidRDefault="00D0316C" w:rsidP="00D0316C">
            <w:pPr>
              <w:pStyle w:val="NormalWeb"/>
              <w:numPr>
                <w:ilvl w:val="0"/>
                <w:numId w:val="3"/>
              </w:numPr>
              <w:spacing w:before="0" w:beforeAutospacing="0" w:after="0" w:afterAutospacing="0"/>
              <w:ind w:left="587"/>
              <w:jc w:val="both"/>
              <w:textAlignment w:val="baseline"/>
              <w:rPr>
                <w:rFonts w:ascii="Arial" w:hAnsi="Arial" w:cs="Arial"/>
                <w:color w:val="000000"/>
              </w:rPr>
            </w:pPr>
            <w:r>
              <w:rPr>
                <w:rFonts w:ascii="Cambria" w:hAnsi="Cambria" w:cs="Arial"/>
                <w:color w:val="000000"/>
              </w:rPr>
              <w:t>Fomentar la creación de convenios de cotutela de doctorado entre ambas instituciones.</w:t>
            </w:r>
          </w:p>
          <w:p w14:paraId="2A03BBE1" w14:textId="77777777" w:rsidR="00D0316C" w:rsidRDefault="00D0316C" w:rsidP="00D0316C">
            <w:pPr>
              <w:pStyle w:val="NormalWeb"/>
              <w:numPr>
                <w:ilvl w:val="0"/>
                <w:numId w:val="3"/>
              </w:numPr>
              <w:spacing w:before="0" w:beforeAutospacing="0" w:after="0" w:afterAutospacing="0"/>
              <w:ind w:left="587"/>
              <w:jc w:val="both"/>
              <w:textAlignment w:val="baseline"/>
              <w:rPr>
                <w:rFonts w:ascii="Arial" w:hAnsi="Arial" w:cs="Arial"/>
                <w:color w:val="000000"/>
              </w:rPr>
            </w:pPr>
            <w:r>
              <w:rPr>
                <w:rFonts w:ascii="Cambria" w:hAnsi="Cambria" w:cs="Arial"/>
                <w:color w:val="000000"/>
              </w:rPr>
              <w:t>Obtener alianzas para elaborar proyectos y/o redes de investigación entre ambas instituciones en los ámbitos de interés definidos entre ambas instituciones para esta JISW.</w:t>
            </w:r>
          </w:p>
          <w:p w14:paraId="6C4B5E55" w14:textId="77777777" w:rsidR="00D0316C" w:rsidRDefault="00D0316C" w:rsidP="00D0316C">
            <w:pPr>
              <w:pStyle w:val="NormalWeb"/>
              <w:numPr>
                <w:ilvl w:val="0"/>
                <w:numId w:val="3"/>
              </w:numPr>
              <w:spacing w:before="0" w:beforeAutospacing="0" w:after="0" w:afterAutospacing="0"/>
              <w:ind w:left="587"/>
              <w:jc w:val="both"/>
              <w:textAlignment w:val="baseline"/>
              <w:rPr>
                <w:rFonts w:ascii="Arial" w:hAnsi="Arial" w:cs="Arial"/>
                <w:color w:val="000000"/>
              </w:rPr>
            </w:pPr>
            <w:r>
              <w:rPr>
                <w:rFonts w:ascii="Cambria" w:hAnsi="Cambria" w:cs="Arial"/>
                <w:color w:val="000000"/>
              </w:rPr>
              <w:lastRenderedPageBreak/>
              <w:t>Universidad Internacional: Ofrecer y obtener conocimiento sobre cómo la Universidad de Cádiz y las demás universidades participantes desarrollan sus proyectos de internacionalización, en general, y, en especial, de los estudios en los ámbitos de interés definidos entre ambas instituciones para esta JISW.</w:t>
            </w:r>
          </w:p>
          <w:p w14:paraId="226EDA8B" w14:textId="77777777" w:rsidR="00D0316C" w:rsidRDefault="00D0316C" w:rsidP="00D0316C">
            <w:pPr>
              <w:pStyle w:val="NormalWeb"/>
              <w:numPr>
                <w:ilvl w:val="0"/>
                <w:numId w:val="3"/>
              </w:numPr>
              <w:spacing w:before="0" w:beforeAutospacing="0" w:after="0" w:afterAutospacing="0"/>
              <w:ind w:left="587"/>
              <w:jc w:val="both"/>
              <w:textAlignment w:val="baseline"/>
              <w:rPr>
                <w:rFonts w:ascii="Arial" w:hAnsi="Arial" w:cs="Arial"/>
                <w:color w:val="000000"/>
              </w:rPr>
            </w:pPr>
            <w:r>
              <w:rPr>
                <w:rFonts w:ascii="Cambria" w:hAnsi="Cambria" w:cs="Arial"/>
                <w:color w:val="000000"/>
              </w:rPr>
              <w:t>Identificar vías concretas de colaboración con otras universidades para la formación de los estudiantes e investigadores, a través de estudios reglados o de otro tipo (títulos conjuntos, movilidad, microcredenciales, etc.).</w:t>
            </w:r>
          </w:p>
          <w:p w14:paraId="11C2BD1F" w14:textId="77777777" w:rsidR="00D0316C" w:rsidRDefault="00D0316C" w:rsidP="00D0316C">
            <w:pPr>
              <w:pStyle w:val="NormalWeb"/>
              <w:numPr>
                <w:ilvl w:val="0"/>
                <w:numId w:val="3"/>
              </w:numPr>
              <w:spacing w:before="0" w:beforeAutospacing="0" w:after="0" w:afterAutospacing="0"/>
              <w:ind w:left="587"/>
              <w:jc w:val="both"/>
              <w:textAlignment w:val="baseline"/>
              <w:rPr>
                <w:rFonts w:ascii="Arial" w:hAnsi="Arial" w:cs="Arial"/>
                <w:color w:val="000000"/>
              </w:rPr>
            </w:pPr>
            <w:r>
              <w:rPr>
                <w:rFonts w:ascii="Cambria" w:hAnsi="Cambria" w:cs="Arial"/>
                <w:color w:val="000000"/>
              </w:rPr>
              <w:t>Difundir las actividades docentes e investigadoras de la Universidad de Cádiz en los ámbitos de interés definidos entre ambas instituciones para esta JISW.</w:t>
            </w:r>
          </w:p>
          <w:p w14:paraId="76DE11B2" w14:textId="77777777" w:rsidR="00D0316C" w:rsidRDefault="00D0316C" w:rsidP="00D0316C">
            <w:pPr>
              <w:pStyle w:val="NormalWeb"/>
              <w:numPr>
                <w:ilvl w:val="0"/>
                <w:numId w:val="3"/>
              </w:numPr>
              <w:spacing w:before="0" w:beforeAutospacing="0" w:after="120" w:afterAutospacing="0"/>
              <w:ind w:left="587"/>
              <w:jc w:val="both"/>
              <w:textAlignment w:val="baseline"/>
              <w:rPr>
                <w:rFonts w:ascii="Arial" w:hAnsi="Arial" w:cs="Arial"/>
                <w:color w:val="000000"/>
              </w:rPr>
            </w:pPr>
            <w:r>
              <w:rPr>
                <w:rFonts w:ascii="Cambria" w:hAnsi="Cambria" w:cs="Arial"/>
                <w:color w:val="000000"/>
              </w:rPr>
              <w:t>En la medida de lo posible, avanzar en la suscripción de nuevos convenios u otras fórmulas concretas de colaboración y relación con las universidades asistentes.</w:t>
            </w:r>
          </w:p>
          <w:p w14:paraId="4059C5C9" w14:textId="77777777" w:rsidR="00D0316C" w:rsidRDefault="00D0316C" w:rsidP="00D0316C">
            <w:pPr>
              <w:pStyle w:val="NormalWeb"/>
              <w:numPr>
                <w:ilvl w:val="0"/>
                <w:numId w:val="3"/>
              </w:numPr>
              <w:spacing w:before="0" w:beforeAutospacing="0" w:after="120" w:afterAutospacing="0"/>
              <w:ind w:left="587"/>
              <w:jc w:val="both"/>
              <w:textAlignment w:val="baseline"/>
              <w:rPr>
                <w:rFonts w:ascii="Arial" w:hAnsi="Arial" w:cs="Arial"/>
                <w:color w:val="000000"/>
              </w:rPr>
            </w:pPr>
            <w:r>
              <w:rPr>
                <w:rFonts w:ascii="Cambria" w:hAnsi="Cambria" w:cs="Arial"/>
                <w:color w:val="000000"/>
              </w:rPr>
              <w:t xml:space="preserve">La JISW se desarrollará en torno a </w:t>
            </w:r>
            <w:r>
              <w:rPr>
                <w:rFonts w:ascii="Cambria" w:hAnsi="Cambria" w:cs="Arial"/>
                <w:b/>
                <w:bCs/>
                <w:color w:val="000000"/>
              </w:rPr>
              <w:t>ámbitos de interés comunes para la Universidad de Cádiz y la Universidad de Costa Rica</w:t>
            </w:r>
            <w:r>
              <w:rPr>
                <w:rFonts w:ascii="Cambria" w:hAnsi="Cambria" w:cs="Arial"/>
                <w:color w:val="000000"/>
              </w:rPr>
              <w:t>, orientados al fortalecimiento de la cooperación académica, científica y de transferencia en el marco de la Economía Azul, y en concreto en:</w:t>
            </w:r>
          </w:p>
          <w:p w14:paraId="4F058E0E" w14:textId="77777777" w:rsidR="00D0316C" w:rsidRDefault="00D0316C" w:rsidP="00D0316C">
            <w:pPr>
              <w:pStyle w:val="NormalWeb"/>
              <w:spacing w:before="0" w:beforeAutospacing="0" w:after="120" w:afterAutospacing="0"/>
              <w:ind w:left="587"/>
              <w:jc w:val="both"/>
              <w:rPr>
                <w:color w:val="000000"/>
              </w:rPr>
            </w:pPr>
            <w:r>
              <w:rPr>
                <w:rFonts w:ascii="Cambria" w:hAnsi="Cambria"/>
                <w:color w:val="000000"/>
              </w:rPr>
              <w:t>Ámbito 1. Gobernanza y Gestión Costera, Economía y Turismo Azul</w:t>
            </w:r>
          </w:p>
          <w:p w14:paraId="2327875B" w14:textId="77777777" w:rsidR="00D0316C" w:rsidRDefault="00D0316C" w:rsidP="00D0316C">
            <w:pPr>
              <w:pStyle w:val="NormalWeb"/>
              <w:spacing w:before="0" w:beforeAutospacing="0" w:after="120" w:afterAutospacing="0"/>
              <w:ind w:left="587"/>
              <w:jc w:val="both"/>
              <w:rPr>
                <w:color w:val="000000"/>
              </w:rPr>
            </w:pPr>
            <w:r>
              <w:rPr>
                <w:rFonts w:ascii="Cambria" w:hAnsi="Cambria"/>
                <w:color w:val="000000"/>
              </w:rPr>
              <w:t>Ámbito 2. Dinámica litoral y contaminación marina</w:t>
            </w:r>
          </w:p>
          <w:p w14:paraId="3E80607C" w14:textId="77777777" w:rsidR="00D0316C" w:rsidRDefault="00D0316C" w:rsidP="00D0316C">
            <w:pPr>
              <w:pStyle w:val="NormalWeb"/>
              <w:spacing w:before="0" w:beforeAutospacing="0" w:after="120" w:afterAutospacing="0"/>
              <w:ind w:left="587"/>
              <w:jc w:val="both"/>
              <w:rPr>
                <w:color w:val="000000"/>
              </w:rPr>
            </w:pPr>
            <w:r>
              <w:rPr>
                <w:rFonts w:ascii="Cambria" w:hAnsi="Cambria"/>
                <w:color w:val="000000"/>
              </w:rPr>
              <w:t>Ámbito 3. Conservación de Recursos Marinos y Ecología Marina</w:t>
            </w:r>
          </w:p>
          <w:p w14:paraId="5E025840" w14:textId="77777777" w:rsidR="00D0316C" w:rsidRDefault="00D0316C" w:rsidP="00D0316C">
            <w:pPr>
              <w:pStyle w:val="NormalWeb"/>
              <w:spacing w:before="0" w:beforeAutospacing="0" w:after="120" w:afterAutospacing="0"/>
              <w:ind w:left="587"/>
              <w:jc w:val="both"/>
              <w:rPr>
                <w:color w:val="000000"/>
              </w:rPr>
            </w:pPr>
            <w:r>
              <w:rPr>
                <w:rFonts w:ascii="Cambria" w:hAnsi="Cambria"/>
                <w:color w:val="000000"/>
              </w:rPr>
              <w:t> Ámbito 4. Patrimonio costero y subacuático</w:t>
            </w:r>
          </w:p>
          <w:p w14:paraId="4735A9F6" w14:textId="77777777" w:rsidR="00D0316C" w:rsidRDefault="00D0316C" w:rsidP="00D0316C">
            <w:pPr>
              <w:pStyle w:val="NormalWeb"/>
              <w:spacing w:before="0" w:beforeAutospacing="0" w:after="120" w:afterAutospacing="0"/>
              <w:jc w:val="both"/>
              <w:rPr>
                <w:color w:val="000000"/>
              </w:rPr>
            </w:pPr>
            <w:r>
              <w:rPr>
                <w:rFonts w:ascii="Cambria" w:hAnsi="Cambria"/>
                <w:color w:val="000000"/>
              </w:rPr>
              <w:t>Dentro de esta misma JISW, se desarrollará, de forma paralela, un programa de intercambio y colaboración interuniversitaria en el ámbito de la gestión de las bibliotecas universitarias, en aspectos de gestión de interés para la Universidad de Cádiz y la Universidad de Costa Rica.</w:t>
            </w:r>
          </w:p>
          <w:p w14:paraId="70C62173" w14:textId="77777777" w:rsidR="00D0316C" w:rsidRDefault="00D0316C" w:rsidP="00D0316C">
            <w:pPr>
              <w:pStyle w:val="NormalWeb"/>
              <w:spacing w:before="0" w:beforeAutospacing="0" w:after="0" w:afterAutospacing="0"/>
              <w:jc w:val="both"/>
              <w:rPr>
                <w:color w:val="000000"/>
              </w:rPr>
            </w:pPr>
            <w:r>
              <w:rPr>
                <w:rFonts w:ascii="Cambria" w:hAnsi="Cambria"/>
                <w:color w:val="000000"/>
              </w:rPr>
              <w:t>El sistema de Bibliotecas de la Universidad de Costa Rica es sin duda el más completo y desarrollado de la región Centro América – Caribe, siendo un objetivo importante para la Universidad de Cádiz y en concreto para el área de Biblioteca, comenzar una relación fluida con sus responsables y técnicos con objeto de posibilitar la colaboración y la redacción de proyectos, Erasmus (capacity building) y cualquier otro tipo de proyecto o acuerdo beneficioso para ambas instituciones.</w:t>
            </w:r>
          </w:p>
          <w:p w14:paraId="7BFE25DF" w14:textId="77777777" w:rsidR="00D0316C" w:rsidRDefault="00D0316C" w:rsidP="00D0316C">
            <w:pPr>
              <w:spacing w:after="0"/>
              <w:rPr>
                <w:color w:val="000000"/>
              </w:rPr>
            </w:pPr>
          </w:p>
          <w:p w14:paraId="5FFFC7D5" w14:textId="77777777" w:rsidR="00D0316C" w:rsidRDefault="00D0316C" w:rsidP="00D0316C">
            <w:pPr>
              <w:pStyle w:val="NormalWeb"/>
              <w:spacing w:before="0" w:beforeAutospacing="0" w:after="0" w:afterAutospacing="0"/>
              <w:jc w:val="both"/>
              <w:rPr>
                <w:color w:val="000000"/>
              </w:rPr>
            </w:pPr>
            <w:r>
              <w:rPr>
                <w:rFonts w:ascii="Cambria" w:hAnsi="Cambria"/>
                <w:color w:val="000000"/>
              </w:rPr>
              <w:t>A partir de esta premisa, podemos concretar varios objetivos específicos:</w:t>
            </w:r>
          </w:p>
          <w:p w14:paraId="72A21EE7" w14:textId="4154C121" w:rsidR="00D0316C" w:rsidRDefault="00D0316C" w:rsidP="00D0316C">
            <w:pPr>
              <w:spacing w:after="0"/>
              <w:rPr>
                <w:color w:val="000000"/>
              </w:rPr>
            </w:pPr>
          </w:p>
          <w:p w14:paraId="1CBDB36A" w14:textId="27F1580A" w:rsidR="00D0316C" w:rsidRPr="00D0316C" w:rsidRDefault="00D0316C" w:rsidP="00D0316C">
            <w:pPr>
              <w:pStyle w:val="NormalWeb"/>
              <w:numPr>
                <w:ilvl w:val="0"/>
                <w:numId w:val="4"/>
              </w:numPr>
              <w:spacing w:before="0" w:beforeAutospacing="0" w:after="0" w:afterAutospacing="0"/>
              <w:jc w:val="both"/>
              <w:textAlignment w:val="baseline"/>
              <w:rPr>
                <w:rFonts w:ascii="Cambria" w:hAnsi="Cambria"/>
                <w:color w:val="000000"/>
              </w:rPr>
            </w:pPr>
            <w:r>
              <w:rPr>
                <w:rFonts w:ascii="Cambria" w:hAnsi="Cambria"/>
                <w:color w:val="000000"/>
              </w:rPr>
              <w:t>Explorar la posibilidad de presentar proyectos conjuntos con universidades de la región, reforzando el papel de la UCA como puente entre la alianza SEA-EU y Latinoamérica.</w:t>
            </w:r>
          </w:p>
          <w:p w14:paraId="614EF8BD" w14:textId="68615786" w:rsidR="00D0316C" w:rsidRPr="00D0316C" w:rsidRDefault="00D0316C" w:rsidP="00D0316C">
            <w:pPr>
              <w:pStyle w:val="NormalWeb"/>
              <w:numPr>
                <w:ilvl w:val="0"/>
                <w:numId w:val="5"/>
              </w:numPr>
              <w:spacing w:before="0" w:beforeAutospacing="0" w:after="0" w:afterAutospacing="0"/>
              <w:jc w:val="both"/>
              <w:textAlignment w:val="baseline"/>
              <w:rPr>
                <w:rFonts w:ascii="Cambria" w:hAnsi="Cambria"/>
                <w:color w:val="000000"/>
              </w:rPr>
            </w:pPr>
            <w:r>
              <w:rPr>
                <w:rFonts w:ascii="Cambria" w:hAnsi="Cambria"/>
                <w:color w:val="000000"/>
              </w:rPr>
              <w:t>Reforzar el conocimiento de sistemas de software libre, política que la Biblioteca de la UCA ha llevado a cabo desde hace más de dos décadas y que en las universidades latinoamericanas encuentra su mayor campo de acción.</w:t>
            </w:r>
          </w:p>
          <w:p w14:paraId="53CF3BFD" w14:textId="723BD54A" w:rsidR="00D0316C" w:rsidRPr="00D0316C" w:rsidRDefault="00D0316C" w:rsidP="00D0316C">
            <w:pPr>
              <w:pStyle w:val="NormalWeb"/>
              <w:numPr>
                <w:ilvl w:val="0"/>
                <w:numId w:val="6"/>
              </w:numPr>
              <w:spacing w:before="0" w:beforeAutospacing="0" w:after="0" w:afterAutospacing="0"/>
              <w:jc w:val="both"/>
              <w:textAlignment w:val="baseline"/>
              <w:rPr>
                <w:rFonts w:ascii="Cambria" w:hAnsi="Cambria"/>
                <w:color w:val="000000"/>
              </w:rPr>
            </w:pPr>
            <w:r>
              <w:rPr>
                <w:rFonts w:ascii="Cambria" w:hAnsi="Cambria"/>
                <w:color w:val="000000"/>
              </w:rPr>
              <w:t>Explorar vía de colaboración en Ciencia Abierta, tanto en divulgación y formación entre nuestros investigadores como en utilización de sistemas para repositorios, como Dspace, que utilizamos ambas universidades.</w:t>
            </w:r>
          </w:p>
          <w:p w14:paraId="3625A86D" w14:textId="77777777" w:rsidR="00BB6734" w:rsidRDefault="00D0316C" w:rsidP="0090215F">
            <w:pPr>
              <w:pStyle w:val="NormalWeb"/>
              <w:numPr>
                <w:ilvl w:val="0"/>
                <w:numId w:val="7"/>
              </w:numPr>
              <w:spacing w:before="0" w:beforeAutospacing="0" w:after="0" w:afterAutospacing="0"/>
              <w:jc w:val="both"/>
              <w:textAlignment w:val="baseline"/>
              <w:rPr>
                <w:rFonts w:ascii="Cambria" w:hAnsi="Cambria"/>
                <w:color w:val="000000"/>
              </w:rPr>
            </w:pPr>
            <w:r>
              <w:rPr>
                <w:rFonts w:ascii="Cambria" w:hAnsi="Cambria"/>
                <w:color w:val="000000"/>
              </w:rPr>
              <w:lastRenderedPageBreak/>
              <w:t>Abrir un espacio de análisis sobre las nuevas tendencias de desarrollo de colecciones más allá de nuestro ámbito natural (CBUA y REBIUN) que nos puede ampliar las opciones de reflexión actuales.</w:t>
            </w:r>
          </w:p>
          <w:p w14:paraId="7BC6448E" w14:textId="515246E7" w:rsidR="0090215F" w:rsidRPr="0090215F" w:rsidRDefault="0090215F" w:rsidP="0090215F">
            <w:pPr>
              <w:pStyle w:val="NormalWeb"/>
              <w:spacing w:before="0" w:beforeAutospacing="0" w:after="0" w:afterAutospacing="0"/>
              <w:ind w:left="720"/>
              <w:jc w:val="both"/>
              <w:textAlignment w:val="baseline"/>
              <w:rPr>
                <w:rFonts w:ascii="Cambria" w:hAnsi="Cambria"/>
                <w:color w:val="000000"/>
              </w:rPr>
            </w:pPr>
          </w:p>
        </w:tc>
      </w:tr>
      <w:tr w:rsidR="00BB6734" w:rsidRPr="0037729D" w14:paraId="57C8C273" w14:textId="77777777" w:rsidTr="00BB62DC">
        <w:trPr>
          <w:jc w:val="center"/>
        </w:trPr>
        <w:tc>
          <w:tcPr>
            <w:tcW w:w="8763" w:type="dxa"/>
            <w:shd w:val="clear" w:color="auto" w:fill="FFFFFF"/>
            <w:hideMark/>
          </w:tcPr>
          <w:p w14:paraId="2D68707C" w14:textId="77777777" w:rsidR="00BB6734" w:rsidRPr="0037729D" w:rsidRDefault="00BB6734" w:rsidP="00BB62DC">
            <w:pPr>
              <w:spacing w:before="240" w:after="120" w:line="240" w:lineRule="auto"/>
              <w:ind w:left="-6" w:firstLine="6"/>
              <w:jc w:val="both"/>
              <w:rPr>
                <w:rFonts w:ascii="Verdana" w:eastAsia="Times New Roman" w:hAnsi="Verdana" w:cs="Calibri"/>
                <w:b/>
                <w:sz w:val="20"/>
                <w:szCs w:val="20"/>
              </w:rPr>
            </w:pPr>
            <w:r w:rsidRPr="0037729D">
              <w:rPr>
                <w:rFonts w:ascii="Verdana" w:eastAsia="Times New Roman" w:hAnsi="Verdana" w:cs="Calibri"/>
                <w:b/>
                <w:sz w:val="20"/>
                <w:szCs w:val="20"/>
              </w:rPr>
              <w:lastRenderedPageBreak/>
              <w:t>Valor añadido de la movilidad (en el contexto de las estrategias de modernización e internacionalización de las instituciones implicadas):</w:t>
            </w:r>
          </w:p>
          <w:p w14:paraId="6D790BDB" w14:textId="21ED41A4" w:rsidR="00BB6734" w:rsidRPr="0090215F" w:rsidRDefault="0090215F" w:rsidP="00BB62DC">
            <w:pPr>
              <w:spacing w:before="240" w:after="120" w:line="240" w:lineRule="auto"/>
              <w:jc w:val="both"/>
              <w:rPr>
                <w:rFonts w:ascii="Verdana" w:eastAsia="Times New Roman" w:hAnsi="Verdana" w:cs="Calibri"/>
                <w:bCs/>
                <w:sz w:val="20"/>
                <w:szCs w:val="20"/>
              </w:rPr>
            </w:pPr>
            <w:r w:rsidRPr="006E1667">
              <w:rPr>
                <w:rFonts w:ascii="Verdana" w:eastAsia="Times New Roman" w:hAnsi="Verdana" w:cs="Calibri"/>
                <w:bCs/>
                <w:sz w:val="20"/>
                <w:szCs w:val="20"/>
              </w:rPr>
              <w:t xml:space="preserve">Con esta actividad se pretende aprender buenas prácticas de forma reciproca entre los dos socios, Universidad de Cádiz y Universidad </w:t>
            </w:r>
            <w:r>
              <w:rPr>
                <w:rFonts w:ascii="Verdana" w:eastAsia="Times New Roman" w:hAnsi="Verdana" w:cs="Calibri"/>
                <w:bCs/>
                <w:sz w:val="20"/>
                <w:szCs w:val="20"/>
              </w:rPr>
              <w:t>de Costa Rica</w:t>
            </w:r>
            <w:r w:rsidRPr="006E1667">
              <w:rPr>
                <w:rFonts w:ascii="Verdana" w:eastAsia="Times New Roman" w:hAnsi="Verdana" w:cs="Calibri"/>
                <w:bCs/>
                <w:sz w:val="20"/>
                <w:szCs w:val="20"/>
              </w:rPr>
              <w:t>, y trasladar después estos conocimientos y buenas prácticas a ambas instituciones</w:t>
            </w:r>
            <w:r>
              <w:rPr>
                <w:rFonts w:ascii="Verdana" w:eastAsia="Times New Roman" w:hAnsi="Verdana" w:cs="Calibri"/>
                <w:bCs/>
                <w:sz w:val="20"/>
                <w:szCs w:val="20"/>
              </w:rPr>
              <w:t>.</w:t>
            </w:r>
          </w:p>
        </w:tc>
      </w:tr>
      <w:tr w:rsidR="00BB6734" w:rsidRPr="0037729D" w14:paraId="7ED28266" w14:textId="77777777" w:rsidTr="00BB62DC">
        <w:trPr>
          <w:jc w:val="center"/>
        </w:trPr>
        <w:tc>
          <w:tcPr>
            <w:tcW w:w="8763" w:type="dxa"/>
            <w:shd w:val="clear" w:color="auto" w:fill="FFFFFF"/>
            <w:hideMark/>
          </w:tcPr>
          <w:p w14:paraId="4BD89336" w14:textId="79F731DE" w:rsidR="00BB6734" w:rsidRPr="0037729D" w:rsidRDefault="00BB6734" w:rsidP="00552B66">
            <w:pPr>
              <w:spacing w:after="120" w:line="240" w:lineRule="auto"/>
              <w:ind w:left="-6" w:firstLine="6"/>
              <w:jc w:val="both"/>
              <w:rPr>
                <w:rFonts w:ascii="Verdana" w:eastAsia="Times New Roman" w:hAnsi="Verdana" w:cs="Calibri"/>
                <w:b/>
                <w:sz w:val="20"/>
                <w:szCs w:val="20"/>
                <w:lang w:val="en-GB"/>
              </w:rPr>
            </w:pPr>
            <w:r w:rsidRPr="0037729D">
              <w:rPr>
                <w:rFonts w:ascii="Verdana" w:eastAsia="Times New Roman" w:hAnsi="Verdana" w:cs="Calibri"/>
                <w:b/>
                <w:sz w:val="20"/>
                <w:szCs w:val="20"/>
                <w:lang w:val="en-GB"/>
              </w:rPr>
              <w:t>Actividades a realizar</w:t>
            </w:r>
            <w:r w:rsidR="00D34A13">
              <w:rPr>
                <w:rFonts w:ascii="Verdana" w:eastAsia="Times New Roman" w:hAnsi="Verdana" w:cs="Calibri"/>
                <w:b/>
                <w:sz w:val="20"/>
                <w:szCs w:val="20"/>
                <w:lang w:val="en-GB"/>
              </w:rPr>
              <w:t xml:space="preserve"> </w:t>
            </w:r>
            <w:r w:rsidR="00D34A13">
              <w:rPr>
                <w:rFonts w:ascii="Verdana" w:hAnsi="Verdana" w:cs="Calibri"/>
                <w:b/>
                <w:sz w:val="20"/>
              </w:rPr>
              <w:t>(incluyendo el componente virtual</w:t>
            </w:r>
            <w:r w:rsidR="00D34A13" w:rsidRPr="00843A32">
              <w:rPr>
                <w:rFonts w:ascii="Verdana" w:hAnsi="Verdana" w:cs="Calibri"/>
                <w:b/>
                <w:sz w:val="20"/>
              </w:rPr>
              <w:t>, si procede</w:t>
            </w:r>
            <w:r w:rsidR="00D34A13">
              <w:rPr>
                <w:rFonts w:ascii="Verdana" w:hAnsi="Verdana" w:cs="Calibri"/>
                <w:b/>
                <w:sz w:val="20"/>
              </w:rPr>
              <w:t>)</w:t>
            </w:r>
            <w:r w:rsidRPr="0037729D">
              <w:rPr>
                <w:rFonts w:ascii="Verdana" w:eastAsia="Times New Roman" w:hAnsi="Verdana" w:cs="Calibri"/>
                <w:b/>
                <w:sz w:val="20"/>
                <w:szCs w:val="20"/>
                <w:lang w:val="en-GB"/>
              </w:rPr>
              <w:t>:</w:t>
            </w:r>
          </w:p>
          <w:p w14:paraId="2CC918F6" w14:textId="778209CC" w:rsidR="00D0316C" w:rsidRDefault="00D0316C" w:rsidP="00D0316C">
            <w:pPr>
              <w:rPr>
                <w:b/>
                <w:bCs/>
                <w:sz w:val="24"/>
                <w:szCs w:val="24"/>
              </w:rPr>
            </w:pPr>
            <w:r>
              <w:rPr>
                <w:b/>
                <w:bCs/>
                <w:sz w:val="24"/>
                <w:szCs w:val="24"/>
              </w:rPr>
              <w:t>Programa breve</w:t>
            </w:r>
          </w:p>
          <w:tbl>
            <w:tblPr>
              <w:tblW w:w="9471" w:type="dxa"/>
              <w:tblBorders>
                <w:top w:val="nil"/>
                <w:left w:val="nil"/>
                <w:bottom w:val="nil"/>
                <w:right w:val="nil"/>
                <w:insideH w:val="nil"/>
                <w:insideV w:val="nil"/>
              </w:tblBorders>
              <w:tblLayout w:type="fixed"/>
              <w:tblLook w:val="0600" w:firstRow="0" w:lastRow="0" w:firstColumn="0" w:lastColumn="0" w:noHBand="1" w:noVBand="1"/>
            </w:tblPr>
            <w:tblGrid>
              <w:gridCol w:w="1034"/>
              <w:gridCol w:w="838"/>
              <w:gridCol w:w="5396"/>
              <w:gridCol w:w="2203"/>
            </w:tblGrid>
            <w:tr w:rsidR="00FF54C5" w14:paraId="7330C0B9" w14:textId="77777777" w:rsidTr="00FF54C5">
              <w:trPr>
                <w:trHeight w:val="285"/>
              </w:trPr>
              <w:tc>
                <w:tcPr>
                  <w:tcW w:w="1034" w:type="dxa"/>
                  <w:tcBorders>
                    <w:top w:val="nil"/>
                    <w:left w:val="nil"/>
                    <w:bottom w:val="single" w:sz="5" w:space="0" w:color="7F7F7F"/>
                    <w:right w:val="nil"/>
                  </w:tcBorders>
                  <w:shd w:val="clear" w:color="auto" w:fill="FFFFFF"/>
                  <w:tcMar>
                    <w:top w:w="0" w:type="dxa"/>
                    <w:left w:w="100" w:type="dxa"/>
                    <w:bottom w:w="0" w:type="dxa"/>
                    <w:right w:w="100" w:type="dxa"/>
                  </w:tcMar>
                </w:tcPr>
                <w:p w14:paraId="39CF6431" w14:textId="77777777" w:rsidR="00D0316C" w:rsidRDefault="00D0316C" w:rsidP="00D0316C">
                  <w:pPr>
                    <w:pBdr>
                      <w:top w:val="nil"/>
                      <w:left w:val="nil"/>
                      <w:bottom w:val="nil"/>
                      <w:right w:val="nil"/>
                      <w:between w:val="nil"/>
                    </w:pBdr>
                    <w:spacing w:after="0"/>
                    <w:rPr>
                      <w:b/>
                      <w:bCs/>
                      <w:sz w:val="24"/>
                      <w:szCs w:val="24"/>
                    </w:rPr>
                  </w:pPr>
                  <w:r>
                    <w:rPr>
                      <w:b/>
                      <w:bCs/>
                      <w:sz w:val="24"/>
                      <w:szCs w:val="24"/>
                    </w:rPr>
                    <w:t>Día 1</w:t>
                  </w:r>
                </w:p>
              </w:tc>
              <w:tc>
                <w:tcPr>
                  <w:tcW w:w="838" w:type="dxa"/>
                  <w:tcBorders>
                    <w:top w:val="nil"/>
                    <w:left w:val="nil"/>
                    <w:bottom w:val="single" w:sz="5" w:space="0" w:color="7F7F7F"/>
                    <w:right w:val="nil"/>
                  </w:tcBorders>
                  <w:shd w:val="clear" w:color="auto" w:fill="FFFFFF"/>
                  <w:tcMar>
                    <w:top w:w="0" w:type="dxa"/>
                    <w:left w:w="100" w:type="dxa"/>
                    <w:bottom w:w="0" w:type="dxa"/>
                    <w:right w:w="100" w:type="dxa"/>
                  </w:tcMar>
                </w:tcPr>
                <w:p w14:paraId="644388EF" w14:textId="77777777" w:rsidR="00D0316C" w:rsidRDefault="00D0316C" w:rsidP="00D0316C">
                  <w:pPr>
                    <w:pBdr>
                      <w:top w:val="nil"/>
                      <w:left w:val="nil"/>
                      <w:bottom w:val="nil"/>
                      <w:right w:val="nil"/>
                      <w:between w:val="nil"/>
                    </w:pBdr>
                    <w:spacing w:after="0"/>
                    <w:rPr>
                      <w:b/>
                      <w:bCs/>
                      <w:sz w:val="24"/>
                      <w:szCs w:val="24"/>
                    </w:rPr>
                  </w:pPr>
                  <w:r>
                    <w:rPr>
                      <w:b/>
                      <w:bCs/>
                      <w:sz w:val="24"/>
                      <w:szCs w:val="24"/>
                    </w:rPr>
                    <w:t>Hora</w:t>
                  </w:r>
                </w:p>
              </w:tc>
              <w:tc>
                <w:tcPr>
                  <w:tcW w:w="5396" w:type="dxa"/>
                  <w:tcBorders>
                    <w:top w:val="nil"/>
                    <w:left w:val="nil"/>
                    <w:bottom w:val="single" w:sz="5" w:space="0" w:color="7F7F7F"/>
                    <w:right w:val="nil"/>
                  </w:tcBorders>
                  <w:tcMar>
                    <w:top w:w="0" w:type="dxa"/>
                    <w:left w:w="100" w:type="dxa"/>
                    <w:bottom w:w="0" w:type="dxa"/>
                    <w:right w:w="100" w:type="dxa"/>
                  </w:tcMar>
                </w:tcPr>
                <w:p w14:paraId="0DE93090" w14:textId="77777777" w:rsidR="00D0316C" w:rsidRDefault="00D0316C" w:rsidP="00D0316C">
                  <w:pPr>
                    <w:pBdr>
                      <w:top w:val="nil"/>
                      <w:left w:val="nil"/>
                      <w:bottom w:val="nil"/>
                      <w:right w:val="nil"/>
                      <w:between w:val="nil"/>
                    </w:pBdr>
                    <w:spacing w:after="0"/>
                    <w:rPr>
                      <w:b/>
                      <w:bCs/>
                      <w:sz w:val="24"/>
                      <w:szCs w:val="24"/>
                    </w:rPr>
                  </w:pPr>
                  <w:r>
                    <w:rPr>
                      <w:b/>
                      <w:bCs/>
                      <w:sz w:val="24"/>
                      <w:szCs w:val="24"/>
                    </w:rPr>
                    <w:t>Actividad: Apertura y presentación de participantes</w:t>
                  </w:r>
                </w:p>
              </w:tc>
              <w:tc>
                <w:tcPr>
                  <w:tcW w:w="2203" w:type="dxa"/>
                  <w:tcBorders>
                    <w:top w:val="nil"/>
                    <w:left w:val="nil"/>
                    <w:bottom w:val="single" w:sz="5" w:space="0" w:color="7F7F7F"/>
                    <w:right w:val="nil"/>
                  </w:tcBorders>
                  <w:tcMar>
                    <w:top w:w="0" w:type="dxa"/>
                    <w:left w:w="100" w:type="dxa"/>
                    <w:bottom w:w="0" w:type="dxa"/>
                    <w:right w:w="100" w:type="dxa"/>
                  </w:tcMar>
                </w:tcPr>
                <w:p w14:paraId="45F8C1D4" w14:textId="77777777" w:rsidR="00D0316C" w:rsidRDefault="00D0316C" w:rsidP="00D0316C">
                  <w:pPr>
                    <w:pBdr>
                      <w:top w:val="nil"/>
                      <w:left w:val="nil"/>
                      <w:bottom w:val="nil"/>
                      <w:right w:val="nil"/>
                      <w:between w:val="nil"/>
                    </w:pBdr>
                    <w:spacing w:after="0"/>
                    <w:rPr>
                      <w:b/>
                      <w:bCs/>
                      <w:sz w:val="24"/>
                      <w:szCs w:val="24"/>
                    </w:rPr>
                  </w:pPr>
                  <w:r>
                    <w:rPr>
                      <w:b/>
                      <w:bCs/>
                      <w:sz w:val="24"/>
                      <w:szCs w:val="24"/>
                    </w:rPr>
                    <w:t>Lugar</w:t>
                  </w:r>
                </w:p>
              </w:tc>
            </w:tr>
            <w:tr w:rsidR="00FF54C5" w14:paraId="67E3F20A" w14:textId="77777777" w:rsidTr="00FF54C5">
              <w:trPr>
                <w:trHeight w:val="848"/>
              </w:trPr>
              <w:tc>
                <w:tcPr>
                  <w:tcW w:w="1034" w:type="dxa"/>
                  <w:tcBorders>
                    <w:top w:val="nil"/>
                    <w:left w:val="nil"/>
                    <w:bottom w:val="nil"/>
                    <w:right w:val="single" w:sz="5" w:space="0" w:color="7F7F7F"/>
                  </w:tcBorders>
                  <w:shd w:val="clear" w:color="auto" w:fill="FFFFFF"/>
                  <w:tcMar>
                    <w:top w:w="0" w:type="dxa"/>
                    <w:left w:w="100" w:type="dxa"/>
                    <w:bottom w:w="0" w:type="dxa"/>
                    <w:right w:w="100" w:type="dxa"/>
                  </w:tcMar>
                </w:tcPr>
                <w:p w14:paraId="305E69D3" w14:textId="77777777" w:rsidR="00D0316C" w:rsidRDefault="00D0316C" w:rsidP="00D0316C">
                  <w:pPr>
                    <w:pBdr>
                      <w:top w:val="nil"/>
                      <w:left w:val="nil"/>
                      <w:bottom w:val="nil"/>
                      <w:right w:val="nil"/>
                      <w:between w:val="nil"/>
                    </w:pBdr>
                    <w:spacing w:after="0"/>
                    <w:rPr>
                      <w:b/>
                      <w:bCs/>
                      <w:sz w:val="24"/>
                      <w:szCs w:val="24"/>
                    </w:rPr>
                  </w:pPr>
                  <w:r>
                    <w:rPr>
                      <w:b/>
                      <w:bCs/>
                      <w:sz w:val="24"/>
                      <w:szCs w:val="24"/>
                    </w:rPr>
                    <w:t>Lunes 20 julio</w:t>
                  </w:r>
                </w:p>
              </w:tc>
              <w:tc>
                <w:tcPr>
                  <w:tcW w:w="838" w:type="dxa"/>
                  <w:tcBorders>
                    <w:top w:val="nil"/>
                    <w:left w:val="nil"/>
                    <w:bottom w:val="nil"/>
                    <w:right w:val="nil"/>
                  </w:tcBorders>
                  <w:shd w:val="clear" w:color="auto" w:fill="F2F2F2"/>
                  <w:tcMar>
                    <w:top w:w="0" w:type="dxa"/>
                    <w:left w:w="100" w:type="dxa"/>
                    <w:bottom w:w="0" w:type="dxa"/>
                    <w:right w:w="100" w:type="dxa"/>
                  </w:tcMar>
                </w:tcPr>
                <w:p w14:paraId="310E9DCB" w14:textId="77777777" w:rsidR="00D0316C" w:rsidRDefault="00D0316C" w:rsidP="00D0316C">
                  <w:pPr>
                    <w:pBdr>
                      <w:top w:val="nil"/>
                      <w:left w:val="nil"/>
                      <w:bottom w:val="nil"/>
                      <w:right w:val="nil"/>
                      <w:between w:val="nil"/>
                    </w:pBdr>
                    <w:spacing w:after="0"/>
                    <w:rPr>
                      <w:sz w:val="24"/>
                      <w:szCs w:val="24"/>
                    </w:rPr>
                  </w:pPr>
                  <w:r>
                    <w:rPr>
                      <w:sz w:val="24"/>
                      <w:szCs w:val="24"/>
                    </w:rPr>
                    <w:t>08:00</w:t>
                  </w:r>
                </w:p>
              </w:tc>
              <w:tc>
                <w:tcPr>
                  <w:tcW w:w="5396" w:type="dxa"/>
                  <w:tcBorders>
                    <w:top w:val="nil"/>
                    <w:left w:val="nil"/>
                    <w:bottom w:val="nil"/>
                    <w:right w:val="nil"/>
                  </w:tcBorders>
                  <w:shd w:val="clear" w:color="auto" w:fill="F2F2F2"/>
                  <w:tcMar>
                    <w:top w:w="0" w:type="dxa"/>
                    <w:left w:w="100" w:type="dxa"/>
                    <w:bottom w:w="0" w:type="dxa"/>
                    <w:right w:w="100" w:type="dxa"/>
                  </w:tcMar>
                </w:tcPr>
                <w:p w14:paraId="18C83BEE" w14:textId="77777777" w:rsidR="00D0316C" w:rsidRDefault="00D0316C" w:rsidP="00D0316C">
                  <w:pPr>
                    <w:pBdr>
                      <w:top w:val="nil"/>
                      <w:left w:val="nil"/>
                      <w:bottom w:val="nil"/>
                      <w:right w:val="nil"/>
                      <w:between w:val="nil"/>
                    </w:pBdr>
                    <w:spacing w:after="0"/>
                  </w:pPr>
                  <w:r>
                    <w:rPr>
                      <w:b/>
                      <w:bCs/>
                      <w:sz w:val="24"/>
                      <w:szCs w:val="24"/>
                    </w:rPr>
                    <w:t>Inauguración institucional.</w:t>
                  </w:r>
                  <w:r>
                    <w:rPr>
                      <w:sz w:val="24"/>
                      <w:szCs w:val="24"/>
                    </w:rPr>
                    <w:t xml:space="preserve"> Bienvenida de autoridades de la Universidad de Costa Rica, Embajada de España y Universidad de Cádiz</w:t>
                  </w:r>
                </w:p>
              </w:tc>
              <w:tc>
                <w:tcPr>
                  <w:tcW w:w="2203" w:type="dxa"/>
                  <w:tcBorders>
                    <w:top w:val="nil"/>
                    <w:left w:val="nil"/>
                    <w:bottom w:val="nil"/>
                    <w:right w:val="nil"/>
                  </w:tcBorders>
                  <w:shd w:val="clear" w:color="auto" w:fill="F2F2F2"/>
                  <w:tcMar>
                    <w:top w:w="0" w:type="dxa"/>
                    <w:left w:w="100" w:type="dxa"/>
                    <w:bottom w:w="0" w:type="dxa"/>
                    <w:right w:w="100" w:type="dxa"/>
                  </w:tcMar>
                </w:tcPr>
                <w:p w14:paraId="54AFE25D" w14:textId="77777777" w:rsidR="00D0316C" w:rsidRDefault="00D0316C" w:rsidP="00FF54C5">
                  <w:pPr>
                    <w:pBdr>
                      <w:top w:val="nil"/>
                      <w:left w:val="nil"/>
                      <w:bottom w:val="nil"/>
                      <w:right w:val="nil"/>
                      <w:between w:val="nil"/>
                    </w:pBdr>
                    <w:spacing w:after="0"/>
                    <w:ind w:right="863"/>
                    <w:rPr>
                      <w:sz w:val="24"/>
                      <w:szCs w:val="24"/>
                    </w:rPr>
                  </w:pPr>
                  <w:r>
                    <w:rPr>
                      <w:sz w:val="24"/>
                      <w:szCs w:val="24"/>
                    </w:rPr>
                    <w:t>Auditorio EDUCOM</w:t>
                  </w:r>
                </w:p>
                <w:p w14:paraId="7A8BFFDE" w14:textId="77777777" w:rsidR="00D0316C" w:rsidRDefault="00D0316C" w:rsidP="00FF54C5">
                  <w:pPr>
                    <w:pBdr>
                      <w:top w:val="nil"/>
                      <w:left w:val="nil"/>
                      <w:bottom w:val="nil"/>
                      <w:right w:val="nil"/>
                      <w:between w:val="nil"/>
                    </w:pBdr>
                    <w:spacing w:after="0"/>
                    <w:ind w:right="863"/>
                    <w:rPr>
                      <w:sz w:val="24"/>
                      <w:szCs w:val="24"/>
                    </w:rPr>
                  </w:pPr>
                  <w:r>
                    <w:rPr>
                      <w:sz w:val="24"/>
                      <w:szCs w:val="24"/>
                    </w:rPr>
                    <w:t>Sede Rodrigo Facio (UCR)</w:t>
                  </w:r>
                </w:p>
              </w:tc>
            </w:tr>
            <w:tr w:rsidR="00FF54C5" w14:paraId="56C0F457" w14:textId="77777777" w:rsidTr="00FF54C5">
              <w:trPr>
                <w:trHeight w:val="56"/>
              </w:trPr>
              <w:tc>
                <w:tcPr>
                  <w:tcW w:w="1034" w:type="dxa"/>
                  <w:tcBorders>
                    <w:top w:val="nil"/>
                    <w:left w:val="nil"/>
                    <w:bottom w:val="nil"/>
                    <w:right w:val="single" w:sz="5" w:space="0" w:color="7F7F7F"/>
                  </w:tcBorders>
                  <w:shd w:val="clear" w:color="auto" w:fill="FFFFFF"/>
                  <w:tcMar>
                    <w:top w:w="0" w:type="dxa"/>
                    <w:left w:w="100" w:type="dxa"/>
                    <w:bottom w:w="0" w:type="dxa"/>
                    <w:right w:w="100" w:type="dxa"/>
                  </w:tcMar>
                </w:tcPr>
                <w:p w14:paraId="2EC9565B" w14:textId="77777777" w:rsidR="00D0316C" w:rsidRDefault="00D0316C" w:rsidP="00D0316C">
                  <w:pPr>
                    <w:pBdr>
                      <w:top w:val="nil"/>
                      <w:left w:val="nil"/>
                      <w:bottom w:val="nil"/>
                      <w:right w:val="nil"/>
                      <w:between w:val="nil"/>
                    </w:pBdr>
                    <w:spacing w:after="0"/>
                    <w:rPr>
                      <w:sz w:val="24"/>
                      <w:szCs w:val="24"/>
                    </w:rPr>
                  </w:pPr>
                </w:p>
              </w:tc>
              <w:tc>
                <w:tcPr>
                  <w:tcW w:w="838" w:type="dxa"/>
                  <w:tcBorders>
                    <w:top w:val="nil"/>
                    <w:left w:val="nil"/>
                    <w:bottom w:val="nil"/>
                    <w:right w:val="nil"/>
                  </w:tcBorders>
                  <w:tcMar>
                    <w:top w:w="0" w:type="dxa"/>
                    <w:left w:w="100" w:type="dxa"/>
                    <w:bottom w:w="0" w:type="dxa"/>
                    <w:right w:w="100" w:type="dxa"/>
                  </w:tcMar>
                </w:tcPr>
                <w:p w14:paraId="7D02AA09" w14:textId="77777777" w:rsidR="00D0316C" w:rsidRDefault="00D0316C" w:rsidP="00D0316C">
                  <w:pPr>
                    <w:pBdr>
                      <w:top w:val="nil"/>
                      <w:left w:val="nil"/>
                      <w:bottom w:val="nil"/>
                      <w:right w:val="nil"/>
                      <w:between w:val="nil"/>
                    </w:pBdr>
                    <w:spacing w:after="0"/>
                    <w:rPr>
                      <w:sz w:val="24"/>
                      <w:szCs w:val="24"/>
                    </w:rPr>
                  </w:pPr>
                  <w:r>
                    <w:rPr>
                      <w:sz w:val="24"/>
                      <w:szCs w:val="24"/>
                    </w:rPr>
                    <w:t>08:30</w:t>
                  </w:r>
                </w:p>
              </w:tc>
              <w:tc>
                <w:tcPr>
                  <w:tcW w:w="5396" w:type="dxa"/>
                  <w:tcBorders>
                    <w:top w:val="nil"/>
                    <w:left w:val="nil"/>
                    <w:bottom w:val="nil"/>
                    <w:right w:val="nil"/>
                  </w:tcBorders>
                  <w:tcMar>
                    <w:top w:w="0" w:type="dxa"/>
                    <w:left w:w="100" w:type="dxa"/>
                    <w:bottom w:w="0" w:type="dxa"/>
                    <w:right w:w="100" w:type="dxa"/>
                  </w:tcMar>
                </w:tcPr>
                <w:p w14:paraId="6A421853" w14:textId="77777777" w:rsidR="00D0316C" w:rsidRDefault="00D0316C" w:rsidP="00D0316C">
                  <w:pPr>
                    <w:pBdr>
                      <w:top w:val="nil"/>
                      <w:left w:val="nil"/>
                      <w:bottom w:val="nil"/>
                      <w:right w:val="nil"/>
                      <w:between w:val="nil"/>
                    </w:pBdr>
                    <w:spacing w:after="0"/>
                  </w:pPr>
                  <w:r>
                    <w:rPr>
                      <w:b/>
                      <w:bCs/>
                      <w:sz w:val="24"/>
                      <w:szCs w:val="24"/>
                    </w:rPr>
                    <w:t>Presentación institucional de las universidades participantes</w:t>
                  </w:r>
                </w:p>
              </w:tc>
              <w:tc>
                <w:tcPr>
                  <w:tcW w:w="2203" w:type="dxa"/>
                  <w:tcBorders>
                    <w:top w:val="nil"/>
                    <w:left w:val="nil"/>
                    <w:bottom w:val="nil"/>
                    <w:right w:val="nil"/>
                  </w:tcBorders>
                  <w:tcMar>
                    <w:top w:w="0" w:type="dxa"/>
                    <w:left w:w="100" w:type="dxa"/>
                    <w:bottom w:w="0" w:type="dxa"/>
                    <w:right w:w="100" w:type="dxa"/>
                  </w:tcMar>
                </w:tcPr>
                <w:p w14:paraId="04AC0824" w14:textId="77777777" w:rsidR="00D0316C" w:rsidRDefault="00D0316C" w:rsidP="00D0316C">
                  <w:pPr>
                    <w:pBdr>
                      <w:top w:val="nil"/>
                      <w:left w:val="nil"/>
                      <w:bottom w:val="nil"/>
                      <w:right w:val="nil"/>
                      <w:between w:val="nil"/>
                    </w:pBdr>
                    <w:spacing w:after="0"/>
                    <w:rPr>
                      <w:sz w:val="24"/>
                      <w:szCs w:val="24"/>
                    </w:rPr>
                  </w:pPr>
                </w:p>
              </w:tc>
            </w:tr>
            <w:tr w:rsidR="00FF54C5" w14:paraId="3FD926B7" w14:textId="77777777" w:rsidTr="00FF54C5">
              <w:trPr>
                <w:trHeight w:val="56"/>
              </w:trPr>
              <w:tc>
                <w:tcPr>
                  <w:tcW w:w="1034" w:type="dxa"/>
                  <w:tcBorders>
                    <w:top w:val="nil"/>
                    <w:left w:val="nil"/>
                    <w:bottom w:val="nil"/>
                    <w:right w:val="single" w:sz="5" w:space="0" w:color="7F7F7F"/>
                  </w:tcBorders>
                  <w:shd w:val="clear" w:color="auto" w:fill="FFFFFF"/>
                  <w:tcMar>
                    <w:top w:w="0" w:type="dxa"/>
                    <w:left w:w="100" w:type="dxa"/>
                    <w:bottom w:w="0" w:type="dxa"/>
                    <w:right w:w="100" w:type="dxa"/>
                  </w:tcMar>
                </w:tcPr>
                <w:p w14:paraId="436A8E57" w14:textId="77777777" w:rsidR="00D0316C" w:rsidRDefault="00D0316C" w:rsidP="00D0316C">
                  <w:pPr>
                    <w:pBdr>
                      <w:top w:val="nil"/>
                      <w:left w:val="nil"/>
                      <w:bottom w:val="nil"/>
                      <w:right w:val="nil"/>
                      <w:between w:val="nil"/>
                    </w:pBdr>
                    <w:spacing w:after="0"/>
                    <w:rPr>
                      <w:sz w:val="24"/>
                      <w:szCs w:val="24"/>
                    </w:rPr>
                  </w:pPr>
                </w:p>
              </w:tc>
              <w:tc>
                <w:tcPr>
                  <w:tcW w:w="838" w:type="dxa"/>
                  <w:tcBorders>
                    <w:top w:val="nil"/>
                    <w:left w:val="nil"/>
                    <w:bottom w:val="nil"/>
                    <w:right w:val="nil"/>
                  </w:tcBorders>
                  <w:shd w:val="clear" w:color="auto" w:fill="F2F2F2"/>
                  <w:tcMar>
                    <w:top w:w="0" w:type="dxa"/>
                    <w:left w:w="100" w:type="dxa"/>
                    <w:bottom w:w="0" w:type="dxa"/>
                    <w:right w:w="100" w:type="dxa"/>
                  </w:tcMar>
                </w:tcPr>
                <w:p w14:paraId="69E36630" w14:textId="77777777" w:rsidR="00D0316C" w:rsidRDefault="00D0316C" w:rsidP="00D0316C">
                  <w:pPr>
                    <w:pBdr>
                      <w:top w:val="nil"/>
                      <w:left w:val="nil"/>
                      <w:bottom w:val="nil"/>
                      <w:right w:val="nil"/>
                      <w:between w:val="nil"/>
                    </w:pBdr>
                    <w:spacing w:after="0"/>
                    <w:rPr>
                      <w:sz w:val="24"/>
                      <w:szCs w:val="24"/>
                    </w:rPr>
                  </w:pPr>
                  <w:r>
                    <w:rPr>
                      <w:sz w:val="24"/>
                      <w:szCs w:val="24"/>
                    </w:rPr>
                    <w:t>09:00</w:t>
                  </w:r>
                </w:p>
              </w:tc>
              <w:tc>
                <w:tcPr>
                  <w:tcW w:w="5396" w:type="dxa"/>
                  <w:tcBorders>
                    <w:top w:val="nil"/>
                    <w:left w:val="nil"/>
                    <w:bottom w:val="nil"/>
                    <w:right w:val="nil"/>
                  </w:tcBorders>
                  <w:shd w:val="clear" w:color="auto" w:fill="F2F2F2"/>
                  <w:tcMar>
                    <w:top w:w="0" w:type="dxa"/>
                    <w:left w:w="100" w:type="dxa"/>
                    <w:bottom w:w="0" w:type="dxa"/>
                    <w:right w:w="100" w:type="dxa"/>
                  </w:tcMar>
                </w:tcPr>
                <w:p w14:paraId="53D41D52" w14:textId="77777777" w:rsidR="00D0316C" w:rsidRDefault="00D0316C" w:rsidP="00D0316C">
                  <w:pPr>
                    <w:pBdr>
                      <w:top w:val="nil"/>
                      <w:left w:val="nil"/>
                      <w:bottom w:val="nil"/>
                      <w:right w:val="nil"/>
                      <w:between w:val="nil"/>
                    </w:pBdr>
                    <w:spacing w:after="0"/>
                    <w:rPr>
                      <w:sz w:val="24"/>
                      <w:szCs w:val="24"/>
                    </w:rPr>
                  </w:pPr>
                  <w:r>
                    <w:rPr>
                      <w:b/>
                      <w:bCs/>
                      <w:sz w:val="24"/>
                      <w:szCs w:val="24"/>
                    </w:rPr>
                    <w:t>Universidad y sociedad:</w:t>
                  </w:r>
                  <w:r>
                    <w:rPr>
                      <w:sz w:val="24"/>
                      <w:szCs w:val="24"/>
                    </w:rPr>
                    <w:t xml:space="preserve"> experiencias de acción social universitaria y participación estudiantil en proyectos de investigación-acción.</w:t>
                  </w:r>
                </w:p>
              </w:tc>
              <w:tc>
                <w:tcPr>
                  <w:tcW w:w="2203" w:type="dxa"/>
                  <w:tcBorders>
                    <w:top w:val="nil"/>
                    <w:left w:val="nil"/>
                    <w:bottom w:val="nil"/>
                    <w:right w:val="nil"/>
                  </w:tcBorders>
                  <w:shd w:val="clear" w:color="auto" w:fill="F2F2F2"/>
                  <w:tcMar>
                    <w:top w:w="0" w:type="dxa"/>
                    <w:left w:w="100" w:type="dxa"/>
                    <w:bottom w:w="0" w:type="dxa"/>
                    <w:right w:w="100" w:type="dxa"/>
                  </w:tcMar>
                </w:tcPr>
                <w:p w14:paraId="0B75C37C" w14:textId="77777777" w:rsidR="00D0316C" w:rsidRDefault="00D0316C" w:rsidP="00FF54C5">
                  <w:pPr>
                    <w:pBdr>
                      <w:top w:val="nil"/>
                      <w:left w:val="nil"/>
                      <w:bottom w:val="nil"/>
                      <w:right w:val="nil"/>
                      <w:between w:val="nil"/>
                    </w:pBdr>
                    <w:spacing w:after="0"/>
                    <w:ind w:right="863"/>
                    <w:rPr>
                      <w:sz w:val="24"/>
                      <w:szCs w:val="24"/>
                    </w:rPr>
                  </w:pPr>
                  <w:r>
                    <w:rPr>
                      <w:sz w:val="24"/>
                      <w:szCs w:val="24"/>
                    </w:rPr>
                    <w:t>Auditorio EDUCOM</w:t>
                  </w:r>
                </w:p>
              </w:tc>
            </w:tr>
            <w:tr w:rsidR="00FF54C5" w14:paraId="05F1A315" w14:textId="77777777" w:rsidTr="00FF54C5">
              <w:trPr>
                <w:trHeight w:val="277"/>
              </w:trPr>
              <w:tc>
                <w:tcPr>
                  <w:tcW w:w="1034" w:type="dxa"/>
                  <w:tcBorders>
                    <w:top w:val="nil"/>
                    <w:left w:val="nil"/>
                    <w:bottom w:val="nil"/>
                    <w:right w:val="single" w:sz="5" w:space="0" w:color="7F7F7F"/>
                  </w:tcBorders>
                  <w:shd w:val="clear" w:color="auto" w:fill="FFFFFF"/>
                  <w:tcMar>
                    <w:top w:w="0" w:type="dxa"/>
                    <w:left w:w="100" w:type="dxa"/>
                    <w:bottom w:w="0" w:type="dxa"/>
                    <w:right w:w="100" w:type="dxa"/>
                  </w:tcMar>
                </w:tcPr>
                <w:p w14:paraId="08AF1CF1" w14:textId="77777777" w:rsidR="00D0316C" w:rsidRDefault="00D0316C" w:rsidP="00D0316C">
                  <w:pPr>
                    <w:pBdr>
                      <w:top w:val="nil"/>
                      <w:left w:val="nil"/>
                      <w:bottom w:val="nil"/>
                      <w:right w:val="nil"/>
                      <w:between w:val="nil"/>
                    </w:pBdr>
                    <w:spacing w:after="0"/>
                    <w:rPr>
                      <w:sz w:val="24"/>
                      <w:szCs w:val="24"/>
                    </w:rPr>
                  </w:pPr>
                  <w:r>
                    <w:rPr>
                      <w:sz w:val="24"/>
                      <w:szCs w:val="24"/>
                    </w:rPr>
                    <w:t xml:space="preserve"> </w:t>
                  </w:r>
                </w:p>
              </w:tc>
              <w:tc>
                <w:tcPr>
                  <w:tcW w:w="838" w:type="dxa"/>
                  <w:tcBorders>
                    <w:top w:val="nil"/>
                    <w:left w:val="nil"/>
                    <w:bottom w:val="nil"/>
                    <w:right w:val="nil"/>
                  </w:tcBorders>
                  <w:tcMar>
                    <w:top w:w="0" w:type="dxa"/>
                    <w:left w:w="100" w:type="dxa"/>
                    <w:bottom w:w="0" w:type="dxa"/>
                    <w:right w:w="100" w:type="dxa"/>
                  </w:tcMar>
                </w:tcPr>
                <w:p w14:paraId="40F5F097" w14:textId="77777777" w:rsidR="00D0316C" w:rsidRDefault="00D0316C" w:rsidP="00D0316C">
                  <w:pPr>
                    <w:pBdr>
                      <w:top w:val="nil"/>
                      <w:left w:val="nil"/>
                      <w:bottom w:val="nil"/>
                      <w:right w:val="nil"/>
                      <w:between w:val="nil"/>
                    </w:pBdr>
                    <w:spacing w:after="0"/>
                    <w:rPr>
                      <w:sz w:val="24"/>
                      <w:szCs w:val="24"/>
                    </w:rPr>
                  </w:pPr>
                  <w:r>
                    <w:rPr>
                      <w:sz w:val="24"/>
                      <w:szCs w:val="24"/>
                    </w:rPr>
                    <w:t>9:50</w:t>
                  </w:r>
                </w:p>
              </w:tc>
              <w:tc>
                <w:tcPr>
                  <w:tcW w:w="5396" w:type="dxa"/>
                  <w:tcBorders>
                    <w:top w:val="nil"/>
                    <w:left w:val="nil"/>
                    <w:bottom w:val="nil"/>
                    <w:right w:val="nil"/>
                  </w:tcBorders>
                  <w:tcMar>
                    <w:top w:w="0" w:type="dxa"/>
                    <w:left w:w="100" w:type="dxa"/>
                    <w:bottom w:w="0" w:type="dxa"/>
                    <w:right w:w="100" w:type="dxa"/>
                  </w:tcMar>
                </w:tcPr>
                <w:p w14:paraId="361B9CAF" w14:textId="77777777" w:rsidR="00D0316C" w:rsidRPr="0072376F" w:rsidRDefault="00D0316C" w:rsidP="00D0316C">
                  <w:pPr>
                    <w:pBdr>
                      <w:top w:val="nil"/>
                      <w:left w:val="nil"/>
                      <w:bottom w:val="nil"/>
                      <w:right w:val="nil"/>
                      <w:between w:val="nil"/>
                    </w:pBdr>
                    <w:spacing w:after="0"/>
                    <w:rPr>
                      <w:b/>
                      <w:bCs/>
                      <w:sz w:val="24"/>
                      <w:szCs w:val="24"/>
                    </w:rPr>
                  </w:pPr>
                  <w:r w:rsidRPr="0072376F">
                    <w:rPr>
                      <w:b/>
                      <w:bCs/>
                      <w:sz w:val="24"/>
                      <w:szCs w:val="24"/>
                    </w:rPr>
                    <w:t xml:space="preserve">Actividad cultural </w:t>
                  </w:r>
                </w:p>
              </w:tc>
              <w:tc>
                <w:tcPr>
                  <w:tcW w:w="2203" w:type="dxa"/>
                  <w:tcBorders>
                    <w:top w:val="nil"/>
                    <w:left w:val="nil"/>
                    <w:bottom w:val="nil"/>
                    <w:right w:val="nil"/>
                  </w:tcBorders>
                  <w:tcMar>
                    <w:top w:w="0" w:type="dxa"/>
                    <w:left w:w="100" w:type="dxa"/>
                    <w:bottom w:w="0" w:type="dxa"/>
                    <w:right w:w="100" w:type="dxa"/>
                  </w:tcMar>
                </w:tcPr>
                <w:p w14:paraId="5C56B885" w14:textId="77777777" w:rsidR="00D0316C" w:rsidRDefault="00D0316C" w:rsidP="00D0316C">
                  <w:pPr>
                    <w:pBdr>
                      <w:top w:val="nil"/>
                      <w:left w:val="nil"/>
                      <w:bottom w:val="nil"/>
                      <w:right w:val="nil"/>
                      <w:between w:val="nil"/>
                    </w:pBdr>
                    <w:spacing w:after="0"/>
                    <w:rPr>
                      <w:sz w:val="24"/>
                      <w:szCs w:val="24"/>
                    </w:rPr>
                  </w:pPr>
                  <w:r>
                    <w:rPr>
                      <w:sz w:val="24"/>
                      <w:szCs w:val="24"/>
                    </w:rPr>
                    <w:t xml:space="preserve"> </w:t>
                  </w:r>
                </w:p>
              </w:tc>
            </w:tr>
            <w:tr w:rsidR="00FF54C5" w14:paraId="5A71AB42" w14:textId="77777777" w:rsidTr="00FF54C5">
              <w:trPr>
                <w:trHeight w:val="56"/>
              </w:trPr>
              <w:tc>
                <w:tcPr>
                  <w:tcW w:w="1034" w:type="dxa"/>
                  <w:tcBorders>
                    <w:top w:val="nil"/>
                    <w:left w:val="nil"/>
                    <w:bottom w:val="nil"/>
                    <w:right w:val="single" w:sz="5" w:space="0" w:color="7F7F7F"/>
                  </w:tcBorders>
                  <w:shd w:val="clear" w:color="auto" w:fill="FFFFFF"/>
                  <w:tcMar>
                    <w:top w:w="0" w:type="dxa"/>
                    <w:left w:w="100" w:type="dxa"/>
                    <w:bottom w:w="0" w:type="dxa"/>
                    <w:right w:w="100" w:type="dxa"/>
                  </w:tcMar>
                </w:tcPr>
                <w:p w14:paraId="220A0B29" w14:textId="77777777" w:rsidR="00D0316C" w:rsidRDefault="00D0316C" w:rsidP="00D0316C">
                  <w:pPr>
                    <w:pBdr>
                      <w:top w:val="nil"/>
                      <w:left w:val="nil"/>
                      <w:bottom w:val="nil"/>
                      <w:right w:val="nil"/>
                      <w:between w:val="nil"/>
                    </w:pBdr>
                    <w:spacing w:after="0"/>
                    <w:rPr>
                      <w:sz w:val="24"/>
                      <w:szCs w:val="24"/>
                    </w:rPr>
                  </w:pPr>
                  <w:r>
                    <w:rPr>
                      <w:sz w:val="24"/>
                      <w:szCs w:val="24"/>
                    </w:rPr>
                    <w:t xml:space="preserve"> </w:t>
                  </w:r>
                </w:p>
              </w:tc>
              <w:tc>
                <w:tcPr>
                  <w:tcW w:w="838" w:type="dxa"/>
                  <w:tcBorders>
                    <w:top w:val="nil"/>
                    <w:left w:val="nil"/>
                    <w:bottom w:val="nil"/>
                    <w:right w:val="nil"/>
                  </w:tcBorders>
                  <w:shd w:val="clear" w:color="auto" w:fill="F2F2F2"/>
                  <w:tcMar>
                    <w:top w:w="0" w:type="dxa"/>
                    <w:left w:w="100" w:type="dxa"/>
                    <w:bottom w:w="0" w:type="dxa"/>
                    <w:right w:w="100" w:type="dxa"/>
                  </w:tcMar>
                </w:tcPr>
                <w:p w14:paraId="765AF603" w14:textId="77777777" w:rsidR="00D0316C" w:rsidRDefault="00D0316C" w:rsidP="00D0316C">
                  <w:pPr>
                    <w:pBdr>
                      <w:top w:val="nil"/>
                      <w:left w:val="nil"/>
                      <w:bottom w:val="nil"/>
                      <w:right w:val="nil"/>
                      <w:between w:val="nil"/>
                    </w:pBdr>
                    <w:spacing w:after="0"/>
                    <w:rPr>
                      <w:sz w:val="24"/>
                      <w:szCs w:val="24"/>
                    </w:rPr>
                  </w:pPr>
                  <w:r>
                    <w:rPr>
                      <w:sz w:val="24"/>
                      <w:szCs w:val="24"/>
                    </w:rPr>
                    <w:t>10:10</w:t>
                  </w:r>
                </w:p>
              </w:tc>
              <w:tc>
                <w:tcPr>
                  <w:tcW w:w="5396" w:type="dxa"/>
                  <w:tcBorders>
                    <w:top w:val="nil"/>
                    <w:left w:val="nil"/>
                    <w:bottom w:val="nil"/>
                    <w:right w:val="nil"/>
                  </w:tcBorders>
                  <w:shd w:val="clear" w:color="auto" w:fill="F2F2F2"/>
                  <w:tcMar>
                    <w:top w:w="0" w:type="dxa"/>
                    <w:left w:w="100" w:type="dxa"/>
                    <w:bottom w:w="0" w:type="dxa"/>
                    <w:right w:w="100" w:type="dxa"/>
                  </w:tcMar>
                </w:tcPr>
                <w:p w14:paraId="1A9CD44B" w14:textId="77777777" w:rsidR="00D0316C" w:rsidRDefault="00D0316C" w:rsidP="00D0316C">
                  <w:pPr>
                    <w:pBdr>
                      <w:top w:val="nil"/>
                      <w:left w:val="nil"/>
                      <w:bottom w:val="nil"/>
                      <w:right w:val="nil"/>
                      <w:between w:val="nil"/>
                    </w:pBdr>
                    <w:spacing w:after="0"/>
                    <w:rPr>
                      <w:sz w:val="24"/>
                      <w:szCs w:val="24"/>
                    </w:rPr>
                  </w:pPr>
                  <w:r>
                    <w:rPr>
                      <w:sz w:val="24"/>
                      <w:szCs w:val="24"/>
                    </w:rPr>
                    <w:t>Pausa Café</w:t>
                  </w:r>
                </w:p>
              </w:tc>
              <w:tc>
                <w:tcPr>
                  <w:tcW w:w="2203" w:type="dxa"/>
                  <w:tcBorders>
                    <w:top w:val="nil"/>
                    <w:left w:val="nil"/>
                    <w:bottom w:val="nil"/>
                    <w:right w:val="nil"/>
                  </w:tcBorders>
                  <w:shd w:val="clear" w:color="auto" w:fill="F2F2F2"/>
                  <w:tcMar>
                    <w:top w:w="0" w:type="dxa"/>
                    <w:left w:w="100" w:type="dxa"/>
                    <w:bottom w:w="0" w:type="dxa"/>
                    <w:right w:w="100" w:type="dxa"/>
                  </w:tcMar>
                </w:tcPr>
                <w:p w14:paraId="0D88F6D3" w14:textId="77777777" w:rsidR="00D0316C" w:rsidRDefault="00D0316C" w:rsidP="00D0316C">
                  <w:pPr>
                    <w:pBdr>
                      <w:top w:val="nil"/>
                      <w:left w:val="nil"/>
                      <w:bottom w:val="nil"/>
                      <w:right w:val="nil"/>
                      <w:between w:val="nil"/>
                    </w:pBdr>
                    <w:spacing w:after="0"/>
                    <w:rPr>
                      <w:sz w:val="24"/>
                      <w:szCs w:val="24"/>
                    </w:rPr>
                  </w:pPr>
                  <w:r>
                    <w:rPr>
                      <w:sz w:val="24"/>
                      <w:szCs w:val="24"/>
                    </w:rPr>
                    <w:t xml:space="preserve"> </w:t>
                  </w:r>
                </w:p>
              </w:tc>
            </w:tr>
            <w:tr w:rsidR="00FF54C5" w14:paraId="4B6B42A3" w14:textId="77777777" w:rsidTr="00FF54C5">
              <w:trPr>
                <w:trHeight w:val="757"/>
              </w:trPr>
              <w:tc>
                <w:tcPr>
                  <w:tcW w:w="1034" w:type="dxa"/>
                  <w:tcBorders>
                    <w:top w:val="nil"/>
                    <w:left w:val="nil"/>
                    <w:bottom w:val="nil"/>
                    <w:right w:val="single" w:sz="5" w:space="0" w:color="7F7F7F"/>
                  </w:tcBorders>
                  <w:shd w:val="clear" w:color="auto" w:fill="FFFFFF"/>
                  <w:tcMar>
                    <w:top w:w="0" w:type="dxa"/>
                    <w:left w:w="100" w:type="dxa"/>
                    <w:bottom w:w="0" w:type="dxa"/>
                    <w:right w:w="100" w:type="dxa"/>
                  </w:tcMar>
                </w:tcPr>
                <w:p w14:paraId="55C3DC11" w14:textId="77777777" w:rsidR="00D0316C" w:rsidRDefault="00D0316C" w:rsidP="00D0316C">
                  <w:pPr>
                    <w:pBdr>
                      <w:top w:val="nil"/>
                      <w:left w:val="nil"/>
                      <w:bottom w:val="nil"/>
                      <w:right w:val="nil"/>
                      <w:between w:val="nil"/>
                    </w:pBdr>
                    <w:spacing w:after="0"/>
                    <w:rPr>
                      <w:sz w:val="24"/>
                      <w:szCs w:val="24"/>
                    </w:rPr>
                  </w:pPr>
                </w:p>
              </w:tc>
              <w:tc>
                <w:tcPr>
                  <w:tcW w:w="838" w:type="dxa"/>
                  <w:tcBorders>
                    <w:top w:val="nil"/>
                    <w:left w:val="nil"/>
                    <w:bottom w:val="nil"/>
                    <w:right w:val="nil"/>
                  </w:tcBorders>
                  <w:tcMar>
                    <w:top w:w="0" w:type="dxa"/>
                    <w:left w:w="100" w:type="dxa"/>
                    <w:bottom w:w="0" w:type="dxa"/>
                    <w:right w:w="100" w:type="dxa"/>
                  </w:tcMar>
                </w:tcPr>
                <w:p w14:paraId="55DE50E4" w14:textId="77777777" w:rsidR="00D0316C" w:rsidRDefault="00D0316C" w:rsidP="00D0316C">
                  <w:pPr>
                    <w:pBdr>
                      <w:top w:val="nil"/>
                      <w:left w:val="nil"/>
                      <w:bottom w:val="nil"/>
                      <w:right w:val="nil"/>
                      <w:between w:val="nil"/>
                    </w:pBdr>
                    <w:spacing w:after="0"/>
                    <w:rPr>
                      <w:sz w:val="24"/>
                      <w:szCs w:val="24"/>
                    </w:rPr>
                  </w:pPr>
                  <w:r>
                    <w:rPr>
                      <w:sz w:val="24"/>
                      <w:szCs w:val="24"/>
                    </w:rPr>
                    <w:t>10:30</w:t>
                  </w:r>
                </w:p>
              </w:tc>
              <w:tc>
                <w:tcPr>
                  <w:tcW w:w="5396" w:type="dxa"/>
                  <w:tcBorders>
                    <w:top w:val="nil"/>
                    <w:left w:val="nil"/>
                    <w:bottom w:val="nil"/>
                    <w:right w:val="nil"/>
                  </w:tcBorders>
                  <w:tcMar>
                    <w:top w:w="0" w:type="dxa"/>
                    <w:left w:w="100" w:type="dxa"/>
                    <w:bottom w:w="0" w:type="dxa"/>
                    <w:right w:w="100" w:type="dxa"/>
                  </w:tcMar>
                </w:tcPr>
                <w:p w14:paraId="4CD21710" w14:textId="77777777" w:rsidR="00D0316C" w:rsidRPr="0072376F" w:rsidRDefault="00D0316C" w:rsidP="00D0316C">
                  <w:pPr>
                    <w:pBdr>
                      <w:top w:val="nil"/>
                      <w:left w:val="nil"/>
                      <w:bottom w:val="nil"/>
                      <w:right w:val="nil"/>
                      <w:between w:val="nil"/>
                    </w:pBdr>
                    <w:spacing w:after="0"/>
                    <w:rPr>
                      <w:b/>
                      <w:bCs/>
                    </w:rPr>
                  </w:pPr>
                  <w:r w:rsidRPr="0072376F">
                    <w:rPr>
                      <w:b/>
                      <w:bCs/>
                      <w:sz w:val="24"/>
                      <w:szCs w:val="24"/>
                    </w:rPr>
                    <w:t>Traslado para la Biblioteca Carlos Monge. Inicio de la sesión de trabajo de las bibliotecas</w:t>
                  </w:r>
                </w:p>
              </w:tc>
              <w:tc>
                <w:tcPr>
                  <w:tcW w:w="2203" w:type="dxa"/>
                  <w:tcBorders>
                    <w:top w:val="nil"/>
                    <w:left w:val="nil"/>
                    <w:bottom w:val="nil"/>
                    <w:right w:val="nil"/>
                  </w:tcBorders>
                  <w:tcMar>
                    <w:top w:w="0" w:type="dxa"/>
                    <w:left w:w="100" w:type="dxa"/>
                    <w:bottom w:w="0" w:type="dxa"/>
                    <w:right w:w="100" w:type="dxa"/>
                  </w:tcMar>
                </w:tcPr>
                <w:p w14:paraId="32CBB1A8" w14:textId="77777777" w:rsidR="00D0316C" w:rsidRDefault="00D0316C" w:rsidP="00D0316C">
                  <w:pPr>
                    <w:pBdr>
                      <w:top w:val="nil"/>
                      <w:left w:val="nil"/>
                      <w:bottom w:val="nil"/>
                      <w:right w:val="nil"/>
                      <w:between w:val="nil"/>
                    </w:pBdr>
                    <w:spacing w:after="0"/>
                    <w:rPr>
                      <w:sz w:val="24"/>
                      <w:szCs w:val="24"/>
                    </w:rPr>
                  </w:pPr>
                </w:p>
              </w:tc>
            </w:tr>
            <w:tr w:rsidR="00FF54C5" w14:paraId="72F615B3" w14:textId="77777777" w:rsidTr="00FF54C5">
              <w:trPr>
                <w:trHeight w:val="1440"/>
              </w:trPr>
              <w:tc>
                <w:tcPr>
                  <w:tcW w:w="1034" w:type="dxa"/>
                  <w:tcBorders>
                    <w:top w:val="nil"/>
                    <w:left w:val="nil"/>
                    <w:bottom w:val="nil"/>
                    <w:right w:val="single" w:sz="5" w:space="0" w:color="7F7F7F"/>
                  </w:tcBorders>
                  <w:shd w:val="clear" w:color="auto" w:fill="FFFFFF"/>
                  <w:tcMar>
                    <w:top w:w="0" w:type="dxa"/>
                    <w:left w:w="100" w:type="dxa"/>
                    <w:bottom w:w="0" w:type="dxa"/>
                    <w:right w:w="100" w:type="dxa"/>
                  </w:tcMar>
                </w:tcPr>
                <w:p w14:paraId="6CE8416D" w14:textId="77777777" w:rsidR="00D0316C" w:rsidRDefault="00D0316C" w:rsidP="00D0316C">
                  <w:pPr>
                    <w:pBdr>
                      <w:top w:val="nil"/>
                      <w:left w:val="nil"/>
                      <w:bottom w:val="nil"/>
                      <w:right w:val="nil"/>
                      <w:between w:val="nil"/>
                    </w:pBdr>
                    <w:spacing w:after="0"/>
                    <w:rPr>
                      <w:sz w:val="24"/>
                      <w:szCs w:val="24"/>
                    </w:rPr>
                  </w:pPr>
                </w:p>
              </w:tc>
              <w:tc>
                <w:tcPr>
                  <w:tcW w:w="838" w:type="dxa"/>
                  <w:tcBorders>
                    <w:top w:val="nil"/>
                    <w:left w:val="nil"/>
                    <w:bottom w:val="nil"/>
                    <w:right w:val="nil"/>
                  </w:tcBorders>
                  <w:tcMar>
                    <w:top w:w="0" w:type="dxa"/>
                    <w:left w:w="100" w:type="dxa"/>
                    <w:bottom w:w="0" w:type="dxa"/>
                    <w:right w:w="100" w:type="dxa"/>
                  </w:tcMar>
                </w:tcPr>
                <w:p w14:paraId="2522E71D" w14:textId="77777777" w:rsidR="00D0316C" w:rsidRDefault="00D0316C" w:rsidP="00D0316C">
                  <w:pPr>
                    <w:pBdr>
                      <w:top w:val="nil"/>
                      <w:left w:val="nil"/>
                      <w:bottom w:val="nil"/>
                      <w:right w:val="nil"/>
                      <w:between w:val="nil"/>
                    </w:pBdr>
                    <w:spacing w:after="0"/>
                    <w:rPr>
                      <w:sz w:val="24"/>
                      <w:szCs w:val="24"/>
                    </w:rPr>
                  </w:pPr>
                  <w:r>
                    <w:rPr>
                      <w:sz w:val="24"/>
                      <w:szCs w:val="24"/>
                    </w:rPr>
                    <w:t>10: 50</w:t>
                  </w:r>
                </w:p>
              </w:tc>
              <w:tc>
                <w:tcPr>
                  <w:tcW w:w="5396" w:type="dxa"/>
                  <w:tcBorders>
                    <w:top w:val="nil"/>
                    <w:left w:val="nil"/>
                    <w:bottom w:val="nil"/>
                    <w:right w:val="nil"/>
                  </w:tcBorders>
                  <w:tcMar>
                    <w:top w:w="0" w:type="dxa"/>
                    <w:left w:w="100" w:type="dxa"/>
                    <w:bottom w:w="0" w:type="dxa"/>
                    <w:right w:w="100" w:type="dxa"/>
                  </w:tcMar>
                </w:tcPr>
                <w:p w14:paraId="47090865" w14:textId="77777777" w:rsidR="00D0316C" w:rsidRPr="0072376F" w:rsidRDefault="00D0316C" w:rsidP="00D0316C">
                  <w:pPr>
                    <w:pBdr>
                      <w:top w:val="nil"/>
                      <w:left w:val="nil"/>
                      <w:bottom w:val="nil"/>
                      <w:right w:val="nil"/>
                      <w:between w:val="nil"/>
                    </w:pBdr>
                    <w:spacing w:after="0"/>
                    <w:rPr>
                      <w:b/>
                      <w:bCs/>
                      <w:sz w:val="24"/>
                      <w:szCs w:val="24"/>
                    </w:rPr>
                  </w:pPr>
                  <w:r w:rsidRPr="0072376F">
                    <w:rPr>
                      <w:b/>
                      <w:bCs/>
                      <w:sz w:val="24"/>
                      <w:szCs w:val="24"/>
                    </w:rPr>
                    <w:t>Presentación de los representantes de las bibliotecas de ambas instituciones</w:t>
                  </w:r>
                </w:p>
                <w:p w14:paraId="4093E1C2" w14:textId="77777777" w:rsidR="00D0316C" w:rsidRPr="0003218A" w:rsidRDefault="00D0316C" w:rsidP="00D0316C">
                  <w:pPr>
                    <w:pBdr>
                      <w:top w:val="nil"/>
                      <w:left w:val="nil"/>
                      <w:bottom w:val="nil"/>
                      <w:right w:val="nil"/>
                      <w:between w:val="nil"/>
                    </w:pBdr>
                    <w:spacing w:after="0"/>
                    <w:rPr>
                      <w:sz w:val="24"/>
                      <w:szCs w:val="24"/>
                    </w:rPr>
                  </w:pPr>
                  <w:r w:rsidRPr="0072376F">
                    <w:rPr>
                      <w:b/>
                      <w:bCs/>
                      <w:sz w:val="24"/>
                      <w:szCs w:val="24"/>
                    </w:rPr>
                    <w:t>Presentación de la agenda y esquema de trabajo.</w:t>
                  </w:r>
                </w:p>
              </w:tc>
              <w:tc>
                <w:tcPr>
                  <w:tcW w:w="2203" w:type="dxa"/>
                  <w:tcBorders>
                    <w:top w:val="nil"/>
                    <w:left w:val="nil"/>
                    <w:bottom w:val="nil"/>
                    <w:right w:val="nil"/>
                  </w:tcBorders>
                  <w:tcMar>
                    <w:top w:w="0" w:type="dxa"/>
                    <w:left w:w="100" w:type="dxa"/>
                    <w:bottom w:w="0" w:type="dxa"/>
                    <w:right w:w="100" w:type="dxa"/>
                  </w:tcMar>
                </w:tcPr>
                <w:p w14:paraId="0448ABDE" w14:textId="77777777" w:rsidR="00D0316C" w:rsidRDefault="00D0316C" w:rsidP="00D0316C">
                  <w:pPr>
                    <w:pBdr>
                      <w:top w:val="nil"/>
                      <w:left w:val="nil"/>
                      <w:bottom w:val="nil"/>
                      <w:right w:val="nil"/>
                      <w:between w:val="nil"/>
                    </w:pBdr>
                    <w:spacing w:after="0"/>
                    <w:ind w:right="863"/>
                    <w:rPr>
                      <w:sz w:val="24"/>
                      <w:szCs w:val="24"/>
                    </w:rPr>
                  </w:pPr>
                  <w:r w:rsidRPr="0003218A">
                    <w:rPr>
                      <w:sz w:val="24"/>
                      <w:szCs w:val="24"/>
                    </w:rPr>
                    <w:t>Biblioteca Carlos Monge Alfaro</w:t>
                  </w:r>
                </w:p>
              </w:tc>
            </w:tr>
            <w:tr w:rsidR="00FF54C5" w14:paraId="7FA0369B" w14:textId="77777777" w:rsidTr="00552B66">
              <w:trPr>
                <w:trHeight w:val="307"/>
              </w:trPr>
              <w:tc>
                <w:tcPr>
                  <w:tcW w:w="1034" w:type="dxa"/>
                  <w:tcBorders>
                    <w:top w:val="nil"/>
                    <w:left w:val="nil"/>
                    <w:bottom w:val="nil"/>
                    <w:right w:val="single" w:sz="5" w:space="0" w:color="7F7F7F"/>
                  </w:tcBorders>
                  <w:shd w:val="clear" w:color="auto" w:fill="FFFFFF"/>
                  <w:tcMar>
                    <w:top w:w="0" w:type="dxa"/>
                    <w:left w:w="100" w:type="dxa"/>
                    <w:bottom w:w="0" w:type="dxa"/>
                    <w:right w:w="100" w:type="dxa"/>
                  </w:tcMar>
                </w:tcPr>
                <w:p w14:paraId="65AB5AC1" w14:textId="77777777" w:rsidR="00D0316C" w:rsidRDefault="00D0316C" w:rsidP="00D0316C">
                  <w:pPr>
                    <w:pBdr>
                      <w:top w:val="nil"/>
                      <w:left w:val="nil"/>
                      <w:bottom w:val="nil"/>
                      <w:right w:val="nil"/>
                      <w:between w:val="nil"/>
                    </w:pBdr>
                    <w:spacing w:after="0"/>
                    <w:rPr>
                      <w:sz w:val="24"/>
                      <w:szCs w:val="24"/>
                    </w:rPr>
                  </w:pPr>
                </w:p>
              </w:tc>
              <w:tc>
                <w:tcPr>
                  <w:tcW w:w="838" w:type="dxa"/>
                  <w:tcBorders>
                    <w:top w:val="nil"/>
                    <w:left w:val="nil"/>
                    <w:bottom w:val="nil"/>
                    <w:right w:val="nil"/>
                  </w:tcBorders>
                  <w:tcMar>
                    <w:top w:w="0" w:type="dxa"/>
                    <w:left w:w="100" w:type="dxa"/>
                    <w:bottom w:w="0" w:type="dxa"/>
                    <w:right w:w="100" w:type="dxa"/>
                  </w:tcMar>
                </w:tcPr>
                <w:p w14:paraId="79C57926" w14:textId="77777777" w:rsidR="00D0316C" w:rsidRDefault="00D0316C" w:rsidP="00552B66">
                  <w:pPr>
                    <w:pBdr>
                      <w:top w:val="nil"/>
                      <w:left w:val="nil"/>
                      <w:bottom w:val="nil"/>
                      <w:right w:val="nil"/>
                      <w:between w:val="nil"/>
                    </w:pBdr>
                    <w:spacing w:after="0" w:line="240" w:lineRule="auto"/>
                    <w:rPr>
                      <w:sz w:val="24"/>
                      <w:szCs w:val="24"/>
                    </w:rPr>
                  </w:pPr>
                  <w:r>
                    <w:rPr>
                      <w:sz w:val="24"/>
                      <w:szCs w:val="24"/>
                    </w:rPr>
                    <w:t>11:15</w:t>
                  </w:r>
                </w:p>
              </w:tc>
              <w:tc>
                <w:tcPr>
                  <w:tcW w:w="5396" w:type="dxa"/>
                  <w:tcBorders>
                    <w:top w:val="nil"/>
                    <w:left w:val="nil"/>
                    <w:bottom w:val="nil"/>
                    <w:right w:val="nil"/>
                  </w:tcBorders>
                  <w:tcMar>
                    <w:top w:w="0" w:type="dxa"/>
                    <w:left w:w="100" w:type="dxa"/>
                    <w:bottom w:w="0" w:type="dxa"/>
                    <w:right w:w="100" w:type="dxa"/>
                  </w:tcMar>
                </w:tcPr>
                <w:p w14:paraId="27C59B3F" w14:textId="77777777" w:rsidR="00D0316C" w:rsidRPr="0072376F" w:rsidRDefault="00D0316C" w:rsidP="00552B66">
                  <w:pPr>
                    <w:pBdr>
                      <w:top w:val="nil"/>
                      <w:left w:val="nil"/>
                      <w:bottom w:val="nil"/>
                      <w:right w:val="nil"/>
                      <w:between w:val="nil"/>
                    </w:pBdr>
                    <w:spacing w:after="0" w:line="240" w:lineRule="auto"/>
                    <w:rPr>
                      <w:b/>
                      <w:bCs/>
                      <w:sz w:val="24"/>
                      <w:szCs w:val="24"/>
                    </w:rPr>
                  </w:pPr>
                  <w:r w:rsidRPr="0072376F">
                    <w:rPr>
                      <w:b/>
                      <w:bCs/>
                      <w:i/>
                      <w:iCs/>
                      <w:sz w:val="24"/>
                      <w:szCs w:val="24"/>
                    </w:rPr>
                    <w:t>Recorrido por la Biblioteca Carlos Monge Alfaro</w:t>
                  </w:r>
                </w:p>
              </w:tc>
              <w:tc>
                <w:tcPr>
                  <w:tcW w:w="2203" w:type="dxa"/>
                  <w:tcBorders>
                    <w:top w:val="nil"/>
                    <w:left w:val="nil"/>
                    <w:bottom w:val="nil"/>
                    <w:right w:val="nil"/>
                  </w:tcBorders>
                  <w:tcMar>
                    <w:top w:w="0" w:type="dxa"/>
                    <w:left w:w="100" w:type="dxa"/>
                    <w:bottom w:w="0" w:type="dxa"/>
                    <w:right w:w="100" w:type="dxa"/>
                  </w:tcMar>
                </w:tcPr>
                <w:p w14:paraId="62E17DB3" w14:textId="77777777" w:rsidR="00D0316C" w:rsidRPr="0003218A" w:rsidRDefault="00D0316C" w:rsidP="00D0316C">
                  <w:pPr>
                    <w:pBdr>
                      <w:top w:val="nil"/>
                      <w:left w:val="nil"/>
                      <w:bottom w:val="nil"/>
                      <w:right w:val="nil"/>
                      <w:between w:val="nil"/>
                    </w:pBdr>
                    <w:spacing w:after="0"/>
                    <w:rPr>
                      <w:sz w:val="24"/>
                      <w:szCs w:val="24"/>
                    </w:rPr>
                  </w:pPr>
                </w:p>
              </w:tc>
            </w:tr>
            <w:tr w:rsidR="00FF54C5" w14:paraId="199F45BE" w14:textId="77777777" w:rsidTr="00FF54C5">
              <w:trPr>
                <w:trHeight w:val="270"/>
              </w:trPr>
              <w:tc>
                <w:tcPr>
                  <w:tcW w:w="1034" w:type="dxa"/>
                  <w:tcBorders>
                    <w:top w:val="nil"/>
                    <w:left w:val="nil"/>
                    <w:bottom w:val="nil"/>
                    <w:right w:val="single" w:sz="5" w:space="0" w:color="7F7F7F"/>
                  </w:tcBorders>
                  <w:shd w:val="clear" w:color="auto" w:fill="FFFFFF"/>
                  <w:tcMar>
                    <w:top w:w="0" w:type="dxa"/>
                    <w:left w:w="100" w:type="dxa"/>
                    <w:bottom w:w="0" w:type="dxa"/>
                    <w:right w:w="100" w:type="dxa"/>
                  </w:tcMar>
                </w:tcPr>
                <w:p w14:paraId="405BDECE" w14:textId="77777777" w:rsidR="00D0316C" w:rsidRDefault="00D0316C" w:rsidP="00D0316C">
                  <w:pPr>
                    <w:pBdr>
                      <w:top w:val="nil"/>
                      <w:left w:val="nil"/>
                      <w:bottom w:val="nil"/>
                      <w:right w:val="nil"/>
                      <w:between w:val="nil"/>
                    </w:pBdr>
                    <w:spacing w:after="0"/>
                    <w:rPr>
                      <w:sz w:val="24"/>
                      <w:szCs w:val="24"/>
                    </w:rPr>
                  </w:pPr>
                </w:p>
              </w:tc>
              <w:tc>
                <w:tcPr>
                  <w:tcW w:w="838" w:type="dxa"/>
                  <w:tcBorders>
                    <w:top w:val="nil"/>
                    <w:left w:val="nil"/>
                    <w:bottom w:val="nil"/>
                    <w:right w:val="nil"/>
                  </w:tcBorders>
                  <w:shd w:val="clear" w:color="auto" w:fill="F2F2F2"/>
                  <w:tcMar>
                    <w:top w:w="0" w:type="dxa"/>
                    <w:left w:w="100" w:type="dxa"/>
                    <w:bottom w:w="0" w:type="dxa"/>
                    <w:right w:w="100" w:type="dxa"/>
                  </w:tcMar>
                </w:tcPr>
                <w:p w14:paraId="1F7F607A" w14:textId="77777777" w:rsidR="00D0316C" w:rsidRDefault="00D0316C" w:rsidP="00552B66">
                  <w:pPr>
                    <w:pBdr>
                      <w:top w:val="nil"/>
                      <w:left w:val="nil"/>
                      <w:bottom w:val="nil"/>
                      <w:right w:val="nil"/>
                      <w:between w:val="nil"/>
                    </w:pBdr>
                    <w:spacing w:after="0" w:line="240" w:lineRule="auto"/>
                    <w:rPr>
                      <w:sz w:val="24"/>
                      <w:szCs w:val="24"/>
                    </w:rPr>
                  </w:pPr>
                  <w:r>
                    <w:rPr>
                      <w:sz w:val="24"/>
                      <w:szCs w:val="24"/>
                    </w:rPr>
                    <w:t>12:00</w:t>
                  </w:r>
                </w:p>
              </w:tc>
              <w:tc>
                <w:tcPr>
                  <w:tcW w:w="5396" w:type="dxa"/>
                  <w:tcBorders>
                    <w:top w:val="nil"/>
                    <w:left w:val="nil"/>
                    <w:bottom w:val="nil"/>
                    <w:right w:val="nil"/>
                  </w:tcBorders>
                  <w:shd w:val="clear" w:color="auto" w:fill="F2F2F2"/>
                  <w:tcMar>
                    <w:top w:w="0" w:type="dxa"/>
                    <w:left w:w="100" w:type="dxa"/>
                    <w:bottom w:w="0" w:type="dxa"/>
                    <w:right w:w="100" w:type="dxa"/>
                  </w:tcMar>
                </w:tcPr>
                <w:p w14:paraId="74688914" w14:textId="3E4AA078" w:rsidR="00D0316C" w:rsidRDefault="00D0316C" w:rsidP="00552B66">
                  <w:pPr>
                    <w:pBdr>
                      <w:top w:val="nil"/>
                      <w:left w:val="nil"/>
                      <w:bottom w:val="nil"/>
                      <w:right w:val="nil"/>
                      <w:between w:val="nil"/>
                    </w:pBdr>
                    <w:spacing w:after="0" w:line="240" w:lineRule="auto"/>
                    <w:rPr>
                      <w:sz w:val="24"/>
                      <w:szCs w:val="24"/>
                    </w:rPr>
                  </w:pPr>
                  <w:r>
                    <w:rPr>
                      <w:sz w:val="24"/>
                      <w:szCs w:val="24"/>
                    </w:rPr>
                    <w:t>Almuerzo</w:t>
                  </w:r>
                </w:p>
              </w:tc>
              <w:tc>
                <w:tcPr>
                  <w:tcW w:w="2203" w:type="dxa"/>
                  <w:tcBorders>
                    <w:top w:val="nil"/>
                    <w:left w:val="nil"/>
                    <w:bottom w:val="nil"/>
                    <w:right w:val="nil"/>
                  </w:tcBorders>
                  <w:shd w:val="clear" w:color="auto" w:fill="F2F2F2"/>
                  <w:tcMar>
                    <w:top w:w="0" w:type="dxa"/>
                    <w:left w:w="100" w:type="dxa"/>
                    <w:bottom w:w="0" w:type="dxa"/>
                    <w:right w:w="100" w:type="dxa"/>
                  </w:tcMar>
                </w:tcPr>
                <w:p w14:paraId="695FC1EB" w14:textId="77777777" w:rsidR="00D0316C" w:rsidRDefault="00D0316C" w:rsidP="00D0316C">
                  <w:pPr>
                    <w:pBdr>
                      <w:top w:val="nil"/>
                      <w:left w:val="nil"/>
                      <w:bottom w:val="nil"/>
                      <w:right w:val="nil"/>
                      <w:between w:val="nil"/>
                    </w:pBdr>
                    <w:spacing w:after="0"/>
                    <w:rPr>
                      <w:sz w:val="24"/>
                      <w:szCs w:val="24"/>
                    </w:rPr>
                  </w:pPr>
                </w:p>
              </w:tc>
            </w:tr>
            <w:tr w:rsidR="00FF54C5" w14:paraId="67CB759E" w14:textId="77777777" w:rsidTr="00FF54C5">
              <w:trPr>
                <w:trHeight w:val="1110"/>
              </w:trPr>
              <w:tc>
                <w:tcPr>
                  <w:tcW w:w="1034" w:type="dxa"/>
                  <w:tcBorders>
                    <w:top w:val="nil"/>
                    <w:left w:val="nil"/>
                    <w:bottom w:val="nil"/>
                    <w:right w:val="single" w:sz="5" w:space="0" w:color="7F7F7F"/>
                  </w:tcBorders>
                  <w:shd w:val="clear" w:color="auto" w:fill="FFFFFF"/>
                  <w:tcMar>
                    <w:top w:w="0" w:type="dxa"/>
                    <w:left w:w="100" w:type="dxa"/>
                    <w:bottom w:w="0" w:type="dxa"/>
                    <w:right w:w="100" w:type="dxa"/>
                  </w:tcMar>
                </w:tcPr>
                <w:p w14:paraId="0E4336AF" w14:textId="77777777" w:rsidR="00D0316C" w:rsidRDefault="00D0316C" w:rsidP="00D0316C">
                  <w:pPr>
                    <w:pBdr>
                      <w:top w:val="nil"/>
                      <w:left w:val="nil"/>
                      <w:bottom w:val="nil"/>
                      <w:right w:val="nil"/>
                      <w:between w:val="nil"/>
                    </w:pBdr>
                    <w:spacing w:after="0"/>
                    <w:rPr>
                      <w:sz w:val="24"/>
                      <w:szCs w:val="24"/>
                    </w:rPr>
                  </w:pPr>
                </w:p>
              </w:tc>
              <w:tc>
                <w:tcPr>
                  <w:tcW w:w="838" w:type="dxa"/>
                  <w:tcBorders>
                    <w:top w:val="nil"/>
                    <w:left w:val="nil"/>
                    <w:bottom w:val="nil"/>
                    <w:right w:val="nil"/>
                  </w:tcBorders>
                  <w:tcMar>
                    <w:top w:w="0" w:type="dxa"/>
                    <w:left w:w="100" w:type="dxa"/>
                    <w:bottom w:w="0" w:type="dxa"/>
                    <w:right w:w="100" w:type="dxa"/>
                  </w:tcMar>
                </w:tcPr>
                <w:p w14:paraId="439594F1" w14:textId="77777777" w:rsidR="00D0316C" w:rsidRDefault="00D0316C" w:rsidP="00D0316C">
                  <w:pPr>
                    <w:pBdr>
                      <w:top w:val="nil"/>
                      <w:left w:val="nil"/>
                      <w:bottom w:val="nil"/>
                      <w:right w:val="nil"/>
                      <w:between w:val="nil"/>
                    </w:pBdr>
                    <w:spacing w:after="0"/>
                    <w:rPr>
                      <w:sz w:val="24"/>
                      <w:szCs w:val="24"/>
                    </w:rPr>
                  </w:pPr>
                  <w:r>
                    <w:rPr>
                      <w:sz w:val="24"/>
                      <w:szCs w:val="24"/>
                    </w:rPr>
                    <w:t>13:30</w:t>
                  </w:r>
                </w:p>
              </w:tc>
              <w:tc>
                <w:tcPr>
                  <w:tcW w:w="5396" w:type="dxa"/>
                  <w:tcBorders>
                    <w:top w:val="nil"/>
                    <w:left w:val="nil"/>
                    <w:bottom w:val="nil"/>
                    <w:right w:val="nil"/>
                  </w:tcBorders>
                  <w:tcMar>
                    <w:top w:w="0" w:type="dxa"/>
                    <w:left w:w="100" w:type="dxa"/>
                    <w:bottom w:w="0" w:type="dxa"/>
                    <w:right w:w="100" w:type="dxa"/>
                  </w:tcMar>
                </w:tcPr>
                <w:p w14:paraId="5C7FB252" w14:textId="77777777" w:rsidR="00D0316C" w:rsidRPr="0072376F" w:rsidRDefault="00D0316C" w:rsidP="00D0316C">
                  <w:pPr>
                    <w:pBdr>
                      <w:top w:val="nil"/>
                      <w:left w:val="nil"/>
                      <w:bottom w:val="nil"/>
                      <w:right w:val="nil"/>
                      <w:between w:val="nil"/>
                    </w:pBdr>
                    <w:spacing w:after="0"/>
                    <w:rPr>
                      <w:b/>
                      <w:bCs/>
                      <w:sz w:val="24"/>
                      <w:szCs w:val="24"/>
                    </w:rPr>
                  </w:pPr>
                  <w:r w:rsidRPr="0072376F">
                    <w:rPr>
                      <w:b/>
                      <w:bCs/>
                      <w:i/>
                      <w:iCs/>
                      <w:sz w:val="24"/>
                      <w:szCs w:val="24"/>
                    </w:rPr>
                    <w:t>Traslado y visita a la Biblioteca Nacional</w:t>
                  </w:r>
                </w:p>
              </w:tc>
              <w:tc>
                <w:tcPr>
                  <w:tcW w:w="2203" w:type="dxa"/>
                  <w:tcBorders>
                    <w:top w:val="nil"/>
                    <w:left w:val="nil"/>
                    <w:bottom w:val="nil"/>
                    <w:right w:val="nil"/>
                  </w:tcBorders>
                  <w:tcMar>
                    <w:top w:w="0" w:type="dxa"/>
                    <w:left w:w="100" w:type="dxa"/>
                    <w:bottom w:w="0" w:type="dxa"/>
                    <w:right w:w="100" w:type="dxa"/>
                  </w:tcMar>
                </w:tcPr>
                <w:p w14:paraId="29E8ECA6" w14:textId="77777777" w:rsidR="00D0316C" w:rsidRPr="0013243A" w:rsidRDefault="00D0316C" w:rsidP="00D0316C">
                  <w:pPr>
                    <w:pBdr>
                      <w:top w:val="nil"/>
                      <w:left w:val="nil"/>
                      <w:bottom w:val="nil"/>
                      <w:right w:val="nil"/>
                      <w:between w:val="nil"/>
                    </w:pBdr>
                    <w:spacing w:after="0"/>
                    <w:ind w:right="863"/>
                    <w:rPr>
                      <w:sz w:val="24"/>
                      <w:szCs w:val="24"/>
                    </w:rPr>
                  </w:pPr>
                  <w:r w:rsidRPr="0013243A">
                    <w:rPr>
                      <w:i/>
                      <w:iCs/>
                      <w:sz w:val="24"/>
                      <w:szCs w:val="24"/>
                    </w:rPr>
                    <w:t>Biblioteca Nacional</w:t>
                  </w:r>
                </w:p>
              </w:tc>
            </w:tr>
            <w:tr w:rsidR="00FF54C5" w14:paraId="16D5ACEB" w14:textId="77777777" w:rsidTr="00FF54C5">
              <w:trPr>
                <w:trHeight w:val="1110"/>
              </w:trPr>
              <w:tc>
                <w:tcPr>
                  <w:tcW w:w="1034" w:type="dxa"/>
                  <w:tcBorders>
                    <w:top w:val="nil"/>
                    <w:left w:val="nil"/>
                    <w:bottom w:val="nil"/>
                    <w:right w:val="single" w:sz="5" w:space="0" w:color="7F7F7F"/>
                  </w:tcBorders>
                  <w:shd w:val="clear" w:color="auto" w:fill="FFFFFF"/>
                  <w:tcMar>
                    <w:top w:w="0" w:type="dxa"/>
                    <w:left w:w="100" w:type="dxa"/>
                    <w:bottom w:w="0" w:type="dxa"/>
                    <w:right w:w="100" w:type="dxa"/>
                  </w:tcMar>
                </w:tcPr>
                <w:p w14:paraId="036C1C06" w14:textId="77777777" w:rsidR="00D0316C" w:rsidRDefault="00D0316C" w:rsidP="00D0316C">
                  <w:pPr>
                    <w:pBdr>
                      <w:top w:val="nil"/>
                      <w:left w:val="nil"/>
                      <w:bottom w:val="nil"/>
                      <w:right w:val="nil"/>
                      <w:between w:val="nil"/>
                    </w:pBdr>
                    <w:spacing w:after="0"/>
                    <w:rPr>
                      <w:sz w:val="24"/>
                      <w:szCs w:val="24"/>
                    </w:rPr>
                  </w:pPr>
                </w:p>
              </w:tc>
              <w:tc>
                <w:tcPr>
                  <w:tcW w:w="838" w:type="dxa"/>
                  <w:tcBorders>
                    <w:top w:val="nil"/>
                    <w:left w:val="nil"/>
                    <w:bottom w:val="nil"/>
                    <w:right w:val="nil"/>
                  </w:tcBorders>
                  <w:tcMar>
                    <w:top w:w="0" w:type="dxa"/>
                    <w:left w:w="100" w:type="dxa"/>
                    <w:bottom w:w="0" w:type="dxa"/>
                    <w:right w:w="100" w:type="dxa"/>
                  </w:tcMar>
                </w:tcPr>
                <w:p w14:paraId="657BBBB0" w14:textId="77777777" w:rsidR="00D0316C" w:rsidRDefault="00D0316C" w:rsidP="00D0316C">
                  <w:pPr>
                    <w:pBdr>
                      <w:top w:val="nil"/>
                      <w:left w:val="nil"/>
                      <w:bottom w:val="nil"/>
                      <w:right w:val="nil"/>
                      <w:between w:val="nil"/>
                    </w:pBdr>
                    <w:spacing w:after="0"/>
                    <w:rPr>
                      <w:sz w:val="24"/>
                      <w:szCs w:val="24"/>
                    </w:rPr>
                  </w:pPr>
                  <w:r>
                    <w:rPr>
                      <w:sz w:val="24"/>
                      <w:szCs w:val="24"/>
                    </w:rPr>
                    <w:t>16:00</w:t>
                  </w:r>
                </w:p>
              </w:tc>
              <w:tc>
                <w:tcPr>
                  <w:tcW w:w="5396" w:type="dxa"/>
                  <w:tcBorders>
                    <w:top w:val="nil"/>
                    <w:left w:val="nil"/>
                    <w:bottom w:val="nil"/>
                    <w:right w:val="nil"/>
                  </w:tcBorders>
                  <w:tcMar>
                    <w:top w:w="0" w:type="dxa"/>
                    <w:left w:w="100" w:type="dxa"/>
                    <w:bottom w:w="0" w:type="dxa"/>
                    <w:right w:w="100" w:type="dxa"/>
                  </w:tcMar>
                </w:tcPr>
                <w:p w14:paraId="56DC40E7" w14:textId="77777777" w:rsidR="00D0316C" w:rsidRPr="0072376F" w:rsidRDefault="00D0316C" w:rsidP="00D0316C">
                  <w:pPr>
                    <w:pBdr>
                      <w:top w:val="nil"/>
                      <w:left w:val="nil"/>
                      <w:bottom w:val="nil"/>
                      <w:right w:val="nil"/>
                      <w:between w:val="nil"/>
                    </w:pBdr>
                    <w:spacing w:after="0"/>
                    <w:rPr>
                      <w:i/>
                      <w:iCs/>
                      <w:sz w:val="24"/>
                      <w:szCs w:val="24"/>
                    </w:rPr>
                  </w:pPr>
                  <w:r w:rsidRPr="0072376F">
                    <w:rPr>
                      <w:i/>
                      <w:iCs/>
                      <w:sz w:val="24"/>
                      <w:szCs w:val="24"/>
                    </w:rPr>
                    <w:t>Traslado al hotel</w:t>
                  </w:r>
                </w:p>
              </w:tc>
              <w:tc>
                <w:tcPr>
                  <w:tcW w:w="2203" w:type="dxa"/>
                  <w:tcBorders>
                    <w:top w:val="nil"/>
                    <w:left w:val="nil"/>
                    <w:bottom w:val="nil"/>
                    <w:right w:val="nil"/>
                  </w:tcBorders>
                  <w:tcMar>
                    <w:top w:w="0" w:type="dxa"/>
                    <w:left w:w="100" w:type="dxa"/>
                    <w:bottom w:w="0" w:type="dxa"/>
                    <w:right w:w="100" w:type="dxa"/>
                  </w:tcMar>
                </w:tcPr>
                <w:p w14:paraId="5AB2C252" w14:textId="77777777" w:rsidR="00D0316C" w:rsidRPr="0003218A" w:rsidRDefault="00D0316C" w:rsidP="00D0316C">
                  <w:pPr>
                    <w:pBdr>
                      <w:top w:val="nil"/>
                      <w:left w:val="nil"/>
                      <w:bottom w:val="nil"/>
                      <w:right w:val="nil"/>
                      <w:between w:val="nil"/>
                    </w:pBdr>
                    <w:spacing w:after="0"/>
                    <w:rPr>
                      <w:i/>
                      <w:iCs/>
                    </w:rPr>
                  </w:pPr>
                </w:p>
              </w:tc>
            </w:tr>
          </w:tbl>
          <w:p w14:paraId="1BF1656B" w14:textId="77777777" w:rsidR="00D0316C" w:rsidRDefault="00D0316C" w:rsidP="0090215F">
            <w:pPr>
              <w:pBdr>
                <w:top w:val="nil"/>
                <w:left w:val="nil"/>
                <w:bottom w:val="nil"/>
                <w:right w:val="nil"/>
                <w:between w:val="nil"/>
              </w:pBdr>
              <w:spacing w:after="0"/>
              <w:rPr>
                <w:sz w:val="24"/>
                <w:szCs w:val="24"/>
              </w:rPr>
            </w:pPr>
          </w:p>
          <w:p w14:paraId="16CC6FF9" w14:textId="77777777" w:rsidR="00D0316C" w:rsidRDefault="00926CF8" w:rsidP="00D0316C">
            <w:pPr>
              <w:pBdr>
                <w:top w:val="nil"/>
                <w:left w:val="nil"/>
                <w:bottom w:val="nil"/>
                <w:right w:val="nil"/>
                <w:between w:val="nil"/>
              </w:pBdr>
              <w:rPr>
                <w:sz w:val="24"/>
                <w:szCs w:val="24"/>
              </w:rPr>
            </w:pPr>
            <w:r>
              <w:pict w14:anchorId="70601932">
                <v:rect id="Horizontal Line 1" o:spid="_x0000_s2054" alt="" style="width:439.4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tbl>
            <w:tblPr>
              <w:tblW w:w="9585" w:type="dxa"/>
              <w:tblBorders>
                <w:top w:val="nil"/>
                <w:left w:val="nil"/>
                <w:bottom w:val="nil"/>
                <w:right w:val="nil"/>
                <w:insideH w:val="nil"/>
                <w:insideV w:val="nil"/>
              </w:tblBorders>
              <w:tblLayout w:type="fixed"/>
              <w:tblLook w:val="0600" w:firstRow="0" w:lastRow="0" w:firstColumn="0" w:lastColumn="0" w:noHBand="1" w:noVBand="1"/>
            </w:tblPr>
            <w:tblGrid>
              <w:gridCol w:w="1020"/>
              <w:gridCol w:w="852"/>
              <w:gridCol w:w="5386"/>
              <w:gridCol w:w="2327"/>
            </w:tblGrid>
            <w:tr w:rsidR="00D0316C" w14:paraId="6A63B21F" w14:textId="77777777" w:rsidTr="00FF54C5">
              <w:trPr>
                <w:trHeight w:val="285"/>
              </w:trPr>
              <w:tc>
                <w:tcPr>
                  <w:tcW w:w="1020" w:type="dxa"/>
                  <w:tcBorders>
                    <w:top w:val="nil"/>
                    <w:left w:val="nil"/>
                    <w:bottom w:val="single" w:sz="5" w:space="0" w:color="7F7F7F"/>
                    <w:right w:val="nil"/>
                  </w:tcBorders>
                  <w:shd w:val="clear" w:color="auto" w:fill="FFFFFF"/>
                  <w:tcMar>
                    <w:top w:w="0" w:type="dxa"/>
                    <w:left w:w="100" w:type="dxa"/>
                    <w:bottom w:w="0" w:type="dxa"/>
                    <w:right w:w="100" w:type="dxa"/>
                  </w:tcMar>
                </w:tcPr>
                <w:p w14:paraId="3BF05C7A" w14:textId="77777777" w:rsidR="00D0316C" w:rsidRDefault="00D0316C" w:rsidP="00D0316C">
                  <w:pPr>
                    <w:pBdr>
                      <w:top w:val="nil"/>
                      <w:left w:val="nil"/>
                      <w:bottom w:val="nil"/>
                      <w:right w:val="nil"/>
                      <w:between w:val="nil"/>
                    </w:pBdr>
                    <w:rPr>
                      <w:b/>
                      <w:bCs/>
                      <w:sz w:val="24"/>
                      <w:szCs w:val="24"/>
                    </w:rPr>
                  </w:pPr>
                  <w:r>
                    <w:rPr>
                      <w:b/>
                      <w:bCs/>
                      <w:sz w:val="24"/>
                      <w:szCs w:val="24"/>
                    </w:rPr>
                    <w:t>Día 2</w:t>
                  </w:r>
                </w:p>
              </w:tc>
              <w:tc>
                <w:tcPr>
                  <w:tcW w:w="852" w:type="dxa"/>
                  <w:tcBorders>
                    <w:top w:val="nil"/>
                    <w:left w:val="nil"/>
                    <w:bottom w:val="single" w:sz="5" w:space="0" w:color="7F7F7F"/>
                    <w:right w:val="nil"/>
                  </w:tcBorders>
                  <w:shd w:val="clear" w:color="auto" w:fill="FFFFFF"/>
                  <w:tcMar>
                    <w:top w:w="0" w:type="dxa"/>
                    <w:left w:w="100" w:type="dxa"/>
                    <w:bottom w:w="0" w:type="dxa"/>
                    <w:right w:w="100" w:type="dxa"/>
                  </w:tcMar>
                </w:tcPr>
                <w:p w14:paraId="0F1896EE" w14:textId="77777777" w:rsidR="00D0316C" w:rsidRDefault="00D0316C" w:rsidP="00D0316C">
                  <w:pPr>
                    <w:pBdr>
                      <w:top w:val="nil"/>
                      <w:left w:val="nil"/>
                      <w:bottom w:val="nil"/>
                      <w:right w:val="nil"/>
                      <w:between w:val="nil"/>
                    </w:pBdr>
                    <w:rPr>
                      <w:b/>
                      <w:bCs/>
                      <w:sz w:val="24"/>
                      <w:szCs w:val="24"/>
                    </w:rPr>
                  </w:pPr>
                  <w:r>
                    <w:rPr>
                      <w:b/>
                      <w:bCs/>
                      <w:sz w:val="24"/>
                      <w:szCs w:val="24"/>
                    </w:rPr>
                    <w:t>Hora</w:t>
                  </w:r>
                </w:p>
              </w:tc>
              <w:tc>
                <w:tcPr>
                  <w:tcW w:w="5386" w:type="dxa"/>
                  <w:tcBorders>
                    <w:top w:val="nil"/>
                    <w:left w:val="nil"/>
                    <w:bottom w:val="single" w:sz="5" w:space="0" w:color="7F7F7F"/>
                    <w:right w:val="nil"/>
                  </w:tcBorders>
                  <w:shd w:val="clear" w:color="auto" w:fill="FFFFFF"/>
                  <w:tcMar>
                    <w:top w:w="0" w:type="dxa"/>
                    <w:left w:w="100" w:type="dxa"/>
                    <w:bottom w:w="0" w:type="dxa"/>
                    <w:right w:w="100" w:type="dxa"/>
                  </w:tcMar>
                </w:tcPr>
                <w:p w14:paraId="3D62DD70" w14:textId="77777777" w:rsidR="00D0316C" w:rsidRDefault="00D0316C" w:rsidP="00D0316C">
                  <w:pPr>
                    <w:pBdr>
                      <w:top w:val="nil"/>
                      <w:left w:val="nil"/>
                      <w:bottom w:val="nil"/>
                      <w:right w:val="nil"/>
                      <w:between w:val="nil"/>
                    </w:pBdr>
                    <w:rPr>
                      <w:b/>
                      <w:bCs/>
                      <w:sz w:val="24"/>
                      <w:szCs w:val="24"/>
                    </w:rPr>
                  </w:pPr>
                  <w:r>
                    <w:rPr>
                      <w:b/>
                      <w:bCs/>
                      <w:sz w:val="24"/>
                      <w:szCs w:val="24"/>
                    </w:rPr>
                    <w:t>Actividad: Investigación y transferencia</w:t>
                  </w:r>
                </w:p>
              </w:tc>
              <w:tc>
                <w:tcPr>
                  <w:tcW w:w="2327" w:type="dxa"/>
                  <w:tcBorders>
                    <w:top w:val="nil"/>
                    <w:left w:val="nil"/>
                    <w:bottom w:val="single" w:sz="5" w:space="0" w:color="7F7F7F"/>
                    <w:right w:val="nil"/>
                  </w:tcBorders>
                  <w:shd w:val="clear" w:color="auto" w:fill="FFFFFF"/>
                  <w:tcMar>
                    <w:top w:w="0" w:type="dxa"/>
                    <w:left w:w="100" w:type="dxa"/>
                    <w:bottom w:w="0" w:type="dxa"/>
                    <w:right w:w="100" w:type="dxa"/>
                  </w:tcMar>
                </w:tcPr>
                <w:p w14:paraId="14D5D547" w14:textId="77777777" w:rsidR="00D0316C" w:rsidRDefault="00D0316C" w:rsidP="00D0316C">
                  <w:pPr>
                    <w:pBdr>
                      <w:top w:val="nil"/>
                      <w:left w:val="nil"/>
                      <w:bottom w:val="nil"/>
                      <w:right w:val="nil"/>
                      <w:between w:val="nil"/>
                    </w:pBdr>
                    <w:rPr>
                      <w:b/>
                      <w:bCs/>
                      <w:sz w:val="24"/>
                      <w:szCs w:val="24"/>
                    </w:rPr>
                  </w:pPr>
                  <w:r>
                    <w:rPr>
                      <w:b/>
                      <w:bCs/>
                      <w:sz w:val="24"/>
                      <w:szCs w:val="24"/>
                    </w:rPr>
                    <w:t>Lugar</w:t>
                  </w:r>
                </w:p>
              </w:tc>
            </w:tr>
            <w:tr w:rsidR="00D0316C" w14:paraId="2A24CA8F" w14:textId="77777777" w:rsidTr="00FF54C5">
              <w:trPr>
                <w:trHeight w:val="915"/>
              </w:trPr>
              <w:tc>
                <w:tcPr>
                  <w:tcW w:w="1020" w:type="dxa"/>
                  <w:tcBorders>
                    <w:top w:val="nil"/>
                    <w:left w:val="nil"/>
                    <w:bottom w:val="nil"/>
                    <w:right w:val="single" w:sz="5" w:space="0" w:color="7F7F7F"/>
                  </w:tcBorders>
                  <w:shd w:val="clear" w:color="auto" w:fill="FFFFFF"/>
                  <w:tcMar>
                    <w:top w:w="0" w:type="dxa"/>
                    <w:left w:w="100" w:type="dxa"/>
                    <w:bottom w:w="0" w:type="dxa"/>
                    <w:right w:w="100" w:type="dxa"/>
                  </w:tcMar>
                </w:tcPr>
                <w:p w14:paraId="0DB54B59" w14:textId="77777777" w:rsidR="00D0316C" w:rsidRDefault="00D0316C" w:rsidP="00FF54C5">
                  <w:pPr>
                    <w:pBdr>
                      <w:top w:val="nil"/>
                      <w:left w:val="nil"/>
                      <w:bottom w:val="nil"/>
                      <w:right w:val="nil"/>
                      <w:between w:val="nil"/>
                    </w:pBdr>
                    <w:spacing w:after="0"/>
                    <w:rPr>
                      <w:b/>
                      <w:bCs/>
                      <w:sz w:val="24"/>
                      <w:szCs w:val="24"/>
                    </w:rPr>
                  </w:pPr>
                  <w:r>
                    <w:rPr>
                      <w:b/>
                      <w:bCs/>
                      <w:sz w:val="24"/>
                      <w:szCs w:val="24"/>
                    </w:rPr>
                    <w:t>Martes 21 julio</w:t>
                  </w:r>
                </w:p>
              </w:tc>
              <w:tc>
                <w:tcPr>
                  <w:tcW w:w="852" w:type="dxa"/>
                  <w:tcBorders>
                    <w:top w:val="nil"/>
                    <w:left w:val="nil"/>
                    <w:bottom w:val="nil"/>
                    <w:right w:val="nil"/>
                  </w:tcBorders>
                  <w:shd w:val="clear" w:color="auto" w:fill="F2F2F2"/>
                  <w:tcMar>
                    <w:top w:w="0" w:type="dxa"/>
                    <w:left w:w="100" w:type="dxa"/>
                    <w:bottom w:w="0" w:type="dxa"/>
                    <w:right w:w="100" w:type="dxa"/>
                  </w:tcMar>
                </w:tcPr>
                <w:p w14:paraId="7F184103" w14:textId="77777777" w:rsidR="00D0316C" w:rsidRDefault="00D0316C" w:rsidP="00FF54C5">
                  <w:pPr>
                    <w:pBdr>
                      <w:top w:val="nil"/>
                      <w:left w:val="nil"/>
                      <w:bottom w:val="nil"/>
                      <w:right w:val="nil"/>
                      <w:between w:val="nil"/>
                    </w:pBdr>
                    <w:spacing w:after="0"/>
                    <w:rPr>
                      <w:sz w:val="24"/>
                      <w:szCs w:val="24"/>
                    </w:rPr>
                  </w:pPr>
                  <w:r>
                    <w:rPr>
                      <w:sz w:val="24"/>
                      <w:szCs w:val="24"/>
                    </w:rPr>
                    <w:t>08:00</w:t>
                  </w:r>
                </w:p>
              </w:tc>
              <w:tc>
                <w:tcPr>
                  <w:tcW w:w="5386" w:type="dxa"/>
                  <w:tcBorders>
                    <w:top w:val="nil"/>
                    <w:left w:val="nil"/>
                    <w:bottom w:val="nil"/>
                    <w:right w:val="nil"/>
                  </w:tcBorders>
                  <w:shd w:val="clear" w:color="auto" w:fill="F2F2F2"/>
                  <w:tcMar>
                    <w:top w:w="0" w:type="dxa"/>
                    <w:left w:w="100" w:type="dxa"/>
                    <w:bottom w:w="0" w:type="dxa"/>
                    <w:right w:w="100" w:type="dxa"/>
                  </w:tcMar>
                </w:tcPr>
                <w:p w14:paraId="60830C52" w14:textId="77777777" w:rsidR="00D0316C" w:rsidRDefault="00D0316C" w:rsidP="00FF54C5">
                  <w:pPr>
                    <w:pBdr>
                      <w:top w:val="nil"/>
                      <w:left w:val="nil"/>
                      <w:bottom w:val="nil"/>
                      <w:right w:val="nil"/>
                      <w:between w:val="nil"/>
                    </w:pBdr>
                    <w:spacing w:after="0"/>
                    <w:rPr>
                      <w:sz w:val="24"/>
                      <w:szCs w:val="24"/>
                    </w:rPr>
                  </w:pPr>
                  <w:r w:rsidRPr="0003218A">
                    <w:rPr>
                      <w:b/>
                      <w:bCs/>
                      <w:i/>
                      <w:iCs/>
                      <w:sz w:val="24"/>
                      <w:szCs w:val="24"/>
                    </w:rPr>
                    <w:t>Recorrido por la Biblioteca Luis Demetrio Tinoco</w:t>
                  </w:r>
                </w:p>
              </w:tc>
              <w:tc>
                <w:tcPr>
                  <w:tcW w:w="2327" w:type="dxa"/>
                  <w:tcBorders>
                    <w:top w:val="nil"/>
                    <w:left w:val="nil"/>
                    <w:bottom w:val="nil"/>
                    <w:right w:val="nil"/>
                  </w:tcBorders>
                  <w:shd w:val="clear" w:color="auto" w:fill="F2F2F2"/>
                  <w:tcMar>
                    <w:top w:w="0" w:type="dxa"/>
                    <w:left w:w="100" w:type="dxa"/>
                    <w:bottom w:w="0" w:type="dxa"/>
                    <w:right w:w="100" w:type="dxa"/>
                  </w:tcMar>
                </w:tcPr>
                <w:p w14:paraId="1E7C85C6" w14:textId="77777777" w:rsidR="00D0316C" w:rsidRDefault="00D0316C" w:rsidP="00FF54C5">
                  <w:pPr>
                    <w:pBdr>
                      <w:top w:val="nil"/>
                      <w:left w:val="nil"/>
                      <w:bottom w:val="nil"/>
                      <w:right w:val="nil"/>
                      <w:between w:val="nil"/>
                    </w:pBdr>
                    <w:spacing w:after="0"/>
                    <w:ind w:right="811"/>
                    <w:rPr>
                      <w:sz w:val="24"/>
                      <w:szCs w:val="24"/>
                    </w:rPr>
                  </w:pPr>
                  <w:r w:rsidRPr="0003218A">
                    <w:rPr>
                      <w:b/>
                      <w:bCs/>
                      <w:i/>
                      <w:iCs/>
                      <w:sz w:val="24"/>
                      <w:szCs w:val="24"/>
                    </w:rPr>
                    <w:t>Biblioteca Luis Demetrio Tinoco</w:t>
                  </w:r>
                </w:p>
              </w:tc>
            </w:tr>
            <w:tr w:rsidR="00D0316C" w14:paraId="550DCC4D" w14:textId="77777777" w:rsidTr="00FF54C5">
              <w:trPr>
                <w:trHeight w:val="270"/>
              </w:trPr>
              <w:tc>
                <w:tcPr>
                  <w:tcW w:w="1020" w:type="dxa"/>
                  <w:tcBorders>
                    <w:top w:val="nil"/>
                    <w:left w:val="nil"/>
                    <w:bottom w:val="nil"/>
                    <w:right w:val="single" w:sz="5" w:space="0" w:color="7F7F7F"/>
                  </w:tcBorders>
                  <w:shd w:val="clear" w:color="auto" w:fill="FFFFFF"/>
                  <w:tcMar>
                    <w:top w:w="0" w:type="dxa"/>
                    <w:left w:w="100" w:type="dxa"/>
                    <w:bottom w:w="0" w:type="dxa"/>
                    <w:right w:w="100" w:type="dxa"/>
                  </w:tcMar>
                </w:tcPr>
                <w:p w14:paraId="607B8A51" w14:textId="77777777" w:rsidR="00D0316C" w:rsidRDefault="00D0316C" w:rsidP="00FF54C5">
                  <w:pPr>
                    <w:pBdr>
                      <w:top w:val="nil"/>
                      <w:left w:val="nil"/>
                      <w:bottom w:val="nil"/>
                      <w:right w:val="nil"/>
                      <w:between w:val="nil"/>
                    </w:pBdr>
                    <w:spacing w:after="0"/>
                    <w:rPr>
                      <w:sz w:val="24"/>
                      <w:szCs w:val="24"/>
                    </w:rPr>
                  </w:pPr>
                </w:p>
              </w:tc>
              <w:tc>
                <w:tcPr>
                  <w:tcW w:w="852" w:type="dxa"/>
                  <w:tcBorders>
                    <w:top w:val="nil"/>
                    <w:left w:val="nil"/>
                    <w:bottom w:val="nil"/>
                    <w:right w:val="nil"/>
                  </w:tcBorders>
                  <w:tcMar>
                    <w:top w:w="0" w:type="dxa"/>
                    <w:left w:w="100" w:type="dxa"/>
                    <w:bottom w:w="0" w:type="dxa"/>
                    <w:right w:w="100" w:type="dxa"/>
                  </w:tcMar>
                </w:tcPr>
                <w:p w14:paraId="7E76325E" w14:textId="77777777" w:rsidR="00D0316C" w:rsidRDefault="00D0316C" w:rsidP="00FF54C5">
                  <w:pPr>
                    <w:pBdr>
                      <w:top w:val="nil"/>
                      <w:left w:val="nil"/>
                      <w:bottom w:val="nil"/>
                      <w:right w:val="nil"/>
                      <w:between w:val="nil"/>
                    </w:pBdr>
                    <w:spacing w:after="0"/>
                    <w:rPr>
                      <w:sz w:val="24"/>
                      <w:szCs w:val="24"/>
                    </w:rPr>
                  </w:pPr>
                  <w:r>
                    <w:rPr>
                      <w:sz w:val="24"/>
                      <w:szCs w:val="24"/>
                    </w:rPr>
                    <w:t>9:00</w:t>
                  </w:r>
                </w:p>
              </w:tc>
              <w:tc>
                <w:tcPr>
                  <w:tcW w:w="5386" w:type="dxa"/>
                  <w:tcBorders>
                    <w:top w:val="nil"/>
                    <w:left w:val="nil"/>
                    <w:bottom w:val="nil"/>
                    <w:right w:val="nil"/>
                  </w:tcBorders>
                  <w:tcMar>
                    <w:top w:w="0" w:type="dxa"/>
                    <w:left w:w="100" w:type="dxa"/>
                    <w:bottom w:w="0" w:type="dxa"/>
                    <w:right w:w="100" w:type="dxa"/>
                  </w:tcMar>
                </w:tcPr>
                <w:p w14:paraId="17774466" w14:textId="77777777" w:rsidR="00D0316C" w:rsidRPr="0072376F" w:rsidRDefault="00D0316C" w:rsidP="00FF54C5">
                  <w:pPr>
                    <w:pBdr>
                      <w:top w:val="nil"/>
                      <w:left w:val="nil"/>
                      <w:bottom w:val="nil"/>
                      <w:right w:val="nil"/>
                      <w:between w:val="nil"/>
                    </w:pBdr>
                    <w:spacing w:after="0"/>
                    <w:rPr>
                      <w:b/>
                      <w:bCs/>
                      <w:sz w:val="24"/>
                      <w:szCs w:val="24"/>
                    </w:rPr>
                  </w:pPr>
                  <w:r w:rsidRPr="0072376F">
                    <w:rPr>
                      <w:b/>
                      <w:bCs/>
                      <w:sz w:val="24"/>
                      <w:szCs w:val="24"/>
                    </w:rPr>
                    <w:t>Estrategias comparadas en el desarrollo de colecciones entre el SIBDI y la Biblioteca de la UCA: mesa de trabajo para contrastar las</w:t>
                  </w:r>
                </w:p>
                <w:p w14:paraId="54FBBB81" w14:textId="7C0A5C39" w:rsidR="00D0316C" w:rsidRPr="0072376F" w:rsidRDefault="00D0316C" w:rsidP="00FF54C5">
                  <w:pPr>
                    <w:pBdr>
                      <w:top w:val="nil"/>
                      <w:left w:val="nil"/>
                      <w:bottom w:val="nil"/>
                      <w:right w:val="nil"/>
                      <w:between w:val="nil"/>
                    </w:pBdr>
                    <w:spacing w:after="0"/>
                    <w:rPr>
                      <w:b/>
                      <w:bCs/>
                      <w:sz w:val="24"/>
                      <w:szCs w:val="24"/>
                    </w:rPr>
                  </w:pPr>
                  <w:r w:rsidRPr="0072376F">
                    <w:rPr>
                      <w:b/>
                      <w:bCs/>
                      <w:sz w:val="24"/>
                      <w:szCs w:val="24"/>
                    </w:rPr>
                    <w:t>políticas, flujos de trabajo, criterios de evaluación y metodologías de selección de las colecciones impresas y digitales.</w:t>
                  </w:r>
                </w:p>
              </w:tc>
              <w:tc>
                <w:tcPr>
                  <w:tcW w:w="2327" w:type="dxa"/>
                  <w:tcBorders>
                    <w:top w:val="nil"/>
                    <w:left w:val="nil"/>
                    <w:bottom w:val="nil"/>
                    <w:right w:val="nil"/>
                  </w:tcBorders>
                  <w:tcMar>
                    <w:top w:w="0" w:type="dxa"/>
                    <w:left w:w="100" w:type="dxa"/>
                    <w:bottom w:w="0" w:type="dxa"/>
                    <w:right w:w="100" w:type="dxa"/>
                  </w:tcMar>
                </w:tcPr>
                <w:p w14:paraId="58552232" w14:textId="77777777" w:rsidR="00D0316C" w:rsidRDefault="00D0316C" w:rsidP="00FF54C5">
                  <w:pPr>
                    <w:pBdr>
                      <w:top w:val="nil"/>
                      <w:left w:val="nil"/>
                      <w:bottom w:val="nil"/>
                      <w:right w:val="nil"/>
                      <w:between w:val="nil"/>
                    </w:pBdr>
                    <w:spacing w:after="0"/>
                    <w:rPr>
                      <w:sz w:val="24"/>
                      <w:szCs w:val="24"/>
                    </w:rPr>
                  </w:pPr>
                </w:p>
              </w:tc>
            </w:tr>
            <w:tr w:rsidR="00D0316C" w14:paraId="2BA63818" w14:textId="77777777" w:rsidTr="00FF54C5">
              <w:trPr>
                <w:trHeight w:val="270"/>
              </w:trPr>
              <w:tc>
                <w:tcPr>
                  <w:tcW w:w="1020" w:type="dxa"/>
                  <w:tcBorders>
                    <w:top w:val="nil"/>
                    <w:left w:val="nil"/>
                    <w:bottom w:val="nil"/>
                    <w:right w:val="single" w:sz="5" w:space="0" w:color="7F7F7F"/>
                  </w:tcBorders>
                  <w:shd w:val="clear" w:color="auto" w:fill="FFFFFF"/>
                  <w:tcMar>
                    <w:top w:w="0" w:type="dxa"/>
                    <w:left w:w="100" w:type="dxa"/>
                    <w:bottom w:w="0" w:type="dxa"/>
                    <w:right w:w="100" w:type="dxa"/>
                  </w:tcMar>
                </w:tcPr>
                <w:p w14:paraId="0D6394A5" w14:textId="77777777" w:rsidR="00D0316C" w:rsidRDefault="00D0316C" w:rsidP="00FF54C5">
                  <w:pPr>
                    <w:pBdr>
                      <w:top w:val="nil"/>
                      <w:left w:val="nil"/>
                      <w:bottom w:val="nil"/>
                      <w:right w:val="nil"/>
                      <w:between w:val="nil"/>
                    </w:pBdr>
                    <w:spacing w:after="0"/>
                    <w:rPr>
                      <w:sz w:val="24"/>
                      <w:szCs w:val="24"/>
                    </w:rPr>
                  </w:pPr>
                </w:p>
              </w:tc>
              <w:tc>
                <w:tcPr>
                  <w:tcW w:w="852" w:type="dxa"/>
                  <w:tcBorders>
                    <w:top w:val="nil"/>
                    <w:left w:val="nil"/>
                    <w:bottom w:val="nil"/>
                    <w:right w:val="nil"/>
                  </w:tcBorders>
                  <w:tcMar>
                    <w:top w:w="0" w:type="dxa"/>
                    <w:left w:w="100" w:type="dxa"/>
                    <w:bottom w:w="0" w:type="dxa"/>
                    <w:right w:w="100" w:type="dxa"/>
                  </w:tcMar>
                </w:tcPr>
                <w:p w14:paraId="404A3C48" w14:textId="77777777" w:rsidR="00D0316C" w:rsidRDefault="00D0316C" w:rsidP="00FF54C5">
                  <w:pPr>
                    <w:pBdr>
                      <w:top w:val="nil"/>
                      <w:left w:val="nil"/>
                      <w:bottom w:val="nil"/>
                      <w:right w:val="nil"/>
                      <w:between w:val="nil"/>
                    </w:pBdr>
                    <w:spacing w:after="0"/>
                    <w:rPr>
                      <w:sz w:val="24"/>
                      <w:szCs w:val="24"/>
                    </w:rPr>
                  </w:pPr>
                  <w:r>
                    <w:rPr>
                      <w:sz w:val="24"/>
                      <w:szCs w:val="24"/>
                    </w:rPr>
                    <w:t>09:50</w:t>
                  </w:r>
                </w:p>
              </w:tc>
              <w:tc>
                <w:tcPr>
                  <w:tcW w:w="5386" w:type="dxa"/>
                  <w:tcBorders>
                    <w:top w:val="nil"/>
                    <w:left w:val="nil"/>
                    <w:bottom w:val="nil"/>
                    <w:right w:val="nil"/>
                  </w:tcBorders>
                  <w:tcMar>
                    <w:top w:w="0" w:type="dxa"/>
                    <w:left w:w="100" w:type="dxa"/>
                    <w:bottom w:w="0" w:type="dxa"/>
                    <w:right w:w="100" w:type="dxa"/>
                  </w:tcMar>
                </w:tcPr>
                <w:p w14:paraId="7AF774CA" w14:textId="77777777" w:rsidR="00D0316C" w:rsidRDefault="00D0316C" w:rsidP="00FF54C5">
                  <w:pPr>
                    <w:pBdr>
                      <w:top w:val="nil"/>
                      <w:left w:val="nil"/>
                      <w:bottom w:val="nil"/>
                      <w:right w:val="nil"/>
                      <w:between w:val="nil"/>
                    </w:pBdr>
                    <w:spacing w:after="0"/>
                    <w:rPr>
                      <w:sz w:val="24"/>
                      <w:szCs w:val="24"/>
                    </w:rPr>
                  </w:pPr>
                  <w:r>
                    <w:rPr>
                      <w:sz w:val="24"/>
                      <w:szCs w:val="24"/>
                    </w:rPr>
                    <w:t>Pausa café</w:t>
                  </w:r>
                </w:p>
              </w:tc>
              <w:tc>
                <w:tcPr>
                  <w:tcW w:w="2327" w:type="dxa"/>
                  <w:tcBorders>
                    <w:top w:val="nil"/>
                    <w:left w:val="nil"/>
                    <w:bottom w:val="nil"/>
                    <w:right w:val="nil"/>
                  </w:tcBorders>
                  <w:tcMar>
                    <w:top w:w="0" w:type="dxa"/>
                    <w:left w:w="100" w:type="dxa"/>
                    <w:bottom w:w="0" w:type="dxa"/>
                    <w:right w:w="100" w:type="dxa"/>
                  </w:tcMar>
                </w:tcPr>
                <w:p w14:paraId="02485309" w14:textId="77777777" w:rsidR="00D0316C" w:rsidRDefault="00D0316C" w:rsidP="00FF54C5">
                  <w:pPr>
                    <w:pBdr>
                      <w:top w:val="nil"/>
                      <w:left w:val="nil"/>
                      <w:bottom w:val="nil"/>
                      <w:right w:val="nil"/>
                      <w:between w:val="nil"/>
                    </w:pBdr>
                    <w:spacing w:after="0"/>
                    <w:rPr>
                      <w:sz w:val="24"/>
                      <w:szCs w:val="24"/>
                    </w:rPr>
                  </w:pPr>
                </w:p>
              </w:tc>
            </w:tr>
            <w:tr w:rsidR="00D0316C" w14:paraId="0339C6E5" w14:textId="77777777" w:rsidTr="00FF54C5">
              <w:trPr>
                <w:trHeight w:val="855"/>
              </w:trPr>
              <w:tc>
                <w:tcPr>
                  <w:tcW w:w="1020" w:type="dxa"/>
                  <w:tcBorders>
                    <w:top w:val="nil"/>
                    <w:left w:val="nil"/>
                    <w:bottom w:val="nil"/>
                    <w:right w:val="single" w:sz="5" w:space="0" w:color="7F7F7F"/>
                  </w:tcBorders>
                  <w:shd w:val="clear" w:color="auto" w:fill="FFFFFF"/>
                  <w:tcMar>
                    <w:top w:w="0" w:type="dxa"/>
                    <w:left w:w="100" w:type="dxa"/>
                    <w:bottom w:w="0" w:type="dxa"/>
                    <w:right w:w="100" w:type="dxa"/>
                  </w:tcMar>
                </w:tcPr>
                <w:p w14:paraId="22C2B090" w14:textId="77777777" w:rsidR="00D0316C" w:rsidRDefault="00D0316C" w:rsidP="00FF54C5">
                  <w:pPr>
                    <w:pBdr>
                      <w:top w:val="nil"/>
                      <w:left w:val="nil"/>
                      <w:bottom w:val="nil"/>
                      <w:right w:val="nil"/>
                      <w:between w:val="nil"/>
                    </w:pBdr>
                    <w:spacing w:after="0"/>
                    <w:rPr>
                      <w:sz w:val="24"/>
                      <w:szCs w:val="24"/>
                    </w:rPr>
                  </w:pPr>
                </w:p>
              </w:tc>
              <w:tc>
                <w:tcPr>
                  <w:tcW w:w="852" w:type="dxa"/>
                  <w:tcBorders>
                    <w:top w:val="nil"/>
                    <w:left w:val="nil"/>
                    <w:bottom w:val="nil"/>
                    <w:right w:val="nil"/>
                  </w:tcBorders>
                  <w:shd w:val="clear" w:color="auto" w:fill="F2F2F2"/>
                  <w:tcMar>
                    <w:top w:w="0" w:type="dxa"/>
                    <w:left w:w="100" w:type="dxa"/>
                    <w:bottom w:w="0" w:type="dxa"/>
                    <w:right w:w="100" w:type="dxa"/>
                  </w:tcMar>
                </w:tcPr>
                <w:p w14:paraId="21FC4581" w14:textId="77777777" w:rsidR="00D0316C" w:rsidRDefault="00D0316C" w:rsidP="00FF54C5">
                  <w:pPr>
                    <w:pBdr>
                      <w:top w:val="nil"/>
                      <w:left w:val="nil"/>
                      <w:bottom w:val="nil"/>
                      <w:right w:val="nil"/>
                      <w:between w:val="nil"/>
                    </w:pBdr>
                    <w:spacing w:after="0"/>
                    <w:rPr>
                      <w:sz w:val="24"/>
                      <w:szCs w:val="24"/>
                    </w:rPr>
                  </w:pPr>
                  <w:r>
                    <w:rPr>
                      <w:sz w:val="24"/>
                      <w:szCs w:val="24"/>
                    </w:rPr>
                    <w:t>10:15</w:t>
                  </w:r>
                </w:p>
              </w:tc>
              <w:tc>
                <w:tcPr>
                  <w:tcW w:w="5386" w:type="dxa"/>
                  <w:tcBorders>
                    <w:top w:val="nil"/>
                    <w:left w:val="nil"/>
                    <w:bottom w:val="nil"/>
                    <w:right w:val="nil"/>
                  </w:tcBorders>
                  <w:shd w:val="clear" w:color="auto" w:fill="F2F2F2"/>
                  <w:tcMar>
                    <w:top w:w="0" w:type="dxa"/>
                    <w:left w:w="100" w:type="dxa"/>
                    <w:bottom w:w="0" w:type="dxa"/>
                    <w:right w:w="100" w:type="dxa"/>
                  </w:tcMar>
                </w:tcPr>
                <w:p w14:paraId="5ABB77A7" w14:textId="579EEAF5" w:rsidR="00D0316C" w:rsidRPr="0072376F" w:rsidRDefault="00D0316C" w:rsidP="00FF54C5">
                  <w:pPr>
                    <w:pBdr>
                      <w:top w:val="nil"/>
                      <w:left w:val="nil"/>
                      <w:bottom w:val="nil"/>
                      <w:right w:val="nil"/>
                      <w:between w:val="nil"/>
                    </w:pBdr>
                    <w:spacing w:after="0"/>
                    <w:rPr>
                      <w:b/>
                      <w:bCs/>
                      <w:sz w:val="24"/>
                      <w:szCs w:val="24"/>
                    </w:rPr>
                  </w:pPr>
                  <w:r w:rsidRPr="0072376F">
                    <w:rPr>
                      <w:b/>
                      <w:bCs/>
                      <w:sz w:val="24"/>
                      <w:szCs w:val="24"/>
                    </w:rPr>
                    <w:t>Innovación en procesos técnicos mediante inteligencia artificial y automatización: experiencias sobre catalogación asistida,</w:t>
                  </w:r>
                  <w:r w:rsidR="00FF54C5">
                    <w:rPr>
                      <w:b/>
                      <w:bCs/>
                      <w:sz w:val="24"/>
                      <w:szCs w:val="24"/>
                    </w:rPr>
                    <w:t xml:space="preserve"> </w:t>
                  </w:r>
                  <w:r w:rsidRPr="0072376F">
                    <w:rPr>
                      <w:b/>
                      <w:bCs/>
                      <w:sz w:val="24"/>
                      <w:szCs w:val="24"/>
                    </w:rPr>
                    <w:t>enriquecimiento automático de metadatos, clasificación semántica y uso ético de IA en bibliotecas universitarias.</w:t>
                  </w:r>
                </w:p>
              </w:tc>
              <w:tc>
                <w:tcPr>
                  <w:tcW w:w="2327" w:type="dxa"/>
                  <w:tcBorders>
                    <w:top w:val="nil"/>
                    <w:left w:val="nil"/>
                    <w:bottom w:val="nil"/>
                    <w:right w:val="nil"/>
                  </w:tcBorders>
                  <w:shd w:val="clear" w:color="auto" w:fill="F2F2F2"/>
                  <w:tcMar>
                    <w:top w:w="0" w:type="dxa"/>
                    <w:left w:w="100" w:type="dxa"/>
                    <w:bottom w:w="0" w:type="dxa"/>
                    <w:right w:w="100" w:type="dxa"/>
                  </w:tcMar>
                </w:tcPr>
                <w:p w14:paraId="64EA1523" w14:textId="77777777" w:rsidR="00D0316C" w:rsidRDefault="00D0316C" w:rsidP="00FF54C5">
                  <w:pPr>
                    <w:pBdr>
                      <w:top w:val="nil"/>
                      <w:left w:val="nil"/>
                      <w:bottom w:val="nil"/>
                      <w:right w:val="nil"/>
                      <w:between w:val="nil"/>
                    </w:pBdr>
                    <w:spacing w:after="0"/>
                    <w:rPr>
                      <w:sz w:val="24"/>
                      <w:szCs w:val="24"/>
                    </w:rPr>
                  </w:pPr>
                </w:p>
              </w:tc>
            </w:tr>
            <w:tr w:rsidR="00D0316C" w14:paraId="16B7BAA7" w14:textId="77777777" w:rsidTr="00FF54C5">
              <w:trPr>
                <w:trHeight w:val="855"/>
              </w:trPr>
              <w:tc>
                <w:tcPr>
                  <w:tcW w:w="1020" w:type="dxa"/>
                  <w:tcBorders>
                    <w:top w:val="nil"/>
                    <w:left w:val="nil"/>
                    <w:bottom w:val="nil"/>
                    <w:right w:val="single" w:sz="5" w:space="0" w:color="7F7F7F"/>
                  </w:tcBorders>
                  <w:shd w:val="clear" w:color="auto" w:fill="FFFFFF"/>
                  <w:tcMar>
                    <w:top w:w="0" w:type="dxa"/>
                    <w:left w:w="100" w:type="dxa"/>
                    <w:bottom w:w="0" w:type="dxa"/>
                    <w:right w:w="100" w:type="dxa"/>
                  </w:tcMar>
                </w:tcPr>
                <w:p w14:paraId="5A8FF73D" w14:textId="77777777" w:rsidR="00D0316C" w:rsidRDefault="00D0316C" w:rsidP="00FF54C5">
                  <w:pPr>
                    <w:pBdr>
                      <w:top w:val="nil"/>
                      <w:left w:val="nil"/>
                      <w:bottom w:val="nil"/>
                      <w:right w:val="nil"/>
                      <w:between w:val="nil"/>
                    </w:pBdr>
                    <w:spacing w:after="0"/>
                    <w:rPr>
                      <w:sz w:val="24"/>
                      <w:szCs w:val="24"/>
                    </w:rPr>
                  </w:pPr>
                </w:p>
              </w:tc>
              <w:tc>
                <w:tcPr>
                  <w:tcW w:w="852" w:type="dxa"/>
                  <w:tcBorders>
                    <w:top w:val="nil"/>
                    <w:left w:val="nil"/>
                    <w:bottom w:val="nil"/>
                    <w:right w:val="nil"/>
                  </w:tcBorders>
                  <w:shd w:val="clear" w:color="auto" w:fill="F2F2F2"/>
                  <w:tcMar>
                    <w:top w:w="0" w:type="dxa"/>
                    <w:left w:w="100" w:type="dxa"/>
                    <w:bottom w:w="0" w:type="dxa"/>
                    <w:right w:w="100" w:type="dxa"/>
                  </w:tcMar>
                </w:tcPr>
                <w:p w14:paraId="600CB3E8" w14:textId="77777777" w:rsidR="00D0316C" w:rsidRDefault="00D0316C" w:rsidP="00FF54C5">
                  <w:pPr>
                    <w:pBdr>
                      <w:top w:val="nil"/>
                      <w:left w:val="nil"/>
                      <w:bottom w:val="nil"/>
                      <w:right w:val="nil"/>
                      <w:between w:val="nil"/>
                    </w:pBdr>
                    <w:spacing w:after="0"/>
                    <w:rPr>
                      <w:sz w:val="24"/>
                      <w:szCs w:val="24"/>
                    </w:rPr>
                  </w:pPr>
                  <w:r>
                    <w:rPr>
                      <w:sz w:val="24"/>
                      <w:szCs w:val="24"/>
                    </w:rPr>
                    <w:t>11:00</w:t>
                  </w:r>
                </w:p>
              </w:tc>
              <w:tc>
                <w:tcPr>
                  <w:tcW w:w="5386" w:type="dxa"/>
                  <w:tcBorders>
                    <w:top w:val="nil"/>
                    <w:left w:val="nil"/>
                    <w:bottom w:val="nil"/>
                    <w:right w:val="nil"/>
                  </w:tcBorders>
                  <w:shd w:val="clear" w:color="auto" w:fill="F2F2F2"/>
                  <w:tcMar>
                    <w:top w:w="0" w:type="dxa"/>
                    <w:left w:w="100" w:type="dxa"/>
                    <w:bottom w:w="0" w:type="dxa"/>
                    <w:right w:w="100" w:type="dxa"/>
                  </w:tcMar>
                </w:tcPr>
                <w:p w14:paraId="00208740" w14:textId="7F993F2A" w:rsidR="00D0316C" w:rsidRPr="0072376F" w:rsidRDefault="00D0316C" w:rsidP="00FF54C5">
                  <w:pPr>
                    <w:pBdr>
                      <w:top w:val="nil"/>
                      <w:left w:val="nil"/>
                      <w:bottom w:val="nil"/>
                      <w:right w:val="nil"/>
                      <w:between w:val="nil"/>
                    </w:pBdr>
                    <w:spacing w:after="0"/>
                    <w:rPr>
                      <w:b/>
                      <w:bCs/>
                      <w:sz w:val="24"/>
                      <w:szCs w:val="24"/>
                    </w:rPr>
                  </w:pPr>
                  <w:r w:rsidRPr="0072376F">
                    <w:rPr>
                      <w:b/>
                      <w:bCs/>
                      <w:sz w:val="24"/>
                      <w:szCs w:val="24"/>
                    </w:rPr>
                    <w:t>Intercambio de experiencias y buenas prácticas para integrar infraestructura tecnológica de apoyo a la gestión bibliotecaria y al acceso</w:t>
                  </w:r>
                  <w:r w:rsidR="00FF54C5">
                    <w:rPr>
                      <w:b/>
                      <w:bCs/>
                      <w:sz w:val="24"/>
                      <w:szCs w:val="24"/>
                    </w:rPr>
                    <w:t xml:space="preserve"> </w:t>
                  </w:r>
                  <w:r w:rsidRPr="0072376F">
                    <w:rPr>
                      <w:b/>
                      <w:bCs/>
                      <w:sz w:val="24"/>
                      <w:szCs w:val="24"/>
                    </w:rPr>
                    <w:t>abierto: se abordarán experiencias en el desarrollo de sistemas informáticos, los procesos de digitalización y gestión del Repositorio.</w:t>
                  </w:r>
                </w:p>
              </w:tc>
              <w:tc>
                <w:tcPr>
                  <w:tcW w:w="2327" w:type="dxa"/>
                  <w:tcBorders>
                    <w:top w:val="nil"/>
                    <w:left w:val="nil"/>
                    <w:bottom w:val="nil"/>
                    <w:right w:val="nil"/>
                  </w:tcBorders>
                  <w:shd w:val="clear" w:color="auto" w:fill="F2F2F2"/>
                  <w:tcMar>
                    <w:top w:w="0" w:type="dxa"/>
                    <w:left w:w="100" w:type="dxa"/>
                    <w:bottom w:w="0" w:type="dxa"/>
                    <w:right w:w="100" w:type="dxa"/>
                  </w:tcMar>
                </w:tcPr>
                <w:p w14:paraId="7AF150DA" w14:textId="77777777" w:rsidR="00D0316C" w:rsidRDefault="00D0316C" w:rsidP="00FF54C5">
                  <w:pPr>
                    <w:pBdr>
                      <w:top w:val="nil"/>
                      <w:left w:val="nil"/>
                      <w:bottom w:val="nil"/>
                      <w:right w:val="nil"/>
                      <w:between w:val="nil"/>
                    </w:pBdr>
                    <w:spacing w:after="0"/>
                    <w:rPr>
                      <w:sz w:val="24"/>
                      <w:szCs w:val="24"/>
                    </w:rPr>
                  </w:pPr>
                </w:p>
              </w:tc>
            </w:tr>
            <w:tr w:rsidR="00D0316C" w14:paraId="05819EDF" w14:textId="77777777" w:rsidTr="00FF54C5">
              <w:trPr>
                <w:trHeight w:val="270"/>
              </w:trPr>
              <w:tc>
                <w:tcPr>
                  <w:tcW w:w="1020" w:type="dxa"/>
                  <w:tcBorders>
                    <w:top w:val="nil"/>
                    <w:left w:val="nil"/>
                    <w:bottom w:val="nil"/>
                    <w:right w:val="single" w:sz="5" w:space="0" w:color="7F7F7F"/>
                  </w:tcBorders>
                  <w:shd w:val="clear" w:color="auto" w:fill="FFFFFF"/>
                  <w:tcMar>
                    <w:top w:w="0" w:type="dxa"/>
                    <w:left w:w="100" w:type="dxa"/>
                    <w:bottom w:w="0" w:type="dxa"/>
                    <w:right w:w="100" w:type="dxa"/>
                  </w:tcMar>
                </w:tcPr>
                <w:p w14:paraId="21805955" w14:textId="77777777" w:rsidR="00D0316C" w:rsidRDefault="00D0316C" w:rsidP="00FF54C5">
                  <w:pPr>
                    <w:pBdr>
                      <w:top w:val="nil"/>
                      <w:left w:val="nil"/>
                      <w:bottom w:val="nil"/>
                      <w:right w:val="nil"/>
                      <w:between w:val="nil"/>
                    </w:pBdr>
                    <w:spacing w:after="0"/>
                    <w:rPr>
                      <w:sz w:val="24"/>
                      <w:szCs w:val="24"/>
                    </w:rPr>
                  </w:pPr>
                </w:p>
              </w:tc>
              <w:tc>
                <w:tcPr>
                  <w:tcW w:w="852" w:type="dxa"/>
                  <w:tcBorders>
                    <w:top w:val="nil"/>
                    <w:left w:val="nil"/>
                    <w:bottom w:val="nil"/>
                    <w:right w:val="nil"/>
                  </w:tcBorders>
                  <w:tcMar>
                    <w:top w:w="0" w:type="dxa"/>
                    <w:left w:w="100" w:type="dxa"/>
                    <w:bottom w:w="0" w:type="dxa"/>
                    <w:right w:w="100" w:type="dxa"/>
                  </w:tcMar>
                </w:tcPr>
                <w:p w14:paraId="53EFE25A" w14:textId="77777777" w:rsidR="00D0316C" w:rsidRDefault="00D0316C" w:rsidP="00FF54C5">
                  <w:pPr>
                    <w:pBdr>
                      <w:top w:val="nil"/>
                      <w:left w:val="nil"/>
                      <w:bottom w:val="nil"/>
                      <w:right w:val="nil"/>
                      <w:between w:val="nil"/>
                    </w:pBdr>
                    <w:spacing w:after="0"/>
                    <w:rPr>
                      <w:sz w:val="24"/>
                      <w:szCs w:val="24"/>
                    </w:rPr>
                  </w:pPr>
                  <w:r>
                    <w:rPr>
                      <w:sz w:val="24"/>
                      <w:szCs w:val="24"/>
                    </w:rPr>
                    <w:t>12:00</w:t>
                  </w:r>
                </w:p>
              </w:tc>
              <w:tc>
                <w:tcPr>
                  <w:tcW w:w="5386" w:type="dxa"/>
                  <w:tcBorders>
                    <w:top w:val="nil"/>
                    <w:left w:val="nil"/>
                    <w:bottom w:val="nil"/>
                    <w:right w:val="nil"/>
                  </w:tcBorders>
                  <w:tcMar>
                    <w:top w:w="0" w:type="dxa"/>
                    <w:left w:w="100" w:type="dxa"/>
                    <w:bottom w:w="0" w:type="dxa"/>
                    <w:right w:w="100" w:type="dxa"/>
                  </w:tcMar>
                </w:tcPr>
                <w:p w14:paraId="7C21C402" w14:textId="35192864" w:rsidR="00D0316C" w:rsidRDefault="00D0316C" w:rsidP="00FF54C5">
                  <w:pPr>
                    <w:pBdr>
                      <w:top w:val="nil"/>
                      <w:left w:val="nil"/>
                      <w:bottom w:val="nil"/>
                      <w:right w:val="nil"/>
                      <w:between w:val="nil"/>
                    </w:pBdr>
                    <w:spacing w:after="0"/>
                    <w:rPr>
                      <w:sz w:val="24"/>
                      <w:szCs w:val="24"/>
                    </w:rPr>
                  </w:pPr>
                  <w:r>
                    <w:rPr>
                      <w:sz w:val="24"/>
                      <w:szCs w:val="24"/>
                    </w:rPr>
                    <w:t>Almuerzo</w:t>
                  </w:r>
                </w:p>
              </w:tc>
              <w:tc>
                <w:tcPr>
                  <w:tcW w:w="2327" w:type="dxa"/>
                  <w:tcBorders>
                    <w:top w:val="nil"/>
                    <w:left w:val="nil"/>
                    <w:bottom w:val="nil"/>
                    <w:right w:val="nil"/>
                  </w:tcBorders>
                  <w:tcMar>
                    <w:top w:w="0" w:type="dxa"/>
                    <w:left w:w="100" w:type="dxa"/>
                    <w:bottom w:w="0" w:type="dxa"/>
                    <w:right w:w="100" w:type="dxa"/>
                  </w:tcMar>
                </w:tcPr>
                <w:p w14:paraId="36696CD9" w14:textId="77777777" w:rsidR="00D0316C" w:rsidRDefault="00D0316C" w:rsidP="00FF54C5">
                  <w:pPr>
                    <w:pBdr>
                      <w:top w:val="nil"/>
                      <w:left w:val="nil"/>
                      <w:bottom w:val="nil"/>
                      <w:right w:val="nil"/>
                      <w:between w:val="nil"/>
                    </w:pBdr>
                    <w:spacing w:after="0"/>
                    <w:rPr>
                      <w:sz w:val="24"/>
                      <w:szCs w:val="24"/>
                    </w:rPr>
                  </w:pPr>
                </w:p>
              </w:tc>
            </w:tr>
            <w:tr w:rsidR="00D0316C" w14:paraId="33EB37C6" w14:textId="77777777" w:rsidTr="00FF54C5">
              <w:trPr>
                <w:trHeight w:val="1470"/>
              </w:trPr>
              <w:tc>
                <w:tcPr>
                  <w:tcW w:w="1020" w:type="dxa"/>
                  <w:tcBorders>
                    <w:top w:val="nil"/>
                    <w:left w:val="nil"/>
                    <w:bottom w:val="nil"/>
                    <w:right w:val="single" w:sz="5" w:space="0" w:color="7F7F7F"/>
                  </w:tcBorders>
                  <w:shd w:val="clear" w:color="auto" w:fill="FFFFFF"/>
                  <w:tcMar>
                    <w:top w:w="0" w:type="dxa"/>
                    <w:left w:w="100" w:type="dxa"/>
                    <w:bottom w:w="0" w:type="dxa"/>
                    <w:right w:w="100" w:type="dxa"/>
                  </w:tcMar>
                </w:tcPr>
                <w:p w14:paraId="58B882EA" w14:textId="77777777" w:rsidR="00D0316C" w:rsidRDefault="00D0316C" w:rsidP="00FF54C5">
                  <w:pPr>
                    <w:pBdr>
                      <w:top w:val="nil"/>
                      <w:left w:val="nil"/>
                      <w:bottom w:val="nil"/>
                      <w:right w:val="nil"/>
                      <w:between w:val="nil"/>
                    </w:pBdr>
                    <w:spacing w:after="0"/>
                    <w:rPr>
                      <w:sz w:val="24"/>
                      <w:szCs w:val="24"/>
                    </w:rPr>
                  </w:pPr>
                </w:p>
              </w:tc>
              <w:tc>
                <w:tcPr>
                  <w:tcW w:w="852" w:type="dxa"/>
                  <w:tcBorders>
                    <w:top w:val="nil"/>
                    <w:left w:val="nil"/>
                    <w:bottom w:val="nil"/>
                    <w:right w:val="nil"/>
                  </w:tcBorders>
                  <w:shd w:val="clear" w:color="auto" w:fill="F2F2F2"/>
                  <w:tcMar>
                    <w:top w:w="0" w:type="dxa"/>
                    <w:left w:w="100" w:type="dxa"/>
                    <w:bottom w:w="0" w:type="dxa"/>
                    <w:right w:w="100" w:type="dxa"/>
                  </w:tcMar>
                </w:tcPr>
                <w:p w14:paraId="398323CC" w14:textId="77777777" w:rsidR="00D0316C" w:rsidRDefault="00D0316C" w:rsidP="00FF54C5">
                  <w:pPr>
                    <w:pBdr>
                      <w:top w:val="nil"/>
                      <w:left w:val="nil"/>
                      <w:bottom w:val="nil"/>
                      <w:right w:val="nil"/>
                      <w:between w:val="nil"/>
                    </w:pBdr>
                    <w:spacing w:after="0"/>
                    <w:rPr>
                      <w:sz w:val="24"/>
                      <w:szCs w:val="24"/>
                    </w:rPr>
                  </w:pPr>
                  <w:r>
                    <w:rPr>
                      <w:sz w:val="24"/>
                      <w:szCs w:val="24"/>
                    </w:rPr>
                    <w:t>13:30</w:t>
                  </w:r>
                </w:p>
              </w:tc>
              <w:tc>
                <w:tcPr>
                  <w:tcW w:w="5386" w:type="dxa"/>
                  <w:tcBorders>
                    <w:top w:val="nil"/>
                    <w:left w:val="nil"/>
                    <w:bottom w:val="nil"/>
                    <w:right w:val="nil"/>
                  </w:tcBorders>
                  <w:shd w:val="clear" w:color="auto" w:fill="F2F2F2"/>
                  <w:tcMar>
                    <w:top w:w="0" w:type="dxa"/>
                    <w:left w:w="100" w:type="dxa"/>
                    <w:bottom w:w="0" w:type="dxa"/>
                    <w:right w:w="100" w:type="dxa"/>
                  </w:tcMar>
                </w:tcPr>
                <w:p w14:paraId="5B0FCB90" w14:textId="25A374D4" w:rsidR="00D0316C" w:rsidRPr="0072376F" w:rsidRDefault="00D0316C" w:rsidP="00FF54C5">
                  <w:pPr>
                    <w:pBdr>
                      <w:top w:val="nil"/>
                      <w:left w:val="nil"/>
                      <w:bottom w:val="nil"/>
                      <w:right w:val="nil"/>
                      <w:between w:val="nil"/>
                    </w:pBdr>
                    <w:spacing w:after="0"/>
                    <w:rPr>
                      <w:b/>
                      <w:bCs/>
                      <w:sz w:val="24"/>
                      <w:szCs w:val="24"/>
                    </w:rPr>
                  </w:pPr>
                  <w:r w:rsidRPr="0072376F">
                    <w:rPr>
                      <w:b/>
                      <w:bCs/>
                      <w:sz w:val="24"/>
                      <w:szCs w:val="24"/>
                    </w:rPr>
                    <w:t>Modelos de alfabetización informacional como apoyo a la docencia e investigación: intercambio de experiencias en los módulos formativos,</w:t>
                  </w:r>
                  <w:r w:rsidR="00FF54C5">
                    <w:rPr>
                      <w:b/>
                      <w:bCs/>
                      <w:sz w:val="24"/>
                      <w:szCs w:val="24"/>
                    </w:rPr>
                    <w:t xml:space="preserve"> </w:t>
                  </w:r>
                  <w:r w:rsidRPr="0072376F">
                    <w:rPr>
                      <w:b/>
                      <w:bCs/>
                      <w:sz w:val="24"/>
                      <w:szCs w:val="24"/>
                    </w:rPr>
                    <w:t>metodologías activas, talleres y guías elaboradas por el SIBDI y la Biblioteca de la UCA para fortalecer competencias digitales e informacionales</w:t>
                  </w:r>
                  <w:r w:rsidR="00FF54C5">
                    <w:rPr>
                      <w:b/>
                      <w:bCs/>
                      <w:sz w:val="24"/>
                      <w:szCs w:val="24"/>
                    </w:rPr>
                    <w:t xml:space="preserve"> </w:t>
                  </w:r>
                  <w:r w:rsidRPr="0072376F">
                    <w:rPr>
                      <w:b/>
                      <w:bCs/>
                      <w:sz w:val="24"/>
                      <w:szCs w:val="24"/>
                    </w:rPr>
                    <w:t>de las personas usuarias.</w:t>
                  </w:r>
                </w:p>
              </w:tc>
              <w:tc>
                <w:tcPr>
                  <w:tcW w:w="2327" w:type="dxa"/>
                  <w:tcBorders>
                    <w:top w:val="nil"/>
                    <w:left w:val="nil"/>
                    <w:bottom w:val="nil"/>
                    <w:right w:val="nil"/>
                  </w:tcBorders>
                  <w:shd w:val="clear" w:color="auto" w:fill="F2F2F2"/>
                  <w:tcMar>
                    <w:top w:w="0" w:type="dxa"/>
                    <w:left w:w="100" w:type="dxa"/>
                    <w:bottom w:w="0" w:type="dxa"/>
                    <w:right w:w="100" w:type="dxa"/>
                  </w:tcMar>
                </w:tcPr>
                <w:p w14:paraId="0801461B" w14:textId="77777777" w:rsidR="00D0316C" w:rsidRDefault="00D0316C" w:rsidP="00FF54C5">
                  <w:pPr>
                    <w:pBdr>
                      <w:top w:val="nil"/>
                      <w:left w:val="nil"/>
                      <w:bottom w:val="nil"/>
                      <w:right w:val="nil"/>
                      <w:between w:val="nil"/>
                    </w:pBdr>
                    <w:spacing w:after="0"/>
                    <w:rPr>
                      <w:sz w:val="24"/>
                      <w:szCs w:val="24"/>
                    </w:rPr>
                  </w:pPr>
                </w:p>
              </w:tc>
            </w:tr>
            <w:tr w:rsidR="00D0316C" w14:paraId="220D026A" w14:textId="77777777" w:rsidTr="00552B66">
              <w:trPr>
                <w:trHeight w:val="348"/>
              </w:trPr>
              <w:tc>
                <w:tcPr>
                  <w:tcW w:w="1020" w:type="dxa"/>
                  <w:tcBorders>
                    <w:top w:val="nil"/>
                    <w:left w:val="nil"/>
                    <w:bottom w:val="nil"/>
                    <w:right w:val="single" w:sz="5" w:space="0" w:color="7F7F7F"/>
                  </w:tcBorders>
                  <w:shd w:val="clear" w:color="auto" w:fill="FFFFFF"/>
                  <w:tcMar>
                    <w:top w:w="0" w:type="dxa"/>
                    <w:left w:w="100" w:type="dxa"/>
                    <w:bottom w:w="0" w:type="dxa"/>
                    <w:right w:w="100" w:type="dxa"/>
                  </w:tcMar>
                </w:tcPr>
                <w:p w14:paraId="61C78916" w14:textId="77777777" w:rsidR="00D0316C" w:rsidRPr="00552B66" w:rsidRDefault="00D0316C" w:rsidP="00D0316C">
                  <w:pPr>
                    <w:pBdr>
                      <w:top w:val="nil"/>
                      <w:left w:val="nil"/>
                      <w:bottom w:val="nil"/>
                      <w:right w:val="nil"/>
                      <w:between w:val="nil"/>
                    </w:pBdr>
                    <w:rPr>
                      <w:sz w:val="10"/>
                      <w:szCs w:val="10"/>
                    </w:rPr>
                  </w:pPr>
                </w:p>
              </w:tc>
              <w:tc>
                <w:tcPr>
                  <w:tcW w:w="8565" w:type="dxa"/>
                  <w:gridSpan w:val="3"/>
                  <w:tcBorders>
                    <w:top w:val="nil"/>
                    <w:left w:val="nil"/>
                    <w:bottom w:val="nil"/>
                    <w:right w:val="nil"/>
                  </w:tcBorders>
                  <w:tcMar>
                    <w:top w:w="0" w:type="dxa"/>
                    <w:left w:w="100" w:type="dxa"/>
                    <w:bottom w:w="0" w:type="dxa"/>
                    <w:right w:w="100" w:type="dxa"/>
                  </w:tcMar>
                </w:tcPr>
                <w:p w14:paraId="3EE2E8E2" w14:textId="77777777" w:rsidR="00D0316C" w:rsidRPr="00552B66" w:rsidRDefault="00D0316C" w:rsidP="00FF54C5">
                  <w:pPr>
                    <w:pBdr>
                      <w:top w:val="nil"/>
                      <w:left w:val="nil"/>
                      <w:bottom w:val="nil"/>
                      <w:right w:val="nil"/>
                      <w:between w:val="nil"/>
                    </w:pBdr>
                    <w:spacing w:after="0"/>
                    <w:jc w:val="center"/>
                    <w:rPr>
                      <w:b/>
                      <w:bCs/>
                      <w:sz w:val="10"/>
                      <w:szCs w:val="10"/>
                    </w:rPr>
                  </w:pPr>
                </w:p>
              </w:tc>
            </w:tr>
            <w:tr w:rsidR="00D0316C" w14:paraId="6B568307" w14:textId="77777777" w:rsidTr="00FF54C5">
              <w:trPr>
                <w:trHeight w:val="677"/>
              </w:trPr>
              <w:tc>
                <w:tcPr>
                  <w:tcW w:w="1020" w:type="dxa"/>
                  <w:tcBorders>
                    <w:top w:val="nil"/>
                    <w:left w:val="nil"/>
                    <w:bottom w:val="nil"/>
                    <w:right w:val="single" w:sz="5" w:space="0" w:color="7F7F7F"/>
                  </w:tcBorders>
                  <w:shd w:val="clear" w:color="auto" w:fill="FFFFFF"/>
                  <w:tcMar>
                    <w:top w:w="0" w:type="dxa"/>
                    <w:left w:w="100" w:type="dxa"/>
                    <w:bottom w:w="0" w:type="dxa"/>
                    <w:right w:w="100" w:type="dxa"/>
                  </w:tcMar>
                </w:tcPr>
                <w:p w14:paraId="68226DF4" w14:textId="77777777" w:rsidR="00D0316C" w:rsidRDefault="00D0316C" w:rsidP="00D0316C">
                  <w:pPr>
                    <w:pBdr>
                      <w:top w:val="nil"/>
                      <w:left w:val="nil"/>
                      <w:bottom w:val="nil"/>
                      <w:right w:val="nil"/>
                      <w:between w:val="nil"/>
                    </w:pBdr>
                    <w:rPr>
                      <w:sz w:val="24"/>
                      <w:szCs w:val="24"/>
                    </w:rPr>
                  </w:pPr>
                  <w:r>
                    <w:rPr>
                      <w:sz w:val="24"/>
                      <w:szCs w:val="24"/>
                    </w:rPr>
                    <w:t xml:space="preserve"> </w:t>
                  </w:r>
                </w:p>
              </w:tc>
              <w:tc>
                <w:tcPr>
                  <w:tcW w:w="852" w:type="dxa"/>
                  <w:tcBorders>
                    <w:top w:val="nil"/>
                    <w:left w:val="nil"/>
                    <w:bottom w:val="nil"/>
                    <w:right w:val="nil"/>
                  </w:tcBorders>
                  <w:shd w:val="clear" w:color="auto" w:fill="F2F2F2"/>
                  <w:tcMar>
                    <w:top w:w="0" w:type="dxa"/>
                    <w:left w:w="100" w:type="dxa"/>
                    <w:bottom w:w="0" w:type="dxa"/>
                    <w:right w:w="100" w:type="dxa"/>
                  </w:tcMar>
                </w:tcPr>
                <w:p w14:paraId="0BE1147E" w14:textId="77777777" w:rsidR="00D0316C" w:rsidRDefault="00D0316C" w:rsidP="00D0316C">
                  <w:pPr>
                    <w:pBdr>
                      <w:top w:val="nil"/>
                      <w:left w:val="nil"/>
                      <w:bottom w:val="nil"/>
                      <w:right w:val="nil"/>
                      <w:between w:val="nil"/>
                    </w:pBdr>
                    <w:rPr>
                      <w:sz w:val="24"/>
                      <w:szCs w:val="24"/>
                    </w:rPr>
                  </w:pPr>
                  <w:r>
                    <w:rPr>
                      <w:sz w:val="24"/>
                      <w:szCs w:val="24"/>
                    </w:rPr>
                    <w:t>15:30</w:t>
                  </w:r>
                </w:p>
              </w:tc>
              <w:tc>
                <w:tcPr>
                  <w:tcW w:w="5386" w:type="dxa"/>
                  <w:tcBorders>
                    <w:top w:val="nil"/>
                    <w:left w:val="nil"/>
                    <w:bottom w:val="nil"/>
                    <w:right w:val="nil"/>
                  </w:tcBorders>
                  <w:shd w:val="clear" w:color="auto" w:fill="F2F2F2"/>
                  <w:tcMar>
                    <w:top w:w="0" w:type="dxa"/>
                    <w:left w:w="100" w:type="dxa"/>
                    <w:bottom w:w="0" w:type="dxa"/>
                    <w:right w:w="100" w:type="dxa"/>
                  </w:tcMar>
                </w:tcPr>
                <w:p w14:paraId="54DBD9FF" w14:textId="77777777" w:rsidR="00D0316C" w:rsidRDefault="00D0316C" w:rsidP="00FF54C5">
                  <w:pPr>
                    <w:pBdr>
                      <w:top w:val="nil"/>
                      <w:left w:val="nil"/>
                      <w:bottom w:val="nil"/>
                      <w:right w:val="nil"/>
                      <w:between w:val="nil"/>
                    </w:pBdr>
                    <w:spacing w:after="0"/>
                    <w:rPr>
                      <w:sz w:val="24"/>
                      <w:szCs w:val="24"/>
                    </w:rPr>
                  </w:pPr>
                  <w:r>
                    <w:rPr>
                      <w:sz w:val="24"/>
                      <w:szCs w:val="24"/>
                    </w:rPr>
                    <w:t>Traslado al hotel</w:t>
                  </w:r>
                </w:p>
              </w:tc>
              <w:tc>
                <w:tcPr>
                  <w:tcW w:w="2327" w:type="dxa"/>
                  <w:tcBorders>
                    <w:top w:val="nil"/>
                    <w:left w:val="nil"/>
                    <w:bottom w:val="nil"/>
                    <w:right w:val="nil"/>
                  </w:tcBorders>
                  <w:shd w:val="clear" w:color="auto" w:fill="F2F2F2"/>
                  <w:tcMar>
                    <w:top w:w="0" w:type="dxa"/>
                    <w:left w:w="100" w:type="dxa"/>
                    <w:bottom w:w="0" w:type="dxa"/>
                    <w:right w:w="100" w:type="dxa"/>
                  </w:tcMar>
                </w:tcPr>
                <w:p w14:paraId="1146FCA2" w14:textId="77777777" w:rsidR="00D0316C" w:rsidRDefault="00D0316C" w:rsidP="00D0316C">
                  <w:pPr>
                    <w:pBdr>
                      <w:top w:val="nil"/>
                      <w:left w:val="nil"/>
                      <w:bottom w:val="nil"/>
                      <w:right w:val="nil"/>
                      <w:between w:val="nil"/>
                    </w:pBdr>
                    <w:rPr>
                      <w:sz w:val="24"/>
                      <w:szCs w:val="24"/>
                    </w:rPr>
                  </w:pPr>
                </w:p>
              </w:tc>
            </w:tr>
          </w:tbl>
          <w:p w14:paraId="6681D5A3" w14:textId="77777777" w:rsidR="00D0316C" w:rsidRDefault="00D0316C" w:rsidP="00D0316C">
            <w:pPr>
              <w:pBdr>
                <w:top w:val="nil"/>
                <w:left w:val="nil"/>
                <w:bottom w:val="nil"/>
                <w:right w:val="nil"/>
                <w:between w:val="nil"/>
              </w:pBdr>
              <w:rPr>
                <w:sz w:val="24"/>
                <w:szCs w:val="24"/>
              </w:rPr>
            </w:pPr>
            <w:r>
              <w:rPr>
                <w:sz w:val="24"/>
                <w:szCs w:val="24"/>
              </w:rPr>
              <w:t xml:space="preserve"> *Posibilidad de tour guiado por San José o Teatro Nacional después de la reunión.</w:t>
            </w:r>
            <w:r w:rsidR="00926CF8">
              <w:pict w14:anchorId="67C3C8C9">
                <v:rect id="Horizontal Line 2" o:spid="_x0000_s2053" alt="" style="width:439.4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tbl>
            <w:tblPr>
              <w:tblW w:w="9178" w:type="dxa"/>
              <w:tblLayout w:type="fixed"/>
              <w:tblLook w:val="0600" w:firstRow="0" w:lastRow="0" w:firstColumn="0" w:lastColumn="0" w:noHBand="1" w:noVBand="1"/>
            </w:tblPr>
            <w:tblGrid>
              <w:gridCol w:w="1305"/>
              <w:gridCol w:w="765"/>
              <w:gridCol w:w="5188"/>
              <w:gridCol w:w="1920"/>
            </w:tblGrid>
            <w:tr w:rsidR="00FF54C5" w14:paraId="196C3D0D" w14:textId="77777777" w:rsidTr="00FF54C5">
              <w:trPr>
                <w:trHeight w:val="555"/>
              </w:trPr>
              <w:tc>
                <w:tcPr>
                  <w:tcW w:w="1305" w:type="dxa"/>
                  <w:tcBorders>
                    <w:top w:val="nil"/>
                    <w:left w:val="nil"/>
                    <w:bottom w:val="single" w:sz="5" w:space="0" w:color="D9D9D9"/>
                    <w:right w:val="nil"/>
                  </w:tcBorders>
                  <w:shd w:val="clear" w:color="auto" w:fill="FFFFFF"/>
                  <w:tcMar>
                    <w:top w:w="0" w:type="dxa"/>
                    <w:left w:w="100" w:type="dxa"/>
                    <w:bottom w:w="0" w:type="dxa"/>
                    <w:right w:w="100" w:type="dxa"/>
                  </w:tcMar>
                </w:tcPr>
                <w:p w14:paraId="1DEDB265" w14:textId="77777777" w:rsidR="00D0316C" w:rsidRDefault="00D0316C" w:rsidP="00D0316C">
                  <w:pPr>
                    <w:pBdr>
                      <w:top w:val="nil"/>
                      <w:left w:val="nil"/>
                      <w:bottom w:val="nil"/>
                      <w:right w:val="nil"/>
                      <w:between w:val="nil"/>
                    </w:pBdr>
                    <w:rPr>
                      <w:b/>
                      <w:bCs/>
                      <w:sz w:val="24"/>
                      <w:szCs w:val="24"/>
                    </w:rPr>
                  </w:pPr>
                  <w:r>
                    <w:rPr>
                      <w:b/>
                      <w:bCs/>
                      <w:sz w:val="24"/>
                      <w:szCs w:val="24"/>
                    </w:rPr>
                    <w:lastRenderedPageBreak/>
                    <w:t>Día 3</w:t>
                  </w:r>
                </w:p>
              </w:tc>
              <w:tc>
                <w:tcPr>
                  <w:tcW w:w="765" w:type="dxa"/>
                  <w:tcBorders>
                    <w:top w:val="nil"/>
                    <w:left w:val="nil"/>
                    <w:bottom w:val="single" w:sz="5" w:space="0" w:color="D9D9D9"/>
                    <w:right w:val="nil"/>
                  </w:tcBorders>
                  <w:shd w:val="clear" w:color="auto" w:fill="FFFFFF"/>
                  <w:tcMar>
                    <w:top w:w="0" w:type="dxa"/>
                    <w:left w:w="100" w:type="dxa"/>
                    <w:bottom w:w="0" w:type="dxa"/>
                    <w:right w:w="100" w:type="dxa"/>
                  </w:tcMar>
                </w:tcPr>
                <w:p w14:paraId="42E1A0E9" w14:textId="77777777" w:rsidR="00D0316C" w:rsidRDefault="00D0316C" w:rsidP="00D0316C">
                  <w:pPr>
                    <w:pBdr>
                      <w:top w:val="nil"/>
                      <w:left w:val="nil"/>
                      <w:bottom w:val="nil"/>
                      <w:right w:val="nil"/>
                      <w:between w:val="nil"/>
                    </w:pBdr>
                    <w:rPr>
                      <w:b/>
                      <w:bCs/>
                      <w:sz w:val="24"/>
                      <w:szCs w:val="24"/>
                    </w:rPr>
                  </w:pPr>
                  <w:r>
                    <w:rPr>
                      <w:b/>
                      <w:bCs/>
                      <w:sz w:val="24"/>
                      <w:szCs w:val="24"/>
                    </w:rPr>
                    <w:t>Hora</w:t>
                  </w:r>
                </w:p>
              </w:tc>
              <w:tc>
                <w:tcPr>
                  <w:tcW w:w="5188" w:type="dxa"/>
                  <w:tcBorders>
                    <w:top w:val="nil"/>
                    <w:left w:val="nil"/>
                    <w:bottom w:val="single" w:sz="5" w:space="0" w:color="D9D9D9"/>
                    <w:right w:val="nil"/>
                  </w:tcBorders>
                  <w:tcMar>
                    <w:top w:w="0" w:type="dxa"/>
                    <w:left w:w="100" w:type="dxa"/>
                    <w:bottom w:w="0" w:type="dxa"/>
                    <w:right w:w="100" w:type="dxa"/>
                  </w:tcMar>
                </w:tcPr>
                <w:p w14:paraId="64E6EAC7" w14:textId="77777777" w:rsidR="00D0316C" w:rsidRDefault="00D0316C" w:rsidP="00D0316C">
                  <w:pPr>
                    <w:pBdr>
                      <w:top w:val="nil"/>
                      <w:left w:val="nil"/>
                      <w:bottom w:val="nil"/>
                      <w:right w:val="nil"/>
                      <w:between w:val="nil"/>
                    </w:pBdr>
                    <w:rPr>
                      <w:b/>
                      <w:bCs/>
                      <w:sz w:val="24"/>
                      <w:szCs w:val="24"/>
                    </w:rPr>
                  </w:pPr>
                  <w:r>
                    <w:rPr>
                      <w:b/>
                      <w:bCs/>
                      <w:sz w:val="24"/>
                      <w:szCs w:val="24"/>
                    </w:rPr>
                    <w:t>Actividad: Formación conjunta y posgrados</w:t>
                  </w:r>
                </w:p>
              </w:tc>
              <w:tc>
                <w:tcPr>
                  <w:tcW w:w="1920" w:type="dxa"/>
                  <w:tcBorders>
                    <w:top w:val="nil"/>
                    <w:left w:val="nil"/>
                    <w:bottom w:val="single" w:sz="5" w:space="0" w:color="D9D9D9"/>
                    <w:right w:val="nil"/>
                  </w:tcBorders>
                  <w:shd w:val="clear" w:color="auto" w:fill="FFFFFF"/>
                  <w:tcMar>
                    <w:top w:w="0" w:type="dxa"/>
                    <w:left w:w="100" w:type="dxa"/>
                    <w:bottom w:w="0" w:type="dxa"/>
                    <w:right w:w="100" w:type="dxa"/>
                  </w:tcMar>
                </w:tcPr>
                <w:p w14:paraId="09C9AFDC" w14:textId="77777777" w:rsidR="00D0316C" w:rsidRDefault="00D0316C" w:rsidP="00D0316C">
                  <w:pPr>
                    <w:pBdr>
                      <w:top w:val="nil"/>
                      <w:left w:val="nil"/>
                      <w:bottom w:val="nil"/>
                      <w:right w:val="nil"/>
                      <w:between w:val="nil"/>
                    </w:pBdr>
                    <w:rPr>
                      <w:b/>
                      <w:bCs/>
                      <w:sz w:val="24"/>
                      <w:szCs w:val="24"/>
                    </w:rPr>
                  </w:pPr>
                  <w:r>
                    <w:rPr>
                      <w:b/>
                      <w:bCs/>
                      <w:sz w:val="24"/>
                      <w:szCs w:val="24"/>
                    </w:rPr>
                    <w:t>Lugar</w:t>
                  </w:r>
                </w:p>
              </w:tc>
            </w:tr>
            <w:tr w:rsidR="00FF54C5" w14:paraId="275849A4" w14:textId="77777777" w:rsidTr="00FF54C5">
              <w:trPr>
                <w:trHeight w:val="578"/>
              </w:trPr>
              <w:tc>
                <w:tcPr>
                  <w:tcW w:w="1305" w:type="dxa"/>
                  <w:tcBorders>
                    <w:top w:val="nil"/>
                    <w:left w:val="nil"/>
                    <w:bottom w:val="nil"/>
                    <w:right w:val="single" w:sz="5" w:space="0" w:color="D9D9D9"/>
                  </w:tcBorders>
                  <w:shd w:val="clear" w:color="auto" w:fill="FFFFFF"/>
                  <w:tcMar>
                    <w:top w:w="0" w:type="dxa"/>
                    <w:left w:w="100" w:type="dxa"/>
                    <w:bottom w:w="0" w:type="dxa"/>
                    <w:right w:w="100" w:type="dxa"/>
                  </w:tcMar>
                </w:tcPr>
                <w:p w14:paraId="686EE30D" w14:textId="700CC129" w:rsidR="00D0316C" w:rsidRDefault="00D0316C" w:rsidP="00FF54C5">
                  <w:pPr>
                    <w:pBdr>
                      <w:top w:val="nil"/>
                      <w:left w:val="nil"/>
                      <w:bottom w:val="nil"/>
                      <w:right w:val="nil"/>
                      <w:between w:val="nil"/>
                    </w:pBdr>
                    <w:spacing w:after="0"/>
                    <w:rPr>
                      <w:b/>
                      <w:bCs/>
                      <w:sz w:val="24"/>
                      <w:szCs w:val="24"/>
                    </w:rPr>
                  </w:pPr>
                  <w:r>
                    <w:rPr>
                      <w:b/>
                      <w:bCs/>
                      <w:sz w:val="24"/>
                      <w:szCs w:val="24"/>
                    </w:rPr>
                    <w:t>Miércoles</w:t>
                  </w:r>
                </w:p>
                <w:p w14:paraId="010966EF" w14:textId="77777777" w:rsidR="00D0316C" w:rsidRDefault="00D0316C" w:rsidP="00FF54C5">
                  <w:pPr>
                    <w:pBdr>
                      <w:top w:val="nil"/>
                      <w:left w:val="nil"/>
                      <w:bottom w:val="nil"/>
                      <w:right w:val="nil"/>
                      <w:between w:val="nil"/>
                    </w:pBdr>
                    <w:spacing w:after="0"/>
                    <w:rPr>
                      <w:b/>
                      <w:bCs/>
                      <w:sz w:val="24"/>
                      <w:szCs w:val="24"/>
                    </w:rPr>
                  </w:pPr>
                  <w:r>
                    <w:rPr>
                      <w:b/>
                      <w:bCs/>
                      <w:sz w:val="24"/>
                      <w:szCs w:val="24"/>
                    </w:rPr>
                    <w:t>22 julio</w:t>
                  </w:r>
                </w:p>
              </w:tc>
              <w:tc>
                <w:tcPr>
                  <w:tcW w:w="765" w:type="dxa"/>
                  <w:tcBorders>
                    <w:top w:val="nil"/>
                    <w:left w:val="nil"/>
                    <w:bottom w:val="nil"/>
                    <w:right w:val="nil"/>
                  </w:tcBorders>
                  <w:shd w:val="clear" w:color="auto" w:fill="F2F2F2"/>
                  <w:tcMar>
                    <w:top w:w="0" w:type="dxa"/>
                    <w:left w:w="100" w:type="dxa"/>
                    <w:bottom w:w="0" w:type="dxa"/>
                    <w:right w:w="100" w:type="dxa"/>
                  </w:tcMar>
                </w:tcPr>
                <w:p w14:paraId="60BE7FF1" w14:textId="77777777" w:rsidR="00D0316C" w:rsidRDefault="00D0316C" w:rsidP="00FF54C5">
                  <w:pPr>
                    <w:pBdr>
                      <w:top w:val="nil"/>
                      <w:left w:val="nil"/>
                      <w:bottom w:val="nil"/>
                      <w:right w:val="nil"/>
                      <w:between w:val="nil"/>
                    </w:pBdr>
                    <w:spacing w:after="0"/>
                    <w:rPr>
                      <w:sz w:val="24"/>
                      <w:szCs w:val="24"/>
                    </w:rPr>
                  </w:pPr>
                  <w:r>
                    <w:rPr>
                      <w:sz w:val="24"/>
                      <w:szCs w:val="24"/>
                    </w:rPr>
                    <w:t>08:00</w:t>
                  </w:r>
                </w:p>
              </w:tc>
              <w:tc>
                <w:tcPr>
                  <w:tcW w:w="5188" w:type="dxa"/>
                  <w:tcBorders>
                    <w:top w:val="nil"/>
                    <w:left w:val="nil"/>
                    <w:bottom w:val="nil"/>
                    <w:right w:val="nil"/>
                  </w:tcBorders>
                  <w:shd w:val="clear" w:color="auto" w:fill="EFEFEF"/>
                  <w:tcMar>
                    <w:top w:w="0" w:type="dxa"/>
                    <w:left w:w="100" w:type="dxa"/>
                    <w:bottom w:w="0" w:type="dxa"/>
                    <w:right w:w="100" w:type="dxa"/>
                  </w:tcMar>
                </w:tcPr>
                <w:p w14:paraId="073F2556" w14:textId="77777777" w:rsidR="00D0316C" w:rsidRDefault="00D0316C" w:rsidP="00FF54C5">
                  <w:pPr>
                    <w:pBdr>
                      <w:top w:val="nil"/>
                      <w:left w:val="nil"/>
                      <w:bottom w:val="nil"/>
                      <w:right w:val="nil"/>
                      <w:between w:val="nil"/>
                    </w:pBdr>
                    <w:spacing w:after="0"/>
                    <w:rPr>
                      <w:sz w:val="24"/>
                      <w:szCs w:val="24"/>
                    </w:rPr>
                  </w:pPr>
                  <w:r w:rsidRPr="004C496D">
                    <w:rPr>
                      <w:b/>
                      <w:bCs/>
                      <w:sz w:val="24"/>
                      <w:szCs w:val="24"/>
                    </w:rPr>
                    <w:t>Recorrido por la Biblioteca de Ciencias de la Salud</w:t>
                  </w:r>
                </w:p>
              </w:tc>
              <w:tc>
                <w:tcPr>
                  <w:tcW w:w="1920" w:type="dxa"/>
                  <w:tcBorders>
                    <w:top w:val="nil"/>
                    <w:left w:val="nil"/>
                    <w:bottom w:val="nil"/>
                    <w:right w:val="nil"/>
                  </w:tcBorders>
                  <w:shd w:val="clear" w:color="auto" w:fill="EFEFEF"/>
                  <w:tcMar>
                    <w:top w:w="0" w:type="dxa"/>
                    <w:left w:w="100" w:type="dxa"/>
                    <w:bottom w:w="0" w:type="dxa"/>
                    <w:right w:w="100" w:type="dxa"/>
                  </w:tcMar>
                </w:tcPr>
                <w:p w14:paraId="1C87F896" w14:textId="77777777" w:rsidR="00D0316C" w:rsidRDefault="00D0316C" w:rsidP="00FF54C5">
                  <w:pPr>
                    <w:pBdr>
                      <w:top w:val="nil"/>
                      <w:left w:val="nil"/>
                      <w:bottom w:val="nil"/>
                      <w:right w:val="nil"/>
                      <w:between w:val="nil"/>
                    </w:pBdr>
                    <w:spacing w:after="0"/>
                    <w:ind w:right="400"/>
                    <w:rPr>
                      <w:sz w:val="24"/>
                      <w:szCs w:val="24"/>
                    </w:rPr>
                  </w:pPr>
                  <w:r w:rsidRPr="004C496D">
                    <w:rPr>
                      <w:b/>
                      <w:bCs/>
                      <w:sz w:val="24"/>
                      <w:szCs w:val="24"/>
                    </w:rPr>
                    <w:t>Biblioteca de Ciencias de la Salud</w:t>
                  </w:r>
                </w:p>
              </w:tc>
            </w:tr>
            <w:tr w:rsidR="00FF54C5" w14:paraId="0152E634" w14:textId="77777777" w:rsidTr="00FF54C5">
              <w:trPr>
                <w:trHeight w:val="795"/>
              </w:trPr>
              <w:tc>
                <w:tcPr>
                  <w:tcW w:w="1305" w:type="dxa"/>
                  <w:tcBorders>
                    <w:top w:val="nil"/>
                    <w:left w:val="nil"/>
                    <w:bottom w:val="nil"/>
                    <w:right w:val="single" w:sz="5" w:space="0" w:color="D9D9D9"/>
                  </w:tcBorders>
                  <w:shd w:val="clear" w:color="auto" w:fill="FFFFFF"/>
                  <w:tcMar>
                    <w:top w:w="0" w:type="dxa"/>
                    <w:left w:w="100" w:type="dxa"/>
                    <w:bottom w:w="0" w:type="dxa"/>
                    <w:right w:w="100" w:type="dxa"/>
                  </w:tcMar>
                </w:tcPr>
                <w:p w14:paraId="010DE66F" w14:textId="77777777" w:rsidR="00D0316C" w:rsidRDefault="00D0316C" w:rsidP="00FF54C5">
                  <w:pPr>
                    <w:pBdr>
                      <w:top w:val="nil"/>
                      <w:left w:val="nil"/>
                      <w:bottom w:val="nil"/>
                      <w:right w:val="nil"/>
                      <w:between w:val="nil"/>
                    </w:pBdr>
                    <w:spacing w:after="0"/>
                    <w:rPr>
                      <w:sz w:val="24"/>
                      <w:szCs w:val="24"/>
                    </w:rPr>
                  </w:pPr>
                  <w:r>
                    <w:rPr>
                      <w:sz w:val="24"/>
                      <w:szCs w:val="24"/>
                    </w:rPr>
                    <w:t xml:space="preserve"> </w:t>
                  </w:r>
                </w:p>
              </w:tc>
              <w:tc>
                <w:tcPr>
                  <w:tcW w:w="765" w:type="dxa"/>
                  <w:tcBorders>
                    <w:top w:val="nil"/>
                    <w:left w:val="nil"/>
                    <w:bottom w:val="nil"/>
                    <w:right w:val="nil"/>
                  </w:tcBorders>
                  <w:tcMar>
                    <w:top w:w="0" w:type="dxa"/>
                    <w:left w:w="100" w:type="dxa"/>
                    <w:bottom w:w="0" w:type="dxa"/>
                    <w:right w:w="100" w:type="dxa"/>
                  </w:tcMar>
                </w:tcPr>
                <w:p w14:paraId="0D4DD93D" w14:textId="77777777" w:rsidR="00D0316C" w:rsidRDefault="00D0316C" w:rsidP="00FF54C5">
                  <w:pPr>
                    <w:pBdr>
                      <w:top w:val="nil"/>
                      <w:left w:val="nil"/>
                      <w:bottom w:val="nil"/>
                      <w:right w:val="nil"/>
                      <w:between w:val="nil"/>
                    </w:pBdr>
                    <w:spacing w:after="0"/>
                    <w:rPr>
                      <w:sz w:val="24"/>
                      <w:szCs w:val="24"/>
                    </w:rPr>
                  </w:pPr>
                  <w:r>
                    <w:rPr>
                      <w:sz w:val="24"/>
                      <w:szCs w:val="24"/>
                    </w:rPr>
                    <w:t>9:00</w:t>
                  </w:r>
                </w:p>
              </w:tc>
              <w:tc>
                <w:tcPr>
                  <w:tcW w:w="5188" w:type="dxa"/>
                  <w:tcBorders>
                    <w:top w:val="nil"/>
                    <w:left w:val="nil"/>
                    <w:bottom w:val="nil"/>
                    <w:right w:val="nil"/>
                  </w:tcBorders>
                  <w:tcMar>
                    <w:top w:w="0" w:type="dxa"/>
                    <w:left w:w="100" w:type="dxa"/>
                    <w:bottom w:w="0" w:type="dxa"/>
                    <w:right w:w="100" w:type="dxa"/>
                  </w:tcMar>
                </w:tcPr>
                <w:p w14:paraId="7E93B361" w14:textId="77777777" w:rsidR="00D0316C" w:rsidRDefault="00D0316C" w:rsidP="00FF54C5">
                  <w:pPr>
                    <w:pBdr>
                      <w:top w:val="nil"/>
                      <w:left w:val="nil"/>
                      <w:bottom w:val="nil"/>
                      <w:right w:val="nil"/>
                      <w:between w:val="nil"/>
                    </w:pBdr>
                    <w:spacing w:after="0"/>
                    <w:rPr>
                      <w:sz w:val="24"/>
                      <w:szCs w:val="24"/>
                    </w:rPr>
                  </w:pPr>
                  <w:r w:rsidRPr="004C496D">
                    <w:rPr>
                      <w:b/>
                      <w:bCs/>
                      <w:sz w:val="24"/>
                      <w:szCs w:val="24"/>
                    </w:rPr>
                    <w:t>Salida para la Biblioteca de Ciencias Agroalimentarias</w:t>
                  </w:r>
                </w:p>
              </w:tc>
              <w:tc>
                <w:tcPr>
                  <w:tcW w:w="1920" w:type="dxa"/>
                  <w:tcBorders>
                    <w:top w:val="nil"/>
                    <w:left w:val="nil"/>
                    <w:bottom w:val="nil"/>
                    <w:right w:val="nil"/>
                  </w:tcBorders>
                  <w:tcMar>
                    <w:top w:w="0" w:type="dxa"/>
                    <w:left w:w="100" w:type="dxa"/>
                    <w:bottom w:w="0" w:type="dxa"/>
                    <w:right w:w="100" w:type="dxa"/>
                  </w:tcMar>
                </w:tcPr>
                <w:p w14:paraId="03557AC1" w14:textId="77777777" w:rsidR="00D0316C" w:rsidRDefault="00D0316C" w:rsidP="00FF54C5">
                  <w:pPr>
                    <w:pBdr>
                      <w:top w:val="nil"/>
                      <w:left w:val="nil"/>
                      <w:bottom w:val="nil"/>
                      <w:right w:val="nil"/>
                      <w:between w:val="nil"/>
                    </w:pBdr>
                    <w:spacing w:after="0"/>
                    <w:rPr>
                      <w:sz w:val="24"/>
                      <w:szCs w:val="24"/>
                    </w:rPr>
                  </w:pPr>
                </w:p>
              </w:tc>
            </w:tr>
            <w:tr w:rsidR="00FF54C5" w14:paraId="77901149" w14:textId="77777777" w:rsidTr="00FF54C5">
              <w:trPr>
                <w:trHeight w:val="270"/>
              </w:trPr>
              <w:tc>
                <w:tcPr>
                  <w:tcW w:w="1305" w:type="dxa"/>
                  <w:tcBorders>
                    <w:top w:val="nil"/>
                    <w:left w:val="nil"/>
                    <w:bottom w:val="nil"/>
                    <w:right w:val="single" w:sz="5" w:space="0" w:color="D9D9D9"/>
                  </w:tcBorders>
                  <w:shd w:val="clear" w:color="auto" w:fill="FFFFFF"/>
                  <w:tcMar>
                    <w:top w:w="0" w:type="dxa"/>
                    <w:left w:w="100" w:type="dxa"/>
                    <w:bottom w:w="0" w:type="dxa"/>
                    <w:right w:w="100" w:type="dxa"/>
                  </w:tcMar>
                </w:tcPr>
                <w:p w14:paraId="6456132F" w14:textId="77777777" w:rsidR="00D0316C" w:rsidRDefault="00D0316C" w:rsidP="00D0316C">
                  <w:pPr>
                    <w:pBdr>
                      <w:top w:val="nil"/>
                      <w:left w:val="nil"/>
                      <w:bottom w:val="nil"/>
                      <w:right w:val="nil"/>
                      <w:between w:val="nil"/>
                    </w:pBdr>
                    <w:rPr>
                      <w:sz w:val="24"/>
                      <w:szCs w:val="24"/>
                    </w:rPr>
                  </w:pPr>
                </w:p>
              </w:tc>
              <w:tc>
                <w:tcPr>
                  <w:tcW w:w="765" w:type="dxa"/>
                  <w:tcBorders>
                    <w:top w:val="nil"/>
                    <w:left w:val="nil"/>
                    <w:bottom w:val="nil"/>
                    <w:right w:val="nil"/>
                  </w:tcBorders>
                  <w:shd w:val="clear" w:color="auto" w:fill="F2F2F2"/>
                  <w:tcMar>
                    <w:top w:w="0" w:type="dxa"/>
                    <w:left w:w="100" w:type="dxa"/>
                    <w:bottom w:w="0" w:type="dxa"/>
                    <w:right w:w="100" w:type="dxa"/>
                  </w:tcMar>
                </w:tcPr>
                <w:p w14:paraId="552AD80D" w14:textId="77777777" w:rsidR="00D0316C" w:rsidRDefault="00D0316C" w:rsidP="00D0316C">
                  <w:pPr>
                    <w:pBdr>
                      <w:top w:val="nil"/>
                      <w:left w:val="nil"/>
                      <w:bottom w:val="nil"/>
                      <w:right w:val="nil"/>
                      <w:between w:val="nil"/>
                    </w:pBdr>
                    <w:rPr>
                      <w:sz w:val="24"/>
                      <w:szCs w:val="24"/>
                    </w:rPr>
                  </w:pPr>
                  <w:r>
                    <w:rPr>
                      <w:sz w:val="24"/>
                      <w:szCs w:val="24"/>
                    </w:rPr>
                    <w:t>9:20</w:t>
                  </w:r>
                </w:p>
              </w:tc>
              <w:tc>
                <w:tcPr>
                  <w:tcW w:w="5188" w:type="dxa"/>
                  <w:tcBorders>
                    <w:top w:val="nil"/>
                    <w:left w:val="nil"/>
                    <w:bottom w:val="nil"/>
                    <w:right w:val="nil"/>
                  </w:tcBorders>
                  <w:shd w:val="clear" w:color="auto" w:fill="F2F2F2"/>
                  <w:tcMar>
                    <w:top w:w="0" w:type="dxa"/>
                    <w:left w:w="100" w:type="dxa"/>
                    <w:bottom w:w="0" w:type="dxa"/>
                    <w:right w:w="100" w:type="dxa"/>
                  </w:tcMar>
                </w:tcPr>
                <w:p w14:paraId="67AF5831" w14:textId="77777777" w:rsidR="00D0316C" w:rsidRDefault="00D0316C" w:rsidP="00D0316C">
                  <w:pPr>
                    <w:pBdr>
                      <w:top w:val="nil"/>
                      <w:left w:val="nil"/>
                      <w:bottom w:val="nil"/>
                      <w:right w:val="nil"/>
                      <w:between w:val="nil"/>
                    </w:pBdr>
                    <w:rPr>
                      <w:sz w:val="24"/>
                      <w:szCs w:val="24"/>
                    </w:rPr>
                  </w:pPr>
                  <w:r>
                    <w:rPr>
                      <w:sz w:val="24"/>
                      <w:szCs w:val="24"/>
                    </w:rPr>
                    <w:t>Pausa café</w:t>
                  </w:r>
                </w:p>
              </w:tc>
              <w:tc>
                <w:tcPr>
                  <w:tcW w:w="1920" w:type="dxa"/>
                  <w:tcBorders>
                    <w:top w:val="nil"/>
                    <w:left w:val="nil"/>
                    <w:bottom w:val="nil"/>
                    <w:right w:val="nil"/>
                  </w:tcBorders>
                  <w:shd w:val="clear" w:color="auto" w:fill="F2F2F2"/>
                  <w:tcMar>
                    <w:top w:w="0" w:type="dxa"/>
                    <w:left w:w="100" w:type="dxa"/>
                    <w:bottom w:w="0" w:type="dxa"/>
                    <w:right w:w="100" w:type="dxa"/>
                  </w:tcMar>
                </w:tcPr>
                <w:p w14:paraId="4CD7381A" w14:textId="77777777" w:rsidR="00D0316C" w:rsidRDefault="00D0316C" w:rsidP="00D0316C">
                  <w:pPr>
                    <w:pBdr>
                      <w:top w:val="nil"/>
                      <w:left w:val="nil"/>
                      <w:bottom w:val="nil"/>
                      <w:right w:val="nil"/>
                      <w:between w:val="nil"/>
                    </w:pBdr>
                    <w:rPr>
                      <w:sz w:val="24"/>
                      <w:szCs w:val="24"/>
                    </w:rPr>
                  </w:pPr>
                </w:p>
              </w:tc>
            </w:tr>
            <w:tr w:rsidR="00FF54C5" w14:paraId="2BD44C1D" w14:textId="77777777" w:rsidTr="00FF54C5">
              <w:trPr>
                <w:trHeight w:val="825"/>
              </w:trPr>
              <w:tc>
                <w:tcPr>
                  <w:tcW w:w="1305" w:type="dxa"/>
                  <w:tcBorders>
                    <w:top w:val="nil"/>
                    <w:left w:val="nil"/>
                    <w:bottom w:val="nil"/>
                    <w:right w:val="single" w:sz="5" w:space="0" w:color="D9D9D9"/>
                  </w:tcBorders>
                  <w:shd w:val="clear" w:color="auto" w:fill="FFFFFF"/>
                  <w:tcMar>
                    <w:top w:w="0" w:type="dxa"/>
                    <w:left w:w="100" w:type="dxa"/>
                    <w:bottom w:w="0" w:type="dxa"/>
                    <w:right w:w="100" w:type="dxa"/>
                  </w:tcMar>
                </w:tcPr>
                <w:p w14:paraId="6CF42789" w14:textId="77777777" w:rsidR="00D0316C" w:rsidRDefault="00D0316C" w:rsidP="00D0316C">
                  <w:pPr>
                    <w:pBdr>
                      <w:top w:val="nil"/>
                      <w:left w:val="nil"/>
                      <w:bottom w:val="nil"/>
                      <w:right w:val="nil"/>
                      <w:between w:val="nil"/>
                    </w:pBdr>
                    <w:rPr>
                      <w:sz w:val="24"/>
                      <w:szCs w:val="24"/>
                    </w:rPr>
                  </w:pPr>
                </w:p>
              </w:tc>
              <w:tc>
                <w:tcPr>
                  <w:tcW w:w="765" w:type="dxa"/>
                  <w:tcBorders>
                    <w:top w:val="nil"/>
                    <w:left w:val="nil"/>
                    <w:bottom w:val="nil"/>
                    <w:right w:val="nil"/>
                  </w:tcBorders>
                  <w:tcMar>
                    <w:top w:w="0" w:type="dxa"/>
                    <w:left w:w="100" w:type="dxa"/>
                    <w:bottom w:w="0" w:type="dxa"/>
                    <w:right w:w="100" w:type="dxa"/>
                  </w:tcMar>
                </w:tcPr>
                <w:p w14:paraId="6D9DA2EF" w14:textId="77777777" w:rsidR="00D0316C" w:rsidRDefault="00D0316C" w:rsidP="00D0316C">
                  <w:pPr>
                    <w:pBdr>
                      <w:top w:val="nil"/>
                      <w:left w:val="nil"/>
                      <w:bottom w:val="nil"/>
                      <w:right w:val="nil"/>
                      <w:between w:val="nil"/>
                    </w:pBdr>
                    <w:rPr>
                      <w:sz w:val="24"/>
                      <w:szCs w:val="24"/>
                    </w:rPr>
                  </w:pPr>
                  <w:r>
                    <w:rPr>
                      <w:sz w:val="24"/>
                      <w:szCs w:val="24"/>
                    </w:rPr>
                    <w:t>10:00</w:t>
                  </w:r>
                </w:p>
              </w:tc>
              <w:tc>
                <w:tcPr>
                  <w:tcW w:w="5188" w:type="dxa"/>
                  <w:tcBorders>
                    <w:top w:val="nil"/>
                    <w:left w:val="nil"/>
                    <w:bottom w:val="nil"/>
                    <w:right w:val="nil"/>
                  </w:tcBorders>
                  <w:tcMar>
                    <w:top w:w="0" w:type="dxa"/>
                    <w:left w:w="100" w:type="dxa"/>
                    <w:bottom w:w="0" w:type="dxa"/>
                    <w:right w:w="100" w:type="dxa"/>
                  </w:tcMar>
                </w:tcPr>
                <w:p w14:paraId="5380A7E1" w14:textId="77777777" w:rsidR="00D0316C" w:rsidRDefault="00D0316C" w:rsidP="00D0316C">
                  <w:pPr>
                    <w:pBdr>
                      <w:top w:val="nil"/>
                      <w:left w:val="nil"/>
                      <w:bottom w:val="nil"/>
                      <w:right w:val="nil"/>
                      <w:between w:val="nil"/>
                    </w:pBdr>
                    <w:rPr>
                      <w:sz w:val="24"/>
                      <w:szCs w:val="24"/>
                    </w:rPr>
                  </w:pPr>
                  <w:r w:rsidRPr="004C496D">
                    <w:rPr>
                      <w:b/>
                      <w:bCs/>
                      <w:sz w:val="24"/>
                      <w:szCs w:val="24"/>
                    </w:rPr>
                    <w:t>Recorrido por la Biblioteca de Ciencias Agroalimentarias</w:t>
                  </w:r>
                </w:p>
              </w:tc>
              <w:tc>
                <w:tcPr>
                  <w:tcW w:w="1920" w:type="dxa"/>
                  <w:tcBorders>
                    <w:top w:val="nil"/>
                    <w:left w:val="nil"/>
                    <w:bottom w:val="nil"/>
                    <w:right w:val="nil"/>
                  </w:tcBorders>
                  <w:tcMar>
                    <w:top w:w="0" w:type="dxa"/>
                    <w:left w:w="100" w:type="dxa"/>
                    <w:bottom w:w="0" w:type="dxa"/>
                    <w:right w:w="100" w:type="dxa"/>
                  </w:tcMar>
                </w:tcPr>
                <w:p w14:paraId="09CD80D6" w14:textId="5B7CD8FA" w:rsidR="00D0316C" w:rsidRPr="00FF54C5" w:rsidRDefault="00D0316C" w:rsidP="00FF54C5">
                  <w:pPr>
                    <w:pBdr>
                      <w:top w:val="nil"/>
                      <w:left w:val="nil"/>
                      <w:bottom w:val="nil"/>
                      <w:right w:val="nil"/>
                      <w:between w:val="nil"/>
                    </w:pBdr>
                    <w:ind w:right="400"/>
                    <w:rPr>
                      <w:b/>
                      <w:bCs/>
                      <w:sz w:val="24"/>
                      <w:szCs w:val="24"/>
                    </w:rPr>
                  </w:pPr>
                  <w:r w:rsidRPr="004C496D">
                    <w:rPr>
                      <w:b/>
                      <w:bCs/>
                      <w:sz w:val="24"/>
                      <w:szCs w:val="24"/>
                    </w:rPr>
                    <w:t>Biblioteca de Ciencias Agroalimen</w:t>
                  </w:r>
                  <w:r w:rsidR="00FF54C5">
                    <w:rPr>
                      <w:b/>
                      <w:bCs/>
                      <w:sz w:val="24"/>
                      <w:szCs w:val="24"/>
                    </w:rPr>
                    <w:t>-</w:t>
                  </w:r>
                  <w:r w:rsidRPr="004C496D">
                    <w:rPr>
                      <w:b/>
                      <w:bCs/>
                      <w:sz w:val="24"/>
                      <w:szCs w:val="24"/>
                    </w:rPr>
                    <w:t>tarias</w:t>
                  </w:r>
                </w:p>
              </w:tc>
            </w:tr>
            <w:tr w:rsidR="00FF54C5" w14:paraId="015847EE" w14:textId="77777777" w:rsidTr="00FF54C5">
              <w:trPr>
                <w:trHeight w:val="825"/>
              </w:trPr>
              <w:tc>
                <w:tcPr>
                  <w:tcW w:w="1305" w:type="dxa"/>
                  <w:tcBorders>
                    <w:top w:val="nil"/>
                    <w:left w:val="nil"/>
                    <w:bottom w:val="nil"/>
                    <w:right w:val="single" w:sz="5" w:space="0" w:color="D9D9D9"/>
                  </w:tcBorders>
                  <w:shd w:val="clear" w:color="auto" w:fill="FFFFFF"/>
                  <w:tcMar>
                    <w:top w:w="0" w:type="dxa"/>
                    <w:left w:w="100" w:type="dxa"/>
                    <w:bottom w:w="0" w:type="dxa"/>
                    <w:right w:w="100" w:type="dxa"/>
                  </w:tcMar>
                </w:tcPr>
                <w:p w14:paraId="0A78BB1F" w14:textId="77777777" w:rsidR="00D0316C" w:rsidRDefault="00D0316C" w:rsidP="00D0316C">
                  <w:pPr>
                    <w:pBdr>
                      <w:top w:val="nil"/>
                      <w:left w:val="nil"/>
                      <w:bottom w:val="nil"/>
                      <w:right w:val="nil"/>
                      <w:between w:val="nil"/>
                    </w:pBdr>
                    <w:rPr>
                      <w:sz w:val="24"/>
                      <w:szCs w:val="24"/>
                    </w:rPr>
                  </w:pPr>
                </w:p>
              </w:tc>
              <w:tc>
                <w:tcPr>
                  <w:tcW w:w="765" w:type="dxa"/>
                  <w:tcBorders>
                    <w:top w:val="nil"/>
                    <w:left w:val="nil"/>
                    <w:bottom w:val="nil"/>
                    <w:right w:val="nil"/>
                  </w:tcBorders>
                  <w:tcMar>
                    <w:top w:w="0" w:type="dxa"/>
                    <w:left w:w="100" w:type="dxa"/>
                    <w:bottom w:w="0" w:type="dxa"/>
                    <w:right w:w="100" w:type="dxa"/>
                  </w:tcMar>
                </w:tcPr>
                <w:p w14:paraId="54AF4BC8" w14:textId="77777777" w:rsidR="00D0316C" w:rsidRDefault="00D0316C" w:rsidP="00D0316C">
                  <w:pPr>
                    <w:pBdr>
                      <w:top w:val="nil"/>
                      <w:left w:val="nil"/>
                      <w:bottom w:val="nil"/>
                      <w:right w:val="nil"/>
                      <w:between w:val="nil"/>
                    </w:pBdr>
                    <w:rPr>
                      <w:sz w:val="24"/>
                      <w:szCs w:val="24"/>
                    </w:rPr>
                  </w:pPr>
                  <w:r>
                    <w:rPr>
                      <w:sz w:val="24"/>
                      <w:szCs w:val="24"/>
                    </w:rPr>
                    <w:t>10:30</w:t>
                  </w:r>
                </w:p>
              </w:tc>
              <w:tc>
                <w:tcPr>
                  <w:tcW w:w="5188" w:type="dxa"/>
                  <w:tcBorders>
                    <w:top w:val="nil"/>
                    <w:left w:val="nil"/>
                    <w:bottom w:val="nil"/>
                    <w:right w:val="nil"/>
                  </w:tcBorders>
                  <w:tcMar>
                    <w:top w:w="0" w:type="dxa"/>
                    <w:left w:w="100" w:type="dxa"/>
                    <w:bottom w:w="0" w:type="dxa"/>
                    <w:right w:w="100" w:type="dxa"/>
                  </w:tcMar>
                </w:tcPr>
                <w:p w14:paraId="63FB2859" w14:textId="77777777" w:rsidR="00D0316C" w:rsidRPr="004C496D" w:rsidRDefault="00D0316C" w:rsidP="00D0316C">
                  <w:pPr>
                    <w:pBdr>
                      <w:top w:val="nil"/>
                      <w:left w:val="nil"/>
                      <w:bottom w:val="nil"/>
                      <w:right w:val="nil"/>
                      <w:between w:val="nil"/>
                    </w:pBdr>
                    <w:rPr>
                      <w:b/>
                      <w:bCs/>
                      <w:sz w:val="24"/>
                      <w:szCs w:val="24"/>
                    </w:rPr>
                  </w:pPr>
                  <w:r w:rsidRPr="004C496D">
                    <w:rPr>
                      <w:b/>
                      <w:bCs/>
                      <w:sz w:val="24"/>
                      <w:szCs w:val="24"/>
                    </w:rPr>
                    <w:t>Mesa de trabajo para abordar posibles oportunidades de cooperación entre ambas instituciones en la gestión bibliotecaria.</w:t>
                  </w:r>
                </w:p>
                <w:p w14:paraId="1C85353E" w14:textId="5F9CC789" w:rsidR="00D0316C" w:rsidRPr="004C496D" w:rsidRDefault="00D0316C" w:rsidP="00FF54C5">
                  <w:pPr>
                    <w:pBdr>
                      <w:top w:val="nil"/>
                      <w:left w:val="nil"/>
                      <w:bottom w:val="nil"/>
                      <w:right w:val="nil"/>
                      <w:between w:val="nil"/>
                    </w:pBdr>
                    <w:spacing w:after="0"/>
                    <w:rPr>
                      <w:b/>
                      <w:bCs/>
                      <w:sz w:val="24"/>
                      <w:szCs w:val="24"/>
                    </w:rPr>
                  </w:pPr>
                  <w:r w:rsidRPr="004C496D">
                    <w:rPr>
                      <w:b/>
                      <w:bCs/>
                      <w:sz w:val="24"/>
                      <w:szCs w:val="24"/>
                    </w:rPr>
                    <w:t xml:space="preserve">Lugar: </w:t>
                  </w:r>
                </w:p>
              </w:tc>
              <w:tc>
                <w:tcPr>
                  <w:tcW w:w="1920" w:type="dxa"/>
                  <w:tcBorders>
                    <w:top w:val="nil"/>
                    <w:left w:val="nil"/>
                    <w:bottom w:val="nil"/>
                    <w:right w:val="nil"/>
                  </w:tcBorders>
                  <w:tcMar>
                    <w:top w:w="0" w:type="dxa"/>
                    <w:left w:w="100" w:type="dxa"/>
                    <w:bottom w:w="0" w:type="dxa"/>
                    <w:right w:w="100" w:type="dxa"/>
                  </w:tcMar>
                </w:tcPr>
                <w:p w14:paraId="3D5858ED" w14:textId="77777777" w:rsidR="00D0316C" w:rsidRDefault="00D0316C" w:rsidP="00D0316C">
                  <w:pPr>
                    <w:pBdr>
                      <w:top w:val="nil"/>
                      <w:left w:val="nil"/>
                      <w:bottom w:val="nil"/>
                      <w:right w:val="nil"/>
                      <w:between w:val="nil"/>
                    </w:pBdr>
                    <w:rPr>
                      <w:sz w:val="24"/>
                      <w:szCs w:val="24"/>
                    </w:rPr>
                  </w:pPr>
                </w:p>
              </w:tc>
            </w:tr>
            <w:tr w:rsidR="00FF54C5" w14:paraId="10E6D2D8" w14:textId="77777777" w:rsidTr="00FF54C5">
              <w:trPr>
                <w:trHeight w:val="270"/>
              </w:trPr>
              <w:tc>
                <w:tcPr>
                  <w:tcW w:w="1305" w:type="dxa"/>
                  <w:tcBorders>
                    <w:top w:val="nil"/>
                    <w:left w:val="nil"/>
                    <w:bottom w:val="nil"/>
                    <w:right w:val="single" w:sz="5" w:space="0" w:color="D9D9D9"/>
                  </w:tcBorders>
                  <w:shd w:val="clear" w:color="auto" w:fill="FFFFFF"/>
                  <w:tcMar>
                    <w:top w:w="0" w:type="dxa"/>
                    <w:left w:w="100" w:type="dxa"/>
                    <w:bottom w:w="0" w:type="dxa"/>
                    <w:right w:w="100" w:type="dxa"/>
                  </w:tcMar>
                </w:tcPr>
                <w:p w14:paraId="32CC220B" w14:textId="77777777" w:rsidR="00D0316C" w:rsidRDefault="00D0316C" w:rsidP="00FF54C5">
                  <w:pPr>
                    <w:pBdr>
                      <w:top w:val="nil"/>
                      <w:left w:val="nil"/>
                      <w:bottom w:val="nil"/>
                      <w:right w:val="nil"/>
                      <w:between w:val="nil"/>
                    </w:pBdr>
                    <w:spacing w:after="0"/>
                    <w:rPr>
                      <w:sz w:val="24"/>
                      <w:szCs w:val="24"/>
                    </w:rPr>
                  </w:pPr>
                </w:p>
              </w:tc>
              <w:tc>
                <w:tcPr>
                  <w:tcW w:w="765" w:type="dxa"/>
                  <w:tcBorders>
                    <w:top w:val="nil"/>
                    <w:left w:val="nil"/>
                    <w:bottom w:val="nil"/>
                    <w:right w:val="nil"/>
                  </w:tcBorders>
                  <w:shd w:val="clear" w:color="auto" w:fill="F2F2F2"/>
                  <w:tcMar>
                    <w:top w:w="0" w:type="dxa"/>
                    <w:left w:w="100" w:type="dxa"/>
                    <w:bottom w:w="0" w:type="dxa"/>
                    <w:right w:w="100" w:type="dxa"/>
                  </w:tcMar>
                </w:tcPr>
                <w:p w14:paraId="5C42DCC2" w14:textId="77777777" w:rsidR="00D0316C" w:rsidRDefault="00D0316C" w:rsidP="00FF54C5">
                  <w:pPr>
                    <w:pBdr>
                      <w:top w:val="nil"/>
                      <w:left w:val="nil"/>
                      <w:bottom w:val="nil"/>
                      <w:right w:val="nil"/>
                      <w:between w:val="nil"/>
                    </w:pBdr>
                    <w:spacing w:after="0"/>
                    <w:rPr>
                      <w:sz w:val="24"/>
                      <w:szCs w:val="24"/>
                    </w:rPr>
                  </w:pPr>
                  <w:r>
                    <w:rPr>
                      <w:sz w:val="24"/>
                      <w:szCs w:val="24"/>
                    </w:rPr>
                    <w:t>12:00</w:t>
                  </w:r>
                </w:p>
              </w:tc>
              <w:tc>
                <w:tcPr>
                  <w:tcW w:w="5188" w:type="dxa"/>
                  <w:tcBorders>
                    <w:top w:val="nil"/>
                    <w:left w:val="nil"/>
                    <w:bottom w:val="nil"/>
                    <w:right w:val="nil"/>
                  </w:tcBorders>
                  <w:shd w:val="clear" w:color="auto" w:fill="F2F2F2"/>
                  <w:tcMar>
                    <w:top w:w="0" w:type="dxa"/>
                    <w:left w:w="100" w:type="dxa"/>
                    <w:bottom w:w="0" w:type="dxa"/>
                    <w:right w:w="100" w:type="dxa"/>
                  </w:tcMar>
                </w:tcPr>
                <w:p w14:paraId="0C1BDEE0" w14:textId="77777777" w:rsidR="00D0316C" w:rsidRDefault="00D0316C" w:rsidP="00FF54C5">
                  <w:pPr>
                    <w:pBdr>
                      <w:top w:val="nil"/>
                      <w:left w:val="nil"/>
                      <w:bottom w:val="nil"/>
                      <w:right w:val="nil"/>
                      <w:between w:val="nil"/>
                    </w:pBdr>
                    <w:spacing w:after="0"/>
                    <w:rPr>
                      <w:sz w:val="24"/>
                      <w:szCs w:val="24"/>
                    </w:rPr>
                  </w:pPr>
                  <w:r>
                    <w:rPr>
                      <w:sz w:val="24"/>
                      <w:szCs w:val="24"/>
                    </w:rPr>
                    <w:t>Almuerzo</w:t>
                  </w:r>
                </w:p>
              </w:tc>
              <w:tc>
                <w:tcPr>
                  <w:tcW w:w="1920" w:type="dxa"/>
                  <w:tcBorders>
                    <w:top w:val="nil"/>
                    <w:left w:val="nil"/>
                    <w:bottom w:val="nil"/>
                    <w:right w:val="nil"/>
                  </w:tcBorders>
                  <w:shd w:val="clear" w:color="auto" w:fill="F2F2F2"/>
                  <w:tcMar>
                    <w:top w:w="0" w:type="dxa"/>
                    <w:left w:w="100" w:type="dxa"/>
                    <w:bottom w:w="0" w:type="dxa"/>
                    <w:right w:w="100" w:type="dxa"/>
                  </w:tcMar>
                </w:tcPr>
                <w:p w14:paraId="2441F1D2" w14:textId="77777777" w:rsidR="00D0316C" w:rsidRDefault="00D0316C" w:rsidP="00FF54C5">
                  <w:pPr>
                    <w:pBdr>
                      <w:top w:val="nil"/>
                      <w:left w:val="nil"/>
                      <w:bottom w:val="nil"/>
                      <w:right w:val="nil"/>
                      <w:between w:val="nil"/>
                    </w:pBdr>
                    <w:spacing w:after="0"/>
                    <w:rPr>
                      <w:sz w:val="24"/>
                      <w:szCs w:val="24"/>
                    </w:rPr>
                  </w:pPr>
                </w:p>
              </w:tc>
            </w:tr>
            <w:tr w:rsidR="00FF54C5" w14:paraId="3A52022F" w14:textId="77777777" w:rsidTr="00FF54C5">
              <w:trPr>
                <w:trHeight w:val="555"/>
              </w:trPr>
              <w:tc>
                <w:tcPr>
                  <w:tcW w:w="1305" w:type="dxa"/>
                  <w:tcBorders>
                    <w:top w:val="nil"/>
                    <w:left w:val="nil"/>
                    <w:bottom w:val="nil"/>
                    <w:right w:val="single" w:sz="5" w:space="0" w:color="D9D9D9"/>
                  </w:tcBorders>
                  <w:shd w:val="clear" w:color="auto" w:fill="FFFFFF"/>
                  <w:tcMar>
                    <w:top w:w="0" w:type="dxa"/>
                    <w:left w:w="100" w:type="dxa"/>
                    <w:bottom w:w="0" w:type="dxa"/>
                    <w:right w:w="100" w:type="dxa"/>
                  </w:tcMar>
                </w:tcPr>
                <w:p w14:paraId="02335BE0" w14:textId="77777777" w:rsidR="00D0316C" w:rsidRDefault="00D0316C" w:rsidP="00FF54C5">
                  <w:pPr>
                    <w:pBdr>
                      <w:top w:val="nil"/>
                      <w:left w:val="nil"/>
                      <w:bottom w:val="nil"/>
                      <w:right w:val="nil"/>
                      <w:between w:val="nil"/>
                    </w:pBdr>
                    <w:spacing w:after="0"/>
                    <w:rPr>
                      <w:sz w:val="24"/>
                      <w:szCs w:val="24"/>
                    </w:rPr>
                  </w:pPr>
                </w:p>
              </w:tc>
              <w:tc>
                <w:tcPr>
                  <w:tcW w:w="765" w:type="dxa"/>
                  <w:tcBorders>
                    <w:top w:val="nil"/>
                    <w:left w:val="nil"/>
                    <w:bottom w:val="nil"/>
                    <w:right w:val="nil"/>
                  </w:tcBorders>
                  <w:tcMar>
                    <w:top w:w="0" w:type="dxa"/>
                    <w:left w:w="100" w:type="dxa"/>
                    <w:bottom w:w="0" w:type="dxa"/>
                    <w:right w:w="100" w:type="dxa"/>
                  </w:tcMar>
                </w:tcPr>
                <w:p w14:paraId="075844B8" w14:textId="77777777" w:rsidR="00D0316C" w:rsidRDefault="00D0316C" w:rsidP="00FF54C5">
                  <w:pPr>
                    <w:pBdr>
                      <w:top w:val="nil"/>
                      <w:left w:val="nil"/>
                      <w:bottom w:val="nil"/>
                      <w:right w:val="nil"/>
                      <w:between w:val="nil"/>
                    </w:pBdr>
                    <w:spacing w:after="0"/>
                    <w:rPr>
                      <w:sz w:val="24"/>
                      <w:szCs w:val="24"/>
                    </w:rPr>
                  </w:pPr>
                  <w:r>
                    <w:rPr>
                      <w:sz w:val="24"/>
                      <w:szCs w:val="24"/>
                    </w:rPr>
                    <w:t>13:30</w:t>
                  </w:r>
                </w:p>
              </w:tc>
              <w:tc>
                <w:tcPr>
                  <w:tcW w:w="5188" w:type="dxa"/>
                  <w:tcBorders>
                    <w:top w:val="nil"/>
                    <w:left w:val="nil"/>
                    <w:bottom w:val="nil"/>
                    <w:right w:val="nil"/>
                  </w:tcBorders>
                  <w:tcMar>
                    <w:top w:w="0" w:type="dxa"/>
                    <w:left w:w="100" w:type="dxa"/>
                    <w:bottom w:w="0" w:type="dxa"/>
                    <w:right w:w="100" w:type="dxa"/>
                  </w:tcMar>
                </w:tcPr>
                <w:p w14:paraId="6050FDFE" w14:textId="77777777" w:rsidR="00D0316C" w:rsidRDefault="00D0316C" w:rsidP="00FF54C5">
                  <w:pPr>
                    <w:pBdr>
                      <w:top w:val="nil"/>
                      <w:left w:val="nil"/>
                      <w:bottom w:val="nil"/>
                      <w:right w:val="nil"/>
                      <w:between w:val="nil"/>
                    </w:pBdr>
                    <w:spacing w:after="0"/>
                    <w:rPr>
                      <w:sz w:val="24"/>
                      <w:szCs w:val="24"/>
                    </w:rPr>
                  </w:pPr>
                  <w:r w:rsidRPr="004C496D">
                    <w:rPr>
                      <w:sz w:val="24"/>
                      <w:szCs w:val="24"/>
                    </w:rPr>
                    <w:t>Traslado para San Ramón</w:t>
                  </w:r>
                </w:p>
              </w:tc>
              <w:tc>
                <w:tcPr>
                  <w:tcW w:w="1920" w:type="dxa"/>
                  <w:tcBorders>
                    <w:top w:val="nil"/>
                    <w:left w:val="nil"/>
                    <w:bottom w:val="nil"/>
                    <w:right w:val="nil"/>
                  </w:tcBorders>
                  <w:tcMar>
                    <w:top w:w="0" w:type="dxa"/>
                    <w:left w:w="100" w:type="dxa"/>
                    <w:bottom w:w="0" w:type="dxa"/>
                    <w:right w:w="100" w:type="dxa"/>
                  </w:tcMar>
                </w:tcPr>
                <w:p w14:paraId="1E2CDE1F" w14:textId="77777777" w:rsidR="00D0316C" w:rsidRDefault="00D0316C" w:rsidP="00FF54C5">
                  <w:pPr>
                    <w:pBdr>
                      <w:top w:val="nil"/>
                      <w:left w:val="nil"/>
                      <w:bottom w:val="nil"/>
                      <w:right w:val="nil"/>
                      <w:between w:val="nil"/>
                    </w:pBdr>
                    <w:spacing w:after="0"/>
                    <w:rPr>
                      <w:sz w:val="24"/>
                      <w:szCs w:val="24"/>
                    </w:rPr>
                  </w:pPr>
                </w:p>
              </w:tc>
            </w:tr>
          </w:tbl>
          <w:p w14:paraId="772AA461" w14:textId="1C9FAF02" w:rsidR="00D0316C" w:rsidRDefault="00D0316C" w:rsidP="0090215F">
            <w:pPr>
              <w:spacing w:after="0"/>
              <w:rPr>
                <w:sz w:val="24"/>
                <w:szCs w:val="24"/>
              </w:rPr>
            </w:pPr>
          </w:p>
          <w:p w14:paraId="39F11F3D" w14:textId="77777777" w:rsidR="00D0316C" w:rsidRDefault="00926CF8" w:rsidP="00D0316C">
            <w:pPr>
              <w:jc w:val="center"/>
              <w:rPr>
                <w:sz w:val="24"/>
                <w:szCs w:val="24"/>
              </w:rPr>
            </w:pPr>
            <w:r>
              <w:pict w14:anchorId="1ABCB365">
                <v:rect id="Horizontal Line 3" o:spid="_x0000_s2052" alt="" style="width:439.4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1065"/>
              <w:gridCol w:w="765"/>
              <w:gridCol w:w="5625"/>
              <w:gridCol w:w="1455"/>
            </w:tblGrid>
            <w:tr w:rsidR="00D0316C" w14:paraId="17384FBF" w14:textId="77777777" w:rsidTr="000928BB">
              <w:trPr>
                <w:trHeight w:val="555"/>
              </w:trPr>
              <w:tc>
                <w:tcPr>
                  <w:tcW w:w="1065" w:type="dxa"/>
                  <w:tcBorders>
                    <w:top w:val="nil"/>
                    <w:left w:val="nil"/>
                    <w:bottom w:val="single" w:sz="5" w:space="0" w:color="7F7F7F"/>
                    <w:right w:val="nil"/>
                  </w:tcBorders>
                  <w:shd w:val="clear" w:color="auto" w:fill="FFFFFF"/>
                  <w:tcMar>
                    <w:top w:w="0" w:type="dxa"/>
                    <w:left w:w="100" w:type="dxa"/>
                    <w:bottom w:w="0" w:type="dxa"/>
                    <w:right w:w="100" w:type="dxa"/>
                  </w:tcMar>
                </w:tcPr>
                <w:p w14:paraId="724846B1" w14:textId="77777777" w:rsidR="00D0316C" w:rsidRDefault="00D0316C" w:rsidP="0090215F">
                  <w:pPr>
                    <w:pBdr>
                      <w:top w:val="nil"/>
                      <w:left w:val="nil"/>
                      <w:bottom w:val="nil"/>
                      <w:right w:val="nil"/>
                      <w:between w:val="nil"/>
                    </w:pBdr>
                    <w:spacing w:after="0"/>
                    <w:rPr>
                      <w:b/>
                      <w:bCs/>
                      <w:sz w:val="24"/>
                      <w:szCs w:val="24"/>
                    </w:rPr>
                  </w:pPr>
                  <w:r>
                    <w:rPr>
                      <w:b/>
                      <w:bCs/>
                      <w:sz w:val="24"/>
                      <w:szCs w:val="24"/>
                    </w:rPr>
                    <w:t>Día 4</w:t>
                  </w:r>
                </w:p>
              </w:tc>
              <w:tc>
                <w:tcPr>
                  <w:tcW w:w="765" w:type="dxa"/>
                  <w:tcBorders>
                    <w:top w:val="nil"/>
                    <w:left w:val="nil"/>
                    <w:bottom w:val="single" w:sz="5" w:space="0" w:color="7F7F7F"/>
                    <w:right w:val="nil"/>
                  </w:tcBorders>
                  <w:shd w:val="clear" w:color="auto" w:fill="FFFFFF"/>
                  <w:tcMar>
                    <w:top w:w="0" w:type="dxa"/>
                    <w:left w:w="100" w:type="dxa"/>
                    <w:bottom w:w="0" w:type="dxa"/>
                    <w:right w:w="100" w:type="dxa"/>
                  </w:tcMar>
                </w:tcPr>
                <w:p w14:paraId="59CCE4D8" w14:textId="77777777" w:rsidR="00D0316C" w:rsidRDefault="00D0316C" w:rsidP="0090215F">
                  <w:pPr>
                    <w:pBdr>
                      <w:top w:val="nil"/>
                      <w:left w:val="nil"/>
                      <w:bottom w:val="nil"/>
                      <w:right w:val="nil"/>
                      <w:between w:val="nil"/>
                    </w:pBdr>
                    <w:spacing w:after="0"/>
                    <w:rPr>
                      <w:b/>
                      <w:bCs/>
                      <w:sz w:val="24"/>
                      <w:szCs w:val="24"/>
                    </w:rPr>
                  </w:pPr>
                  <w:r>
                    <w:rPr>
                      <w:b/>
                      <w:bCs/>
                      <w:sz w:val="24"/>
                      <w:szCs w:val="24"/>
                    </w:rPr>
                    <w:t>Hora</w:t>
                  </w:r>
                </w:p>
              </w:tc>
              <w:tc>
                <w:tcPr>
                  <w:tcW w:w="5625" w:type="dxa"/>
                  <w:tcBorders>
                    <w:top w:val="nil"/>
                    <w:left w:val="nil"/>
                    <w:bottom w:val="single" w:sz="5" w:space="0" w:color="7F7F7F"/>
                    <w:right w:val="nil"/>
                  </w:tcBorders>
                  <w:shd w:val="clear" w:color="auto" w:fill="FFFFFF"/>
                  <w:tcMar>
                    <w:top w:w="0" w:type="dxa"/>
                    <w:left w:w="100" w:type="dxa"/>
                    <w:bottom w:w="0" w:type="dxa"/>
                    <w:right w:w="100" w:type="dxa"/>
                  </w:tcMar>
                </w:tcPr>
                <w:p w14:paraId="24740591" w14:textId="77777777" w:rsidR="00D0316C" w:rsidRDefault="00D0316C" w:rsidP="0090215F">
                  <w:pPr>
                    <w:pBdr>
                      <w:top w:val="nil"/>
                      <w:left w:val="nil"/>
                      <w:bottom w:val="nil"/>
                      <w:right w:val="nil"/>
                      <w:between w:val="nil"/>
                    </w:pBdr>
                    <w:spacing w:after="0"/>
                    <w:rPr>
                      <w:b/>
                      <w:bCs/>
                      <w:sz w:val="24"/>
                      <w:szCs w:val="24"/>
                    </w:rPr>
                  </w:pPr>
                  <w:r>
                    <w:rPr>
                      <w:b/>
                      <w:bCs/>
                      <w:sz w:val="24"/>
                      <w:szCs w:val="24"/>
                    </w:rPr>
                    <w:t>Actividad: De los territorios a la acción: diseño de colaboraciones interinstitucionales</w:t>
                  </w:r>
                </w:p>
              </w:tc>
              <w:tc>
                <w:tcPr>
                  <w:tcW w:w="1455" w:type="dxa"/>
                  <w:tcBorders>
                    <w:top w:val="nil"/>
                    <w:left w:val="nil"/>
                    <w:bottom w:val="single" w:sz="5" w:space="0" w:color="7F7F7F"/>
                    <w:right w:val="nil"/>
                  </w:tcBorders>
                  <w:shd w:val="clear" w:color="auto" w:fill="FFFFFF"/>
                  <w:tcMar>
                    <w:top w:w="0" w:type="dxa"/>
                    <w:left w:w="100" w:type="dxa"/>
                    <w:bottom w:w="0" w:type="dxa"/>
                    <w:right w:w="100" w:type="dxa"/>
                  </w:tcMar>
                </w:tcPr>
                <w:p w14:paraId="12065003" w14:textId="77777777" w:rsidR="00D0316C" w:rsidRDefault="00D0316C" w:rsidP="0090215F">
                  <w:pPr>
                    <w:pBdr>
                      <w:top w:val="nil"/>
                      <w:left w:val="nil"/>
                      <w:bottom w:val="nil"/>
                      <w:right w:val="nil"/>
                      <w:between w:val="nil"/>
                    </w:pBdr>
                    <w:spacing w:after="0"/>
                    <w:rPr>
                      <w:b/>
                      <w:bCs/>
                      <w:sz w:val="24"/>
                      <w:szCs w:val="24"/>
                    </w:rPr>
                  </w:pPr>
                  <w:r>
                    <w:rPr>
                      <w:b/>
                      <w:bCs/>
                      <w:sz w:val="24"/>
                      <w:szCs w:val="24"/>
                    </w:rPr>
                    <w:t>Lugar</w:t>
                  </w:r>
                </w:p>
              </w:tc>
            </w:tr>
            <w:tr w:rsidR="00D0316C" w14:paraId="0D37604F" w14:textId="77777777" w:rsidTr="000928BB">
              <w:trPr>
                <w:trHeight w:val="1080"/>
              </w:trPr>
              <w:tc>
                <w:tcPr>
                  <w:tcW w:w="1065" w:type="dxa"/>
                  <w:tcBorders>
                    <w:top w:val="nil"/>
                    <w:left w:val="nil"/>
                    <w:bottom w:val="nil"/>
                    <w:right w:val="single" w:sz="5" w:space="0" w:color="7F7F7F"/>
                  </w:tcBorders>
                  <w:shd w:val="clear" w:color="auto" w:fill="FFFFFF"/>
                  <w:tcMar>
                    <w:top w:w="0" w:type="dxa"/>
                    <w:left w:w="100" w:type="dxa"/>
                    <w:bottom w:w="0" w:type="dxa"/>
                    <w:right w:w="100" w:type="dxa"/>
                  </w:tcMar>
                </w:tcPr>
                <w:p w14:paraId="6657FEE4" w14:textId="77777777" w:rsidR="00D0316C" w:rsidRDefault="00D0316C" w:rsidP="00FF54C5">
                  <w:pPr>
                    <w:pBdr>
                      <w:top w:val="nil"/>
                      <w:left w:val="nil"/>
                      <w:bottom w:val="nil"/>
                      <w:right w:val="nil"/>
                      <w:between w:val="nil"/>
                    </w:pBdr>
                    <w:spacing w:after="0"/>
                    <w:rPr>
                      <w:b/>
                      <w:bCs/>
                      <w:sz w:val="24"/>
                      <w:szCs w:val="24"/>
                    </w:rPr>
                  </w:pPr>
                  <w:r>
                    <w:rPr>
                      <w:b/>
                      <w:bCs/>
                      <w:sz w:val="24"/>
                      <w:szCs w:val="24"/>
                    </w:rPr>
                    <w:t>Jueves 23 julio</w:t>
                  </w:r>
                </w:p>
              </w:tc>
              <w:tc>
                <w:tcPr>
                  <w:tcW w:w="765" w:type="dxa"/>
                  <w:tcBorders>
                    <w:top w:val="nil"/>
                    <w:left w:val="nil"/>
                    <w:bottom w:val="nil"/>
                    <w:right w:val="nil"/>
                  </w:tcBorders>
                  <w:shd w:val="clear" w:color="auto" w:fill="F2F2F2"/>
                  <w:tcMar>
                    <w:top w:w="0" w:type="dxa"/>
                    <w:left w:w="100" w:type="dxa"/>
                    <w:bottom w:w="0" w:type="dxa"/>
                    <w:right w:w="100" w:type="dxa"/>
                  </w:tcMar>
                </w:tcPr>
                <w:p w14:paraId="58DA6CFC" w14:textId="77777777" w:rsidR="00D0316C" w:rsidRDefault="00D0316C" w:rsidP="00FF54C5">
                  <w:pPr>
                    <w:pBdr>
                      <w:top w:val="nil"/>
                      <w:left w:val="nil"/>
                      <w:bottom w:val="nil"/>
                      <w:right w:val="nil"/>
                      <w:between w:val="nil"/>
                    </w:pBdr>
                    <w:spacing w:after="0"/>
                    <w:rPr>
                      <w:sz w:val="24"/>
                      <w:szCs w:val="24"/>
                    </w:rPr>
                  </w:pPr>
                  <w:r>
                    <w:rPr>
                      <w:sz w:val="24"/>
                      <w:szCs w:val="24"/>
                    </w:rPr>
                    <w:t>9:00</w:t>
                  </w:r>
                </w:p>
              </w:tc>
              <w:tc>
                <w:tcPr>
                  <w:tcW w:w="5625" w:type="dxa"/>
                  <w:tcBorders>
                    <w:top w:val="nil"/>
                    <w:left w:val="nil"/>
                    <w:bottom w:val="nil"/>
                    <w:right w:val="nil"/>
                  </w:tcBorders>
                  <w:shd w:val="clear" w:color="auto" w:fill="F2F2F2"/>
                  <w:tcMar>
                    <w:top w:w="0" w:type="dxa"/>
                    <w:left w:w="100" w:type="dxa"/>
                    <w:bottom w:w="0" w:type="dxa"/>
                    <w:right w:w="100" w:type="dxa"/>
                  </w:tcMar>
                </w:tcPr>
                <w:p w14:paraId="4E93D890" w14:textId="77777777" w:rsidR="00D0316C" w:rsidRDefault="00D0316C" w:rsidP="00FF54C5">
                  <w:pPr>
                    <w:pBdr>
                      <w:top w:val="nil"/>
                      <w:left w:val="nil"/>
                      <w:bottom w:val="nil"/>
                      <w:right w:val="nil"/>
                      <w:between w:val="nil"/>
                    </w:pBdr>
                    <w:spacing w:after="0"/>
                    <w:rPr>
                      <w:b/>
                      <w:bCs/>
                      <w:sz w:val="24"/>
                      <w:szCs w:val="24"/>
                    </w:rPr>
                  </w:pPr>
                  <w:r w:rsidRPr="004C496D">
                    <w:rPr>
                      <w:b/>
                      <w:bCs/>
                      <w:sz w:val="24"/>
                      <w:szCs w:val="24"/>
                    </w:rPr>
                    <w:t>Presentación de los representantes de las bibliotecas de ambas instituciones</w:t>
                  </w:r>
                </w:p>
              </w:tc>
              <w:tc>
                <w:tcPr>
                  <w:tcW w:w="1455" w:type="dxa"/>
                  <w:tcBorders>
                    <w:top w:val="nil"/>
                    <w:left w:val="nil"/>
                    <w:bottom w:val="nil"/>
                    <w:right w:val="nil"/>
                  </w:tcBorders>
                  <w:shd w:val="clear" w:color="auto" w:fill="F2F2F2"/>
                  <w:tcMar>
                    <w:top w:w="0" w:type="dxa"/>
                    <w:left w:w="100" w:type="dxa"/>
                    <w:bottom w:w="0" w:type="dxa"/>
                    <w:right w:w="100" w:type="dxa"/>
                  </w:tcMar>
                </w:tcPr>
                <w:p w14:paraId="18E7DE10" w14:textId="77777777" w:rsidR="00D0316C" w:rsidRPr="0013243A" w:rsidRDefault="00D0316C" w:rsidP="00FF54C5">
                  <w:pPr>
                    <w:pBdr>
                      <w:top w:val="nil"/>
                      <w:left w:val="nil"/>
                      <w:bottom w:val="nil"/>
                      <w:right w:val="nil"/>
                      <w:between w:val="nil"/>
                    </w:pBdr>
                    <w:spacing w:after="0"/>
                    <w:rPr>
                      <w:b/>
                      <w:bCs/>
                      <w:i/>
                      <w:iCs/>
                      <w:sz w:val="24"/>
                      <w:szCs w:val="24"/>
                    </w:rPr>
                  </w:pPr>
                  <w:r w:rsidRPr="004C496D">
                    <w:rPr>
                      <w:b/>
                      <w:bCs/>
                      <w:i/>
                      <w:iCs/>
                      <w:sz w:val="24"/>
                      <w:szCs w:val="24"/>
                    </w:rPr>
                    <w:t>Sede de Occidente</w:t>
                  </w:r>
                  <w:r>
                    <w:rPr>
                      <w:b/>
                      <w:bCs/>
                      <w:i/>
                      <w:iCs/>
                      <w:sz w:val="24"/>
                      <w:szCs w:val="24"/>
                    </w:rPr>
                    <w:t xml:space="preserve">. </w:t>
                  </w:r>
                </w:p>
                <w:p w14:paraId="123EC5CF" w14:textId="77777777" w:rsidR="00D0316C" w:rsidRDefault="00D0316C" w:rsidP="00FF54C5">
                  <w:pPr>
                    <w:pBdr>
                      <w:top w:val="nil"/>
                      <w:left w:val="nil"/>
                      <w:bottom w:val="nil"/>
                      <w:right w:val="nil"/>
                      <w:between w:val="nil"/>
                    </w:pBdr>
                    <w:spacing w:after="0"/>
                    <w:rPr>
                      <w:sz w:val="24"/>
                      <w:szCs w:val="24"/>
                    </w:rPr>
                  </w:pPr>
                  <w:r w:rsidRPr="0013243A">
                    <w:rPr>
                      <w:b/>
                      <w:bCs/>
                      <w:i/>
                      <w:iCs/>
                      <w:sz w:val="24"/>
                      <w:szCs w:val="24"/>
                    </w:rPr>
                    <w:t>Biblioteca Arturo Agüero Chaves</w:t>
                  </w:r>
                </w:p>
              </w:tc>
            </w:tr>
            <w:tr w:rsidR="00D0316C" w14:paraId="34563DB9" w14:textId="77777777" w:rsidTr="000928BB">
              <w:trPr>
                <w:trHeight w:val="270"/>
              </w:trPr>
              <w:tc>
                <w:tcPr>
                  <w:tcW w:w="1065" w:type="dxa"/>
                  <w:tcBorders>
                    <w:top w:val="nil"/>
                    <w:left w:val="nil"/>
                    <w:bottom w:val="nil"/>
                    <w:right w:val="single" w:sz="5" w:space="0" w:color="7F7F7F"/>
                  </w:tcBorders>
                  <w:shd w:val="clear" w:color="auto" w:fill="FFFFFF"/>
                  <w:tcMar>
                    <w:top w:w="0" w:type="dxa"/>
                    <w:left w:w="100" w:type="dxa"/>
                    <w:bottom w:w="0" w:type="dxa"/>
                    <w:right w:w="100" w:type="dxa"/>
                  </w:tcMar>
                </w:tcPr>
                <w:p w14:paraId="20765C77" w14:textId="77777777" w:rsidR="00D0316C" w:rsidRDefault="00D0316C" w:rsidP="00FF54C5">
                  <w:pPr>
                    <w:pBdr>
                      <w:top w:val="nil"/>
                      <w:left w:val="nil"/>
                      <w:bottom w:val="nil"/>
                      <w:right w:val="nil"/>
                      <w:between w:val="nil"/>
                    </w:pBdr>
                    <w:spacing w:after="0"/>
                    <w:rPr>
                      <w:sz w:val="24"/>
                      <w:szCs w:val="24"/>
                    </w:rPr>
                  </w:pPr>
                </w:p>
              </w:tc>
              <w:tc>
                <w:tcPr>
                  <w:tcW w:w="765" w:type="dxa"/>
                  <w:tcBorders>
                    <w:top w:val="nil"/>
                    <w:left w:val="nil"/>
                    <w:bottom w:val="nil"/>
                    <w:right w:val="nil"/>
                  </w:tcBorders>
                  <w:tcMar>
                    <w:top w:w="0" w:type="dxa"/>
                    <w:left w:w="100" w:type="dxa"/>
                    <w:bottom w:w="0" w:type="dxa"/>
                    <w:right w:w="100" w:type="dxa"/>
                  </w:tcMar>
                </w:tcPr>
                <w:p w14:paraId="77C609AF" w14:textId="77777777" w:rsidR="00D0316C" w:rsidRDefault="00D0316C" w:rsidP="00FF54C5">
                  <w:pPr>
                    <w:pBdr>
                      <w:top w:val="nil"/>
                      <w:left w:val="nil"/>
                      <w:bottom w:val="nil"/>
                      <w:right w:val="nil"/>
                      <w:between w:val="nil"/>
                    </w:pBdr>
                    <w:spacing w:after="0"/>
                    <w:rPr>
                      <w:sz w:val="24"/>
                      <w:szCs w:val="24"/>
                    </w:rPr>
                  </w:pPr>
                  <w:r>
                    <w:rPr>
                      <w:sz w:val="24"/>
                      <w:szCs w:val="24"/>
                    </w:rPr>
                    <w:t>09:20</w:t>
                  </w:r>
                </w:p>
              </w:tc>
              <w:tc>
                <w:tcPr>
                  <w:tcW w:w="5625" w:type="dxa"/>
                  <w:tcBorders>
                    <w:top w:val="nil"/>
                    <w:left w:val="nil"/>
                    <w:bottom w:val="nil"/>
                    <w:right w:val="nil"/>
                  </w:tcBorders>
                  <w:tcMar>
                    <w:top w:w="0" w:type="dxa"/>
                    <w:left w:w="100" w:type="dxa"/>
                    <w:bottom w:w="0" w:type="dxa"/>
                    <w:right w:w="100" w:type="dxa"/>
                  </w:tcMar>
                </w:tcPr>
                <w:p w14:paraId="036E7138" w14:textId="77777777" w:rsidR="00D0316C" w:rsidRPr="004C496D" w:rsidRDefault="00D0316C" w:rsidP="00FF54C5">
                  <w:pPr>
                    <w:pBdr>
                      <w:top w:val="nil"/>
                      <w:left w:val="nil"/>
                      <w:bottom w:val="nil"/>
                      <w:right w:val="nil"/>
                      <w:between w:val="nil"/>
                    </w:pBdr>
                    <w:spacing w:after="0"/>
                    <w:rPr>
                      <w:b/>
                      <w:bCs/>
                      <w:sz w:val="24"/>
                      <w:szCs w:val="24"/>
                    </w:rPr>
                  </w:pPr>
                  <w:r w:rsidRPr="004C496D">
                    <w:rPr>
                      <w:b/>
                      <w:bCs/>
                      <w:sz w:val="24"/>
                      <w:szCs w:val="24"/>
                    </w:rPr>
                    <w:t>Mesa de trabajo</w:t>
                  </w:r>
                </w:p>
                <w:p w14:paraId="17339A61" w14:textId="459C6957" w:rsidR="00D0316C" w:rsidRPr="00FF54C5" w:rsidRDefault="00D0316C" w:rsidP="00FF54C5">
                  <w:pPr>
                    <w:pBdr>
                      <w:top w:val="nil"/>
                      <w:left w:val="nil"/>
                      <w:bottom w:val="nil"/>
                      <w:right w:val="nil"/>
                      <w:between w:val="nil"/>
                    </w:pBdr>
                    <w:spacing w:after="0"/>
                    <w:rPr>
                      <w:b/>
                      <w:bCs/>
                      <w:sz w:val="24"/>
                      <w:szCs w:val="24"/>
                    </w:rPr>
                  </w:pPr>
                  <w:r w:rsidRPr="004C496D">
                    <w:rPr>
                      <w:b/>
                      <w:bCs/>
                      <w:sz w:val="24"/>
                      <w:szCs w:val="24"/>
                    </w:rPr>
                    <w:t>Actividades de extensión, vinculación cultural y evolución de los espacios de la biblioteca universitaria:</w:t>
                  </w:r>
                  <w:r w:rsidR="00FF54C5">
                    <w:rPr>
                      <w:b/>
                      <w:bCs/>
                      <w:sz w:val="24"/>
                      <w:szCs w:val="24"/>
                    </w:rPr>
                    <w:t xml:space="preserve"> </w:t>
                  </w:r>
                  <w:r w:rsidRPr="004C496D">
                    <w:rPr>
                      <w:b/>
                      <w:bCs/>
                      <w:sz w:val="24"/>
                      <w:szCs w:val="24"/>
                    </w:rPr>
                    <w:t>compartir experiencias sobre la adaptación de los espacios físicos, el desarrollo de eventos, exposiciones, clubes de lectura, difusión del</w:t>
                  </w:r>
                  <w:r w:rsidR="00FF54C5">
                    <w:rPr>
                      <w:b/>
                      <w:bCs/>
                      <w:sz w:val="24"/>
                      <w:szCs w:val="24"/>
                    </w:rPr>
                    <w:t xml:space="preserve"> </w:t>
                  </w:r>
                  <w:r w:rsidRPr="004C496D">
                    <w:rPr>
                      <w:b/>
                      <w:bCs/>
                      <w:sz w:val="24"/>
                      <w:szCs w:val="24"/>
                    </w:rPr>
                    <w:t>patrimonio, actividades para la población interna y externa, así como colaboraciones que se desarrollan en conjunto con otras</w:t>
                  </w:r>
                  <w:r w:rsidR="00FF54C5">
                    <w:rPr>
                      <w:b/>
                      <w:bCs/>
                      <w:sz w:val="24"/>
                      <w:szCs w:val="24"/>
                    </w:rPr>
                    <w:t xml:space="preserve"> </w:t>
                  </w:r>
                  <w:r w:rsidRPr="004C496D">
                    <w:rPr>
                      <w:b/>
                      <w:bCs/>
                      <w:sz w:val="24"/>
                      <w:szCs w:val="24"/>
                    </w:rPr>
                    <w:t>dependencias.</w:t>
                  </w:r>
                </w:p>
              </w:tc>
              <w:tc>
                <w:tcPr>
                  <w:tcW w:w="1455" w:type="dxa"/>
                  <w:tcBorders>
                    <w:top w:val="nil"/>
                    <w:left w:val="nil"/>
                    <w:bottom w:val="nil"/>
                    <w:right w:val="nil"/>
                  </w:tcBorders>
                  <w:tcMar>
                    <w:top w:w="0" w:type="dxa"/>
                    <w:left w:w="100" w:type="dxa"/>
                    <w:bottom w:w="0" w:type="dxa"/>
                    <w:right w:w="100" w:type="dxa"/>
                  </w:tcMar>
                </w:tcPr>
                <w:p w14:paraId="31B6292C" w14:textId="77777777" w:rsidR="00D0316C" w:rsidRDefault="00D0316C" w:rsidP="00FF54C5">
                  <w:pPr>
                    <w:pBdr>
                      <w:top w:val="nil"/>
                      <w:left w:val="nil"/>
                      <w:bottom w:val="nil"/>
                      <w:right w:val="nil"/>
                      <w:between w:val="nil"/>
                    </w:pBdr>
                    <w:spacing w:after="0"/>
                    <w:rPr>
                      <w:sz w:val="24"/>
                      <w:szCs w:val="24"/>
                    </w:rPr>
                  </w:pPr>
                </w:p>
              </w:tc>
            </w:tr>
            <w:tr w:rsidR="00D0316C" w14:paraId="11A5BCB1" w14:textId="77777777" w:rsidTr="00FF54C5">
              <w:trPr>
                <w:trHeight w:val="443"/>
              </w:trPr>
              <w:tc>
                <w:tcPr>
                  <w:tcW w:w="1065" w:type="dxa"/>
                  <w:tcBorders>
                    <w:top w:val="nil"/>
                    <w:left w:val="nil"/>
                    <w:bottom w:val="nil"/>
                    <w:right w:val="single" w:sz="5" w:space="0" w:color="7F7F7F"/>
                  </w:tcBorders>
                  <w:shd w:val="clear" w:color="auto" w:fill="FFFFFF"/>
                  <w:tcMar>
                    <w:top w:w="0" w:type="dxa"/>
                    <w:left w:w="100" w:type="dxa"/>
                    <w:bottom w:w="0" w:type="dxa"/>
                    <w:right w:w="100" w:type="dxa"/>
                  </w:tcMar>
                </w:tcPr>
                <w:p w14:paraId="6B8AB9A5" w14:textId="77777777" w:rsidR="00D0316C" w:rsidRDefault="00D0316C" w:rsidP="00FF54C5">
                  <w:pPr>
                    <w:pBdr>
                      <w:top w:val="nil"/>
                      <w:left w:val="nil"/>
                      <w:bottom w:val="nil"/>
                      <w:right w:val="nil"/>
                      <w:between w:val="nil"/>
                    </w:pBdr>
                    <w:spacing w:after="0"/>
                    <w:rPr>
                      <w:sz w:val="24"/>
                      <w:szCs w:val="24"/>
                    </w:rPr>
                  </w:pPr>
                </w:p>
              </w:tc>
              <w:tc>
                <w:tcPr>
                  <w:tcW w:w="765" w:type="dxa"/>
                  <w:tcBorders>
                    <w:top w:val="nil"/>
                    <w:left w:val="nil"/>
                    <w:bottom w:val="nil"/>
                    <w:right w:val="nil"/>
                  </w:tcBorders>
                  <w:shd w:val="clear" w:color="auto" w:fill="F2F2F2"/>
                  <w:tcMar>
                    <w:top w:w="0" w:type="dxa"/>
                    <w:left w:w="100" w:type="dxa"/>
                    <w:bottom w:w="0" w:type="dxa"/>
                    <w:right w:w="100" w:type="dxa"/>
                  </w:tcMar>
                </w:tcPr>
                <w:p w14:paraId="4400EE2B" w14:textId="77777777" w:rsidR="00D0316C" w:rsidRDefault="00D0316C" w:rsidP="00FF54C5">
                  <w:pPr>
                    <w:pBdr>
                      <w:top w:val="nil"/>
                      <w:left w:val="nil"/>
                      <w:bottom w:val="nil"/>
                      <w:right w:val="nil"/>
                      <w:between w:val="nil"/>
                    </w:pBdr>
                    <w:spacing w:after="0"/>
                    <w:rPr>
                      <w:sz w:val="24"/>
                      <w:szCs w:val="24"/>
                    </w:rPr>
                  </w:pPr>
                  <w:r>
                    <w:rPr>
                      <w:sz w:val="24"/>
                      <w:szCs w:val="24"/>
                    </w:rPr>
                    <w:t>10:15</w:t>
                  </w:r>
                </w:p>
              </w:tc>
              <w:tc>
                <w:tcPr>
                  <w:tcW w:w="5625" w:type="dxa"/>
                  <w:tcBorders>
                    <w:top w:val="nil"/>
                    <w:left w:val="nil"/>
                    <w:bottom w:val="nil"/>
                    <w:right w:val="nil"/>
                  </w:tcBorders>
                  <w:shd w:val="clear" w:color="auto" w:fill="F2F2F2"/>
                  <w:tcMar>
                    <w:top w:w="0" w:type="dxa"/>
                    <w:left w:w="100" w:type="dxa"/>
                    <w:bottom w:w="0" w:type="dxa"/>
                    <w:right w:w="100" w:type="dxa"/>
                  </w:tcMar>
                </w:tcPr>
                <w:p w14:paraId="72BDD1CB" w14:textId="77777777" w:rsidR="00D0316C" w:rsidRDefault="00D0316C" w:rsidP="00FF54C5">
                  <w:pPr>
                    <w:pBdr>
                      <w:top w:val="nil"/>
                      <w:left w:val="nil"/>
                      <w:bottom w:val="nil"/>
                      <w:right w:val="nil"/>
                      <w:between w:val="nil"/>
                    </w:pBdr>
                    <w:spacing w:after="0"/>
                    <w:rPr>
                      <w:sz w:val="24"/>
                      <w:szCs w:val="24"/>
                    </w:rPr>
                  </w:pPr>
                  <w:r w:rsidRPr="004C496D">
                    <w:rPr>
                      <w:i/>
                      <w:iCs/>
                      <w:sz w:val="24"/>
                      <w:szCs w:val="24"/>
                    </w:rPr>
                    <w:t>Pausa - Café</w:t>
                  </w:r>
                </w:p>
              </w:tc>
              <w:tc>
                <w:tcPr>
                  <w:tcW w:w="1455" w:type="dxa"/>
                  <w:tcBorders>
                    <w:top w:val="nil"/>
                    <w:left w:val="nil"/>
                    <w:bottom w:val="nil"/>
                    <w:right w:val="nil"/>
                  </w:tcBorders>
                  <w:shd w:val="clear" w:color="auto" w:fill="F2F2F2"/>
                  <w:tcMar>
                    <w:top w:w="0" w:type="dxa"/>
                    <w:left w:w="100" w:type="dxa"/>
                    <w:bottom w:w="0" w:type="dxa"/>
                    <w:right w:w="100" w:type="dxa"/>
                  </w:tcMar>
                </w:tcPr>
                <w:p w14:paraId="77264158" w14:textId="77777777" w:rsidR="00D0316C" w:rsidRDefault="00D0316C" w:rsidP="00FF54C5">
                  <w:pPr>
                    <w:pBdr>
                      <w:top w:val="nil"/>
                      <w:left w:val="nil"/>
                      <w:bottom w:val="nil"/>
                      <w:right w:val="nil"/>
                      <w:between w:val="nil"/>
                    </w:pBdr>
                    <w:spacing w:after="0"/>
                    <w:rPr>
                      <w:sz w:val="24"/>
                      <w:szCs w:val="24"/>
                    </w:rPr>
                  </w:pPr>
                </w:p>
              </w:tc>
            </w:tr>
            <w:tr w:rsidR="00D0316C" w14:paraId="4624F28B" w14:textId="77777777" w:rsidTr="000928BB">
              <w:trPr>
                <w:trHeight w:val="555"/>
              </w:trPr>
              <w:tc>
                <w:tcPr>
                  <w:tcW w:w="1065" w:type="dxa"/>
                  <w:tcBorders>
                    <w:top w:val="nil"/>
                    <w:left w:val="nil"/>
                    <w:bottom w:val="nil"/>
                    <w:right w:val="single" w:sz="5" w:space="0" w:color="7F7F7F"/>
                  </w:tcBorders>
                  <w:shd w:val="clear" w:color="auto" w:fill="FFFFFF"/>
                  <w:tcMar>
                    <w:top w:w="0" w:type="dxa"/>
                    <w:left w:w="100" w:type="dxa"/>
                    <w:bottom w:w="0" w:type="dxa"/>
                    <w:right w:w="100" w:type="dxa"/>
                  </w:tcMar>
                </w:tcPr>
                <w:p w14:paraId="1E447F2F" w14:textId="77777777" w:rsidR="00D0316C" w:rsidRDefault="00D0316C" w:rsidP="00FF54C5">
                  <w:pPr>
                    <w:pBdr>
                      <w:top w:val="nil"/>
                      <w:left w:val="nil"/>
                      <w:bottom w:val="nil"/>
                      <w:right w:val="nil"/>
                      <w:between w:val="nil"/>
                    </w:pBdr>
                    <w:spacing w:after="0"/>
                    <w:rPr>
                      <w:sz w:val="24"/>
                      <w:szCs w:val="24"/>
                    </w:rPr>
                  </w:pPr>
                </w:p>
              </w:tc>
              <w:tc>
                <w:tcPr>
                  <w:tcW w:w="765" w:type="dxa"/>
                  <w:tcBorders>
                    <w:top w:val="nil"/>
                    <w:left w:val="nil"/>
                    <w:bottom w:val="nil"/>
                    <w:right w:val="nil"/>
                  </w:tcBorders>
                  <w:tcMar>
                    <w:top w:w="0" w:type="dxa"/>
                    <w:left w:w="100" w:type="dxa"/>
                    <w:bottom w:w="0" w:type="dxa"/>
                    <w:right w:w="100" w:type="dxa"/>
                  </w:tcMar>
                </w:tcPr>
                <w:p w14:paraId="44D00058" w14:textId="77777777" w:rsidR="00D0316C" w:rsidRDefault="00D0316C" w:rsidP="00FF54C5">
                  <w:pPr>
                    <w:pBdr>
                      <w:top w:val="nil"/>
                      <w:left w:val="nil"/>
                      <w:bottom w:val="nil"/>
                      <w:right w:val="nil"/>
                      <w:between w:val="nil"/>
                    </w:pBdr>
                    <w:spacing w:after="0"/>
                    <w:rPr>
                      <w:sz w:val="24"/>
                      <w:szCs w:val="24"/>
                    </w:rPr>
                  </w:pPr>
                  <w:r>
                    <w:rPr>
                      <w:sz w:val="24"/>
                      <w:szCs w:val="24"/>
                    </w:rPr>
                    <w:t>11:15</w:t>
                  </w:r>
                </w:p>
              </w:tc>
              <w:tc>
                <w:tcPr>
                  <w:tcW w:w="5625" w:type="dxa"/>
                  <w:tcBorders>
                    <w:top w:val="nil"/>
                    <w:left w:val="nil"/>
                    <w:bottom w:val="nil"/>
                    <w:right w:val="nil"/>
                  </w:tcBorders>
                  <w:tcMar>
                    <w:top w:w="0" w:type="dxa"/>
                    <w:left w:w="100" w:type="dxa"/>
                    <w:bottom w:w="0" w:type="dxa"/>
                    <w:right w:w="100" w:type="dxa"/>
                  </w:tcMar>
                </w:tcPr>
                <w:p w14:paraId="6AD0BEA4" w14:textId="777A3807" w:rsidR="00D0316C" w:rsidRPr="00FF54C5" w:rsidRDefault="00D0316C" w:rsidP="00FF54C5">
                  <w:pPr>
                    <w:pBdr>
                      <w:top w:val="nil"/>
                      <w:left w:val="nil"/>
                      <w:bottom w:val="nil"/>
                      <w:right w:val="nil"/>
                      <w:between w:val="nil"/>
                    </w:pBdr>
                    <w:spacing w:after="0"/>
                    <w:rPr>
                      <w:b/>
                      <w:bCs/>
                      <w:i/>
                      <w:iCs/>
                      <w:sz w:val="24"/>
                      <w:szCs w:val="24"/>
                    </w:rPr>
                  </w:pPr>
                  <w:r w:rsidRPr="004C496D">
                    <w:rPr>
                      <w:b/>
                      <w:bCs/>
                      <w:i/>
                      <w:iCs/>
                      <w:sz w:val="24"/>
                      <w:szCs w:val="24"/>
                    </w:rPr>
                    <w:t>Visita y recorrido por las instalaciones de la Biblioteca Arturo Agüero Chaves, Sede de Occidente.</w:t>
                  </w:r>
                </w:p>
              </w:tc>
              <w:tc>
                <w:tcPr>
                  <w:tcW w:w="1455" w:type="dxa"/>
                  <w:tcBorders>
                    <w:top w:val="nil"/>
                    <w:left w:val="nil"/>
                    <w:bottom w:val="nil"/>
                    <w:right w:val="nil"/>
                  </w:tcBorders>
                  <w:tcMar>
                    <w:top w:w="0" w:type="dxa"/>
                    <w:left w:w="100" w:type="dxa"/>
                    <w:bottom w:w="0" w:type="dxa"/>
                    <w:right w:w="100" w:type="dxa"/>
                  </w:tcMar>
                </w:tcPr>
                <w:p w14:paraId="652E8EB0" w14:textId="77777777" w:rsidR="00D0316C" w:rsidRDefault="00D0316C" w:rsidP="00FF54C5">
                  <w:pPr>
                    <w:pBdr>
                      <w:top w:val="nil"/>
                      <w:left w:val="nil"/>
                      <w:bottom w:val="nil"/>
                      <w:right w:val="nil"/>
                      <w:between w:val="nil"/>
                    </w:pBdr>
                    <w:spacing w:after="0"/>
                    <w:rPr>
                      <w:sz w:val="24"/>
                      <w:szCs w:val="24"/>
                    </w:rPr>
                  </w:pPr>
                </w:p>
              </w:tc>
            </w:tr>
            <w:tr w:rsidR="00D0316C" w14:paraId="0A3C4A5A" w14:textId="77777777" w:rsidTr="000928BB">
              <w:trPr>
                <w:trHeight w:val="270"/>
              </w:trPr>
              <w:tc>
                <w:tcPr>
                  <w:tcW w:w="1065" w:type="dxa"/>
                  <w:tcBorders>
                    <w:top w:val="nil"/>
                    <w:left w:val="nil"/>
                    <w:bottom w:val="nil"/>
                    <w:right w:val="single" w:sz="5" w:space="0" w:color="7F7F7F"/>
                  </w:tcBorders>
                  <w:shd w:val="clear" w:color="auto" w:fill="FFFFFF"/>
                  <w:tcMar>
                    <w:top w:w="0" w:type="dxa"/>
                    <w:left w:w="100" w:type="dxa"/>
                    <w:bottom w:w="0" w:type="dxa"/>
                    <w:right w:w="100" w:type="dxa"/>
                  </w:tcMar>
                </w:tcPr>
                <w:p w14:paraId="12799AF6" w14:textId="77777777" w:rsidR="00D0316C" w:rsidRDefault="00D0316C" w:rsidP="00FF54C5">
                  <w:pPr>
                    <w:pBdr>
                      <w:top w:val="nil"/>
                      <w:left w:val="nil"/>
                      <w:bottom w:val="nil"/>
                      <w:right w:val="nil"/>
                      <w:between w:val="nil"/>
                    </w:pBdr>
                    <w:spacing w:after="0"/>
                    <w:rPr>
                      <w:sz w:val="24"/>
                      <w:szCs w:val="24"/>
                    </w:rPr>
                  </w:pPr>
                </w:p>
              </w:tc>
              <w:tc>
                <w:tcPr>
                  <w:tcW w:w="765" w:type="dxa"/>
                  <w:tcBorders>
                    <w:top w:val="nil"/>
                    <w:left w:val="nil"/>
                    <w:bottom w:val="nil"/>
                    <w:right w:val="nil"/>
                  </w:tcBorders>
                  <w:tcMar>
                    <w:top w:w="0" w:type="dxa"/>
                    <w:left w:w="100" w:type="dxa"/>
                    <w:bottom w:w="0" w:type="dxa"/>
                    <w:right w:w="100" w:type="dxa"/>
                  </w:tcMar>
                </w:tcPr>
                <w:p w14:paraId="5E3A8863" w14:textId="77777777" w:rsidR="00D0316C" w:rsidRDefault="00D0316C" w:rsidP="00FF54C5">
                  <w:pPr>
                    <w:pBdr>
                      <w:top w:val="nil"/>
                      <w:left w:val="nil"/>
                      <w:bottom w:val="nil"/>
                      <w:right w:val="nil"/>
                      <w:between w:val="nil"/>
                    </w:pBdr>
                    <w:spacing w:after="0"/>
                    <w:rPr>
                      <w:sz w:val="24"/>
                      <w:szCs w:val="24"/>
                    </w:rPr>
                  </w:pPr>
                  <w:r>
                    <w:rPr>
                      <w:sz w:val="24"/>
                      <w:szCs w:val="24"/>
                    </w:rPr>
                    <w:t>12:00</w:t>
                  </w:r>
                </w:p>
              </w:tc>
              <w:tc>
                <w:tcPr>
                  <w:tcW w:w="5625" w:type="dxa"/>
                  <w:tcBorders>
                    <w:top w:val="nil"/>
                    <w:left w:val="nil"/>
                    <w:bottom w:val="nil"/>
                    <w:right w:val="nil"/>
                  </w:tcBorders>
                  <w:tcMar>
                    <w:top w:w="0" w:type="dxa"/>
                    <w:left w:w="100" w:type="dxa"/>
                    <w:bottom w:w="0" w:type="dxa"/>
                    <w:right w:w="100" w:type="dxa"/>
                  </w:tcMar>
                </w:tcPr>
                <w:p w14:paraId="3BE15C61" w14:textId="26C452D7" w:rsidR="00D0316C" w:rsidRDefault="00D0316C" w:rsidP="00FF54C5">
                  <w:pPr>
                    <w:pBdr>
                      <w:top w:val="nil"/>
                      <w:left w:val="nil"/>
                      <w:bottom w:val="nil"/>
                      <w:right w:val="nil"/>
                      <w:between w:val="nil"/>
                    </w:pBdr>
                    <w:spacing w:after="0"/>
                    <w:rPr>
                      <w:sz w:val="24"/>
                      <w:szCs w:val="24"/>
                    </w:rPr>
                  </w:pPr>
                  <w:r>
                    <w:rPr>
                      <w:sz w:val="24"/>
                      <w:szCs w:val="24"/>
                    </w:rPr>
                    <w:t>Almuerzo</w:t>
                  </w:r>
                </w:p>
              </w:tc>
              <w:tc>
                <w:tcPr>
                  <w:tcW w:w="1455" w:type="dxa"/>
                  <w:tcBorders>
                    <w:top w:val="nil"/>
                    <w:left w:val="nil"/>
                    <w:bottom w:val="nil"/>
                    <w:right w:val="nil"/>
                  </w:tcBorders>
                  <w:tcMar>
                    <w:top w:w="0" w:type="dxa"/>
                    <w:left w:w="100" w:type="dxa"/>
                    <w:bottom w:w="0" w:type="dxa"/>
                    <w:right w:w="100" w:type="dxa"/>
                  </w:tcMar>
                </w:tcPr>
                <w:p w14:paraId="4FA1B8D3" w14:textId="77777777" w:rsidR="00D0316C" w:rsidRDefault="00D0316C" w:rsidP="00FF54C5">
                  <w:pPr>
                    <w:pBdr>
                      <w:top w:val="nil"/>
                      <w:left w:val="nil"/>
                      <w:bottom w:val="nil"/>
                      <w:right w:val="nil"/>
                      <w:between w:val="nil"/>
                    </w:pBdr>
                    <w:spacing w:after="0"/>
                    <w:rPr>
                      <w:sz w:val="24"/>
                      <w:szCs w:val="24"/>
                    </w:rPr>
                  </w:pPr>
                </w:p>
              </w:tc>
            </w:tr>
            <w:tr w:rsidR="00D0316C" w14:paraId="25319354" w14:textId="77777777" w:rsidTr="000928BB">
              <w:trPr>
                <w:trHeight w:val="555"/>
              </w:trPr>
              <w:tc>
                <w:tcPr>
                  <w:tcW w:w="1065" w:type="dxa"/>
                  <w:tcBorders>
                    <w:top w:val="nil"/>
                    <w:left w:val="nil"/>
                    <w:bottom w:val="nil"/>
                    <w:right w:val="single" w:sz="5" w:space="0" w:color="7F7F7F"/>
                  </w:tcBorders>
                  <w:shd w:val="clear" w:color="auto" w:fill="FFFFFF"/>
                  <w:tcMar>
                    <w:top w:w="0" w:type="dxa"/>
                    <w:left w:w="100" w:type="dxa"/>
                    <w:bottom w:w="0" w:type="dxa"/>
                    <w:right w:w="100" w:type="dxa"/>
                  </w:tcMar>
                </w:tcPr>
                <w:p w14:paraId="45FD0E0D" w14:textId="77777777" w:rsidR="00D0316C" w:rsidRDefault="00D0316C" w:rsidP="00FF54C5">
                  <w:pPr>
                    <w:pBdr>
                      <w:top w:val="nil"/>
                      <w:left w:val="nil"/>
                      <w:bottom w:val="nil"/>
                      <w:right w:val="nil"/>
                      <w:between w:val="nil"/>
                    </w:pBdr>
                    <w:spacing w:after="0"/>
                    <w:rPr>
                      <w:sz w:val="24"/>
                      <w:szCs w:val="24"/>
                    </w:rPr>
                  </w:pPr>
                </w:p>
              </w:tc>
              <w:tc>
                <w:tcPr>
                  <w:tcW w:w="765" w:type="dxa"/>
                  <w:tcBorders>
                    <w:top w:val="nil"/>
                    <w:left w:val="nil"/>
                    <w:bottom w:val="nil"/>
                    <w:right w:val="nil"/>
                  </w:tcBorders>
                  <w:shd w:val="clear" w:color="auto" w:fill="F2F2F2"/>
                  <w:tcMar>
                    <w:top w:w="0" w:type="dxa"/>
                    <w:left w:w="100" w:type="dxa"/>
                    <w:bottom w:w="0" w:type="dxa"/>
                    <w:right w:w="100" w:type="dxa"/>
                  </w:tcMar>
                </w:tcPr>
                <w:p w14:paraId="1810DAC6" w14:textId="77777777" w:rsidR="00D0316C" w:rsidRDefault="00D0316C" w:rsidP="00FF54C5">
                  <w:pPr>
                    <w:pBdr>
                      <w:top w:val="nil"/>
                      <w:left w:val="nil"/>
                      <w:bottom w:val="nil"/>
                      <w:right w:val="nil"/>
                      <w:between w:val="nil"/>
                    </w:pBdr>
                    <w:spacing w:after="0"/>
                    <w:rPr>
                      <w:sz w:val="24"/>
                      <w:szCs w:val="24"/>
                    </w:rPr>
                  </w:pPr>
                  <w:r>
                    <w:rPr>
                      <w:sz w:val="24"/>
                      <w:szCs w:val="24"/>
                    </w:rPr>
                    <w:t>13:30</w:t>
                  </w:r>
                </w:p>
              </w:tc>
              <w:tc>
                <w:tcPr>
                  <w:tcW w:w="5625" w:type="dxa"/>
                  <w:tcBorders>
                    <w:top w:val="nil"/>
                    <w:left w:val="nil"/>
                    <w:bottom w:val="nil"/>
                    <w:right w:val="nil"/>
                  </w:tcBorders>
                  <w:shd w:val="clear" w:color="auto" w:fill="F2F2F2"/>
                  <w:tcMar>
                    <w:top w:w="0" w:type="dxa"/>
                    <w:left w:w="100" w:type="dxa"/>
                    <w:bottom w:w="0" w:type="dxa"/>
                    <w:right w:w="100" w:type="dxa"/>
                  </w:tcMar>
                </w:tcPr>
                <w:p w14:paraId="59A58D6F" w14:textId="77777777" w:rsidR="00D0316C" w:rsidRDefault="00D0316C" w:rsidP="00FF54C5">
                  <w:pPr>
                    <w:pBdr>
                      <w:top w:val="nil"/>
                      <w:left w:val="nil"/>
                      <w:bottom w:val="nil"/>
                      <w:right w:val="nil"/>
                      <w:between w:val="nil"/>
                    </w:pBdr>
                    <w:spacing w:after="0"/>
                    <w:rPr>
                      <w:sz w:val="24"/>
                      <w:szCs w:val="24"/>
                    </w:rPr>
                  </w:pPr>
                  <w:r w:rsidRPr="004C496D">
                    <w:rPr>
                      <w:b/>
                      <w:bCs/>
                      <w:sz w:val="24"/>
                      <w:szCs w:val="24"/>
                    </w:rPr>
                    <w:t>Visita por la Sede de Occidente</w:t>
                  </w:r>
                </w:p>
              </w:tc>
              <w:tc>
                <w:tcPr>
                  <w:tcW w:w="1455" w:type="dxa"/>
                  <w:tcBorders>
                    <w:top w:val="nil"/>
                    <w:left w:val="nil"/>
                    <w:bottom w:val="nil"/>
                    <w:right w:val="nil"/>
                  </w:tcBorders>
                  <w:shd w:val="clear" w:color="auto" w:fill="F2F2F2"/>
                  <w:tcMar>
                    <w:top w:w="0" w:type="dxa"/>
                    <w:left w:w="100" w:type="dxa"/>
                    <w:bottom w:w="0" w:type="dxa"/>
                    <w:right w:w="100" w:type="dxa"/>
                  </w:tcMar>
                </w:tcPr>
                <w:p w14:paraId="3F2FBB4F" w14:textId="77777777" w:rsidR="00D0316C" w:rsidRDefault="00D0316C" w:rsidP="00FF54C5">
                  <w:pPr>
                    <w:pBdr>
                      <w:top w:val="nil"/>
                      <w:left w:val="nil"/>
                      <w:bottom w:val="nil"/>
                      <w:right w:val="nil"/>
                      <w:between w:val="nil"/>
                    </w:pBdr>
                    <w:spacing w:after="0"/>
                    <w:rPr>
                      <w:sz w:val="24"/>
                      <w:szCs w:val="24"/>
                    </w:rPr>
                  </w:pPr>
                </w:p>
              </w:tc>
            </w:tr>
            <w:tr w:rsidR="00D0316C" w14:paraId="1E256604" w14:textId="77777777" w:rsidTr="000928BB">
              <w:trPr>
                <w:trHeight w:val="555"/>
              </w:trPr>
              <w:tc>
                <w:tcPr>
                  <w:tcW w:w="1065" w:type="dxa"/>
                  <w:tcBorders>
                    <w:top w:val="nil"/>
                    <w:left w:val="nil"/>
                    <w:bottom w:val="nil"/>
                    <w:right w:val="single" w:sz="5" w:space="0" w:color="7F7F7F"/>
                  </w:tcBorders>
                  <w:shd w:val="clear" w:color="auto" w:fill="FFFFFF"/>
                  <w:tcMar>
                    <w:top w:w="0" w:type="dxa"/>
                    <w:left w:w="100" w:type="dxa"/>
                    <w:bottom w:w="0" w:type="dxa"/>
                    <w:right w:w="100" w:type="dxa"/>
                  </w:tcMar>
                </w:tcPr>
                <w:p w14:paraId="79EDB7E2" w14:textId="77777777" w:rsidR="00D0316C" w:rsidRDefault="00D0316C" w:rsidP="00FF54C5">
                  <w:pPr>
                    <w:pBdr>
                      <w:top w:val="nil"/>
                      <w:left w:val="nil"/>
                      <w:bottom w:val="nil"/>
                      <w:right w:val="nil"/>
                      <w:between w:val="nil"/>
                    </w:pBdr>
                    <w:spacing w:after="0"/>
                    <w:rPr>
                      <w:sz w:val="24"/>
                      <w:szCs w:val="24"/>
                    </w:rPr>
                  </w:pPr>
                </w:p>
              </w:tc>
              <w:tc>
                <w:tcPr>
                  <w:tcW w:w="765" w:type="dxa"/>
                  <w:tcBorders>
                    <w:top w:val="nil"/>
                    <w:left w:val="nil"/>
                    <w:bottom w:val="nil"/>
                    <w:right w:val="nil"/>
                  </w:tcBorders>
                  <w:tcMar>
                    <w:top w:w="0" w:type="dxa"/>
                    <w:left w:w="100" w:type="dxa"/>
                    <w:bottom w:w="0" w:type="dxa"/>
                    <w:right w:w="100" w:type="dxa"/>
                  </w:tcMar>
                </w:tcPr>
                <w:p w14:paraId="2FB4460C" w14:textId="77777777" w:rsidR="00D0316C" w:rsidRDefault="00D0316C" w:rsidP="00FF54C5">
                  <w:pPr>
                    <w:pBdr>
                      <w:top w:val="nil"/>
                      <w:left w:val="nil"/>
                      <w:bottom w:val="nil"/>
                      <w:right w:val="nil"/>
                      <w:between w:val="nil"/>
                    </w:pBdr>
                    <w:spacing w:after="0"/>
                    <w:rPr>
                      <w:sz w:val="24"/>
                      <w:szCs w:val="24"/>
                    </w:rPr>
                  </w:pPr>
                  <w:r>
                    <w:rPr>
                      <w:sz w:val="24"/>
                      <w:szCs w:val="24"/>
                    </w:rPr>
                    <w:t>15:00</w:t>
                  </w:r>
                </w:p>
              </w:tc>
              <w:tc>
                <w:tcPr>
                  <w:tcW w:w="5625" w:type="dxa"/>
                  <w:tcBorders>
                    <w:top w:val="nil"/>
                    <w:left w:val="nil"/>
                    <w:bottom w:val="nil"/>
                    <w:right w:val="nil"/>
                  </w:tcBorders>
                  <w:tcMar>
                    <w:top w:w="0" w:type="dxa"/>
                    <w:left w:w="100" w:type="dxa"/>
                    <w:bottom w:w="0" w:type="dxa"/>
                    <w:right w:w="100" w:type="dxa"/>
                  </w:tcMar>
                </w:tcPr>
                <w:p w14:paraId="31F0183F" w14:textId="77777777" w:rsidR="00D0316C" w:rsidRPr="0072376F" w:rsidRDefault="00D0316C" w:rsidP="00FF54C5">
                  <w:pPr>
                    <w:pBdr>
                      <w:top w:val="nil"/>
                      <w:left w:val="nil"/>
                      <w:bottom w:val="nil"/>
                      <w:right w:val="nil"/>
                      <w:between w:val="nil"/>
                    </w:pBdr>
                    <w:spacing w:after="0"/>
                    <w:rPr>
                      <w:sz w:val="24"/>
                      <w:szCs w:val="24"/>
                    </w:rPr>
                  </w:pPr>
                  <w:r w:rsidRPr="0072376F">
                    <w:rPr>
                      <w:sz w:val="24"/>
                      <w:szCs w:val="24"/>
                    </w:rPr>
                    <w:t>Traslado para Puntarenas (Sede del Pacifico)</w:t>
                  </w:r>
                </w:p>
              </w:tc>
              <w:tc>
                <w:tcPr>
                  <w:tcW w:w="1455" w:type="dxa"/>
                  <w:tcBorders>
                    <w:top w:val="nil"/>
                    <w:left w:val="nil"/>
                    <w:bottom w:val="nil"/>
                    <w:right w:val="nil"/>
                  </w:tcBorders>
                  <w:tcMar>
                    <w:top w:w="0" w:type="dxa"/>
                    <w:left w:w="100" w:type="dxa"/>
                    <w:bottom w:w="0" w:type="dxa"/>
                    <w:right w:w="100" w:type="dxa"/>
                  </w:tcMar>
                </w:tcPr>
                <w:p w14:paraId="62DEF337" w14:textId="77777777" w:rsidR="00D0316C" w:rsidRDefault="00D0316C" w:rsidP="00FF54C5">
                  <w:pPr>
                    <w:pBdr>
                      <w:top w:val="nil"/>
                      <w:left w:val="nil"/>
                      <w:bottom w:val="nil"/>
                      <w:right w:val="nil"/>
                      <w:between w:val="nil"/>
                    </w:pBdr>
                    <w:spacing w:after="0"/>
                    <w:rPr>
                      <w:sz w:val="24"/>
                      <w:szCs w:val="24"/>
                    </w:rPr>
                  </w:pPr>
                </w:p>
              </w:tc>
            </w:tr>
          </w:tbl>
          <w:p w14:paraId="4B42BF43" w14:textId="77777777" w:rsidR="00D0316C" w:rsidRPr="00FF54C5" w:rsidRDefault="00D0316C" w:rsidP="00FF54C5">
            <w:pPr>
              <w:pBdr>
                <w:top w:val="nil"/>
                <w:left w:val="nil"/>
                <w:bottom w:val="nil"/>
                <w:right w:val="nil"/>
                <w:between w:val="nil"/>
              </w:pBdr>
              <w:spacing w:after="0"/>
              <w:rPr>
                <w:sz w:val="10"/>
                <w:szCs w:val="10"/>
              </w:rPr>
            </w:pPr>
          </w:p>
          <w:p w14:paraId="5AB0392A" w14:textId="77777777" w:rsidR="00D0316C" w:rsidRDefault="00926CF8" w:rsidP="00D0316C">
            <w:pPr>
              <w:pBdr>
                <w:top w:val="nil"/>
                <w:left w:val="nil"/>
                <w:bottom w:val="nil"/>
                <w:right w:val="nil"/>
                <w:between w:val="nil"/>
              </w:pBdr>
              <w:rPr>
                <w:sz w:val="24"/>
                <w:szCs w:val="24"/>
              </w:rPr>
            </w:pPr>
            <w:r>
              <w:pict w14:anchorId="5F4738F6">
                <v:rect id="Horizontal Line 4" o:spid="_x0000_s2051" alt="" style="width:439.4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1305"/>
              <w:gridCol w:w="850"/>
              <w:gridCol w:w="5150"/>
              <w:gridCol w:w="1605"/>
            </w:tblGrid>
            <w:tr w:rsidR="00D0316C" w14:paraId="7364C315" w14:textId="77777777" w:rsidTr="00FF54C5">
              <w:trPr>
                <w:trHeight w:val="285"/>
              </w:trPr>
              <w:tc>
                <w:tcPr>
                  <w:tcW w:w="1305" w:type="dxa"/>
                  <w:tcBorders>
                    <w:top w:val="nil"/>
                    <w:left w:val="nil"/>
                    <w:bottom w:val="single" w:sz="5" w:space="0" w:color="7F7F7F"/>
                    <w:right w:val="nil"/>
                  </w:tcBorders>
                  <w:shd w:val="clear" w:color="auto" w:fill="FFFFFF"/>
                  <w:tcMar>
                    <w:top w:w="0" w:type="dxa"/>
                    <w:left w:w="100" w:type="dxa"/>
                    <w:bottom w:w="0" w:type="dxa"/>
                    <w:right w:w="100" w:type="dxa"/>
                  </w:tcMar>
                </w:tcPr>
                <w:p w14:paraId="358DF991" w14:textId="77777777" w:rsidR="00D0316C" w:rsidRDefault="00D0316C" w:rsidP="00FF54C5">
                  <w:pPr>
                    <w:pBdr>
                      <w:top w:val="nil"/>
                      <w:left w:val="nil"/>
                      <w:bottom w:val="nil"/>
                      <w:right w:val="nil"/>
                      <w:between w:val="nil"/>
                    </w:pBdr>
                    <w:spacing w:after="0"/>
                    <w:rPr>
                      <w:b/>
                      <w:bCs/>
                      <w:sz w:val="24"/>
                      <w:szCs w:val="24"/>
                    </w:rPr>
                  </w:pPr>
                  <w:r>
                    <w:rPr>
                      <w:b/>
                      <w:bCs/>
                      <w:sz w:val="24"/>
                      <w:szCs w:val="24"/>
                    </w:rPr>
                    <w:t>Día</w:t>
                  </w:r>
                </w:p>
              </w:tc>
              <w:tc>
                <w:tcPr>
                  <w:tcW w:w="850" w:type="dxa"/>
                  <w:tcBorders>
                    <w:top w:val="nil"/>
                    <w:left w:val="nil"/>
                    <w:bottom w:val="single" w:sz="5" w:space="0" w:color="7F7F7F"/>
                    <w:right w:val="nil"/>
                  </w:tcBorders>
                  <w:shd w:val="clear" w:color="auto" w:fill="FFFFFF"/>
                  <w:tcMar>
                    <w:top w:w="0" w:type="dxa"/>
                    <w:left w:w="100" w:type="dxa"/>
                    <w:bottom w:w="0" w:type="dxa"/>
                    <w:right w:w="100" w:type="dxa"/>
                  </w:tcMar>
                </w:tcPr>
                <w:p w14:paraId="22AC0C70" w14:textId="77777777" w:rsidR="00D0316C" w:rsidRDefault="00D0316C" w:rsidP="00FF54C5">
                  <w:pPr>
                    <w:pBdr>
                      <w:top w:val="nil"/>
                      <w:left w:val="nil"/>
                      <w:bottom w:val="nil"/>
                      <w:right w:val="nil"/>
                      <w:between w:val="nil"/>
                    </w:pBdr>
                    <w:spacing w:after="0"/>
                    <w:rPr>
                      <w:b/>
                      <w:bCs/>
                      <w:sz w:val="24"/>
                      <w:szCs w:val="24"/>
                    </w:rPr>
                  </w:pPr>
                  <w:r>
                    <w:rPr>
                      <w:b/>
                      <w:bCs/>
                      <w:sz w:val="24"/>
                      <w:szCs w:val="24"/>
                    </w:rPr>
                    <w:t>Hora</w:t>
                  </w:r>
                </w:p>
              </w:tc>
              <w:tc>
                <w:tcPr>
                  <w:tcW w:w="5150" w:type="dxa"/>
                  <w:tcBorders>
                    <w:top w:val="nil"/>
                    <w:left w:val="nil"/>
                    <w:bottom w:val="single" w:sz="5" w:space="0" w:color="7F7F7F"/>
                    <w:right w:val="nil"/>
                  </w:tcBorders>
                  <w:shd w:val="clear" w:color="auto" w:fill="FFFFFF"/>
                  <w:tcMar>
                    <w:top w:w="0" w:type="dxa"/>
                    <w:left w:w="100" w:type="dxa"/>
                    <w:bottom w:w="0" w:type="dxa"/>
                    <w:right w:w="100" w:type="dxa"/>
                  </w:tcMar>
                </w:tcPr>
                <w:p w14:paraId="3D65F995" w14:textId="77777777" w:rsidR="00D0316C" w:rsidRDefault="00D0316C" w:rsidP="00FF54C5">
                  <w:pPr>
                    <w:pBdr>
                      <w:top w:val="nil"/>
                      <w:left w:val="nil"/>
                      <w:bottom w:val="nil"/>
                      <w:right w:val="nil"/>
                      <w:between w:val="nil"/>
                    </w:pBdr>
                    <w:spacing w:after="0"/>
                    <w:rPr>
                      <w:b/>
                      <w:bCs/>
                      <w:sz w:val="24"/>
                      <w:szCs w:val="24"/>
                    </w:rPr>
                  </w:pPr>
                  <w:r>
                    <w:rPr>
                      <w:b/>
                      <w:bCs/>
                      <w:sz w:val="24"/>
                      <w:szCs w:val="24"/>
                    </w:rPr>
                    <w:t>Actividad: Visita a Islas y Costas</w:t>
                  </w:r>
                </w:p>
              </w:tc>
              <w:tc>
                <w:tcPr>
                  <w:tcW w:w="1605" w:type="dxa"/>
                  <w:tcBorders>
                    <w:top w:val="nil"/>
                    <w:left w:val="nil"/>
                    <w:bottom w:val="single" w:sz="5" w:space="0" w:color="7F7F7F"/>
                    <w:right w:val="nil"/>
                  </w:tcBorders>
                  <w:shd w:val="clear" w:color="auto" w:fill="FFFFFF"/>
                  <w:tcMar>
                    <w:top w:w="0" w:type="dxa"/>
                    <w:left w:w="100" w:type="dxa"/>
                    <w:bottom w:w="0" w:type="dxa"/>
                    <w:right w:w="100" w:type="dxa"/>
                  </w:tcMar>
                </w:tcPr>
                <w:p w14:paraId="0C249B41" w14:textId="77777777" w:rsidR="00D0316C" w:rsidRDefault="00D0316C" w:rsidP="00FF54C5">
                  <w:pPr>
                    <w:pBdr>
                      <w:top w:val="nil"/>
                      <w:left w:val="nil"/>
                      <w:bottom w:val="nil"/>
                      <w:right w:val="nil"/>
                      <w:between w:val="nil"/>
                    </w:pBdr>
                    <w:spacing w:after="0"/>
                    <w:rPr>
                      <w:b/>
                      <w:bCs/>
                      <w:sz w:val="24"/>
                      <w:szCs w:val="24"/>
                    </w:rPr>
                  </w:pPr>
                  <w:r>
                    <w:rPr>
                      <w:b/>
                      <w:bCs/>
                      <w:sz w:val="24"/>
                      <w:szCs w:val="24"/>
                    </w:rPr>
                    <w:t>Lugar</w:t>
                  </w:r>
                </w:p>
              </w:tc>
            </w:tr>
            <w:tr w:rsidR="00D0316C" w14:paraId="2B39D0E0" w14:textId="77777777" w:rsidTr="00FF54C5">
              <w:trPr>
                <w:trHeight w:val="485"/>
              </w:trPr>
              <w:tc>
                <w:tcPr>
                  <w:tcW w:w="1305" w:type="dxa"/>
                  <w:tcBorders>
                    <w:top w:val="nil"/>
                    <w:left w:val="nil"/>
                    <w:bottom w:val="nil"/>
                    <w:right w:val="single" w:sz="5" w:space="0" w:color="7F7F7F"/>
                  </w:tcBorders>
                  <w:shd w:val="clear" w:color="auto" w:fill="FFFFFF"/>
                  <w:tcMar>
                    <w:top w:w="0" w:type="dxa"/>
                    <w:left w:w="100" w:type="dxa"/>
                    <w:bottom w:w="0" w:type="dxa"/>
                    <w:right w:w="100" w:type="dxa"/>
                  </w:tcMar>
                </w:tcPr>
                <w:p w14:paraId="7B9CFEDA" w14:textId="77777777" w:rsidR="00D0316C" w:rsidRDefault="00D0316C" w:rsidP="00FF54C5">
                  <w:pPr>
                    <w:pBdr>
                      <w:top w:val="nil"/>
                      <w:left w:val="nil"/>
                      <w:bottom w:val="nil"/>
                      <w:right w:val="nil"/>
                      <w:between w:val="nil"/>
                    </w:pBdr>
                    <w:spacing w:after="0"/>
                    <w:rPr>
                      <w:b/>
                      <w:bCs/>
                      <w:sz w:val="24"/>
                      <w:szCs w:val="24"/>
                    </w:rPr>
                  </w:pPr>
                  <w:r>
                    <w:rPr>
                      <w:b/>
                      <w:bCs/>
                      <w:sz w:val="24"/>
                      <w:szCs w:val="24"/>
                    </w:rPr>
                    <w:t>Viernes 24 julio</w:t>
                  </w:r>
                </w:p>
              </w:tc>
              <w:tc>
                <w:tcPr>
                  <w:tcW w:w="850" w:type="dxa"/>
                  <w:tcBorders>
                    <w:top w:val="nil"/>
                    <w:left w:val="nil"/>
                    <w:bottom w:val="nil"/>
                    <w:right w:val="nil"/>
                  </w:tcBorders>
                  <w:shd w:val="clear" w:color="auto" w:fill="F2F2F2"/>
                  <w:tcMar>
                    <w:top w:w="0" w:type="dxa"/>
                    <w:left w:w="100" w:type="dxa"/>
                    <w:bottom w:w="0" w:type="dxa"/>
                    <w:right w:w="100" w:type="dxa"/>
                  </w:tcMar>
                </w:tcPr>
                <w:p w14:paraId="50E9E58F" w14:textId="77777777" w:rsidR="00D0316C" w:rsidRDefault="00D0316C" w:rsidP="00FF54C5">
                  <w:pPr>
                    <w:pBdr>
                      <w:top w:val="nil"/>
                      <w:left w:val="nil"/>
                      <w:bottom w:val="nil"/>
                      <w:right w:val="nil"/>
                      <w:between w:val="nil"/>
                    </w:pBdr>
                    <w:spacing w:after="0"/>
                    <w:rPr>
                      <w:sz w:val="24"/>
                      <w:szCs w:val="24"/>
                    </w:rPr>
                  </w:pPr>
                  <w:r>
                    <w:rPr>
                      <w:sz w:val="24"/>
                      <w:szCs w:val="24"/>
                    </w:rPr>
                    <w:t>08:00</w:t>
                  </w:r>
                </w:p>
              </w:tc>
              <w:tc>
                <w:tcPr>
                  <w:tcW w:w="5150" w:type="dxa"/>
                  <w:tcBorders>
                    <w:top w:val="nil"/>
                    <w:left w:val="nil"/>
                    <w:bottom w:val="nil"/>
                    <w:right w:val="nil"/>
                  </w:tcBorders>
                  <w:shd w:val="clear" w:color="auto" w:fill="F2F2F2"/>
                  <w:tcMar>
                    <w:top w:w="0" w:type="dxa"/>
                    <w:left w:w="100" w:type="dxa"/>
                    <w:bottom w:w="0" w:type="dxa"/>
                    <w:right w:w="100" w:type="dxa"/>
                  </w:tcMar>
                </w:tcPr>
                <w:p w14:paraId="1E62E91C" w14:textId="5809BDEE" w:rsidR="00D0316C" w:rsidRPr="0072376F" w:rsidRDefault="00D0316C" w:rsidP="00FF54C5">
                  <w:pPr>
                    <w:pBdr>
                      <w:top w:val="nil"/>
                      <w:left w:val="nil"/>
                      <w:bottom w:val="nil"/>
                      <w:right w:val="nil"/>
                      <w:between w:val="nil"/>
                    </w:pBdr>
                    <w:spacing w:after="0"/>
                    <w:rPr>
                      <w:b/>
                      <w:bCs/>
                      <w:sz w:val="24"/>
                      <w:szCs w:val="24"/>
                    </w:rPr>
                  </w:pPr>
                  <w:r w:rsidRPr="0072376F">
                    <w:rPr>
                      <w:b/>
                      <w:bCs/>
                      <w:sz w:val="24"/>
                      <w:szCs w:val="24"/>
                    </w:rPr>
                    <w:t>Visita de campo: proyectos en el Golfo de Nicoya</w:t>
                  </w:r>
                </w:p>
              </w:tc>
              <w:tc>
                <w:tcPr>
                  <w:tcW w:w="1605" w:type="dxa"/>
                  <w:tcBorders>
                    <w:top w:val="nil"/>
                    <w:left w:val="nil"/>
                    <w:bottom w:val="nil"/>
                    <w:right w:val="nil"/>
                  </w:tcBorders>
                  <w:shd w:val="clear" w:color="auto" w:fill="F2F2F2"/>
                  <w:tcMar>
                    <w:top w:w="0" w:type="dxa"/>
                    <w:left w:w="100" w:type="dxa"/>
                    <w:bottom w:w="0" w:type="dxa"/>
                    <w:right w:w="100" w:type="dxa"/>
                  </w:tcMar>
                </w:tcPr>
                <w:p w14:paraId="53958C72" w14:textId="77777777" w:rsidR="00D0316C" w:rsidRDefault="00D0316C" w:rsidP="00FF54C5">
                  <w:pPr>
                    <w:pBdr>
                      <w:top w:val="nil"/>
                      <w:left w:val="nil"/>
                      <w:bottom w:val="nil"/>
                      <w:right w:val="nil"/>
                      <w:between w:val="nil"/>
                    </w:pBdr>
                    <w:spacing w:after="0"/>
                    <w:rPr>
                      <w:sz w:val="24"/>
                      <w:szCs w:val="24"/>
                    </w:rPr>
                  </w:pPr>
                  <w:r>
                    <w:rPr>
                      <w:sz w:val="24"/>
                      <w:szCs w:val="24"/>
                    </w:rPr>
                    <w:t>Puntarenas</w:t>
                  </w:r>
                </w:p>
              </w:tc>
            </w:tr>
            <w:tr w:rsidR="00D0316C" w14:paraId="3044762A" w14:textId="77777777" w:rsidTr="00FF54C5">
              <w:trPr>
                <w:trHeight w:val="2205"/>
              </w:trPr>
              <w:tc>
                <w:tcPr>
                  <w:tcW w:w="1305" w:type="dxa"/>
                  <w:tcBorders>
                    <w:top w:val="nil"/>
                    <w:left w:val="nil"/>
                    <w:bottom w:val="nil"/>
                    <w:right w:val="single" w:sz="5" w:space="0" w:color="7F7F7F"/>
                  </w:tcBorders>
                  <w:shd w:val="clear" w:color="auto" w:fill="FFFFFF"/>
                  <w:tcMar>
                    <w:top w:w="0" w:type="dxa"/>
                    <w:left w:w="100" w:type="dxa"/>
                    <w:bottom w:w="0" w:type="dxa"/>
                    <w:right w:w="100" w:type="dxa"/>
                  </w:tcMar>
                </w:tcPr>
                <w:p w14:paraId="640EE495" w14:textId="77777777" w:rsidR="00D0316C" w:rsidRDefault="00D0316C" w:rsidP="00FF54C5">
                  <w:pPr>
                    <w:pBdr>
                      <w:top w:val="nil"/>
                      <w:left w:val="nil"/>
                      <w:bottom w:val="nil"/>
                      <w:right w:val="nil"/>
                      <w:between w:val="nil"/>
                    </w:pBdr>
                    <w:spacing w:after="0"/>
                    <w:rPr>
                      <w:sz w:val="24"/>
                      <w:szCs w:val="24"/>
                    </w:rPr>
                  </w:pPr>
                </w:p>
              </w:tc>
              <w:tc>
                <w:tcPr>
                  <w:tcW w:w="850" w:type="dxa"/>
                  <w:tcBorders>
                    <w:top w:val="nil"/>
                    <w:left w:val="nil"/>
                    <w:bottom w:val="nil"/>
                    <w:right w:val="nil"/>
                  </w:tcBorders>
                  <w:tcMar>
                    <w:top w:w="0" w:type="dxa"/>
                    <w:left w:w="100" w:type="dxa"/>
                    <w:bottom w:w="0" w:type="dxa"/>
                    <w:right w:w="100" w:type="dxa"/>
                  </w:tcMar>
                </w:tcPr>
                <w:p w14:paraId="2A6425B6" w14:textId="77777777" w:rsidR="00D0316C" w:rsidRDefault="00D0316C" w:rsidP="00FF54C5">
                  <w:pPr>
                    <w:pBdr>
                      <w:top w:val="nil"/>
                      <w:left w:val="nil"/>
                      <w:bottom w:val="nil"/>
                      <w:right w:val="nil"/>
                      <w:between w:val="nil"/>
                    </w:pBdr>
                    <w:spacing w:after="0"/>
                    <w:rPr>
                      <w:sz w:val="24"/>
                      <w:szCs w:val="24"/>
                    </w:rPr>
                  </w:pPr>
                </w:p>
              </w:tc>
              <w:tc>
                <w:tcPr>
                  <w:tcW w:w="5150" w:type="dxa"/>
                  <w:tcBorders>
                    <w:top w:val="nil"/>
                    <w:left w:val="nil"/>
                    <w:bottom w:val="nil"/>
                    <w:right w:val="nil"/>
                  </w:tcBorders>
                  <w:tcMar>
                    <w:top w:w="0" w:type="dxa"/>
                    <w:left w:w="100" w:type="dxa"/>
                    <w:bottom w:w="0" w:type="dxa"/>
                    <w:right w:w="100" w:type="dxa"/>
                  </w:tcMar>
                </w:tcPr>
                <w:p w14:paraId="5F077B13" w14:textId="77777777" w:rsidR="00D0316C" w:rsidRPr="0072376F" w:rsidRDefault="00D0316C" w:rsidP="00FF54C5">
                  <w:pPr>
                    <w:pBdr>
                      <w:top w:val="nil"/>
                      <w:left w:val="nil"/>
                      <w:bottom w:val="nil"/>
                      <w:right w:val="nil"/>
                      <w:between w:val="nil"/>
                    </w:pBdr>
                    <w:spacing w:after="0"/>
                    <w:rPr>
                      <w:sz w:val="24"/>
                      <w:szCs w:val="24"/>
                    </w:rPr>
                  </w:pPr>
                  <w:r w:rsidRPr="0072376F">
                    <w:rPr>
                      <w:sz w:val="24"/>
                      <w:szCs w:val="24"/>
                    </w:rPr>
                    <w:t>El Golfo de Nicoya es uno de los ecosistemas costeros más importantes del Pacífico de Costa Rica. En este territorio confluyen playas, manglares, estuarios, islas, actividades turísticas y comunidades pesqueras, lo que permite observar de forma directa la interacción entre ecosistemas marinos, actividades humanas y gestión costera.</w:t>
                  </w:r>
                </w:p>
              </w:tc>
              <w:tc>
                <w:tcPr>
                  <w:tcW w:w="1605" w:type="dxa"/>
                  <w:tcBorders>
                    <w:top w:val="nil"/>
                    <w:left w:val="nil"/>
                    <w:bottom w:val="nil"/>
                    <w:right w:val="nil"/>
                  </w:tcBorders>
                  <w:tcMar>
                    <w:top w:w="0" w:type="dxa"/>
                    <w:left w:w="100" w:type="dxa"/>
                    <w:bottom w:w="0" w:type="dxa"/>
                    <w:right w:w="100" w:type="dxa"/>
                  </w:tcMar>
                </w:tcPr>
                <w:p w14:paraId="3D097E70" w14:textId="77777777" w:rsidR="00D0316C" w:rsidRDefault="00D0316C" w:rsidP="00FF54C5">
                  <w:pPr>
                    <w:pBdr>
                      <w:top w:val="nil"/>
                      <w:left w:val="nil"/>
                      <w:bottom w:val="nil"/>
                      <w:right w:val="nil"/>
                      <w:between w:val="nil"/>
                    </w:pBdr>
                    <w:spacing w:after="0"/>
                    <w:rPr>
                      <w:sz w:val="24"/>
                      <w:szCs w:val="24"/>
                    </w:rPr>
                  </w:pPr>
                  <w:r>
                    <w:rPr>
                      <w:sz w:val="24"/>
                      <w:szCs w:val="24"/>
                    </w:rPr>
                    <w:t>Golfo de Nicoya</w:t>
                  </w:r>
                </w:p>
              </w:tc>
            </w:tr>
            <w:tr w:rsidR="00D0316C" w14:paraId="07939655" w14:textId="77777777" w:rsidTr="00FF54C5">
              <w:trPr>
                <w:trHeight w:val="2115"/>
              </w:trPr>
              <w:tc>
                <w:tcPr>
                  <w:tcW w:w="1305" w:type="dxa"/>
                  <w:tcBorders>
                    <w:top w:val="nil"/>
                    <w:left w:val="nil"/>
                    <w:bottom w:val="nil"/>
                    <w:right w:val="single" w:sz="5" w:space="0" w:color="7F7F7F"/>
                  </w:tcBorders>
                  <w:shd w:val="clear" w:color="auto" w:fill="FFFFFF"/>
                  <w:tcMar>
                    <w:top w:w="0" w:type="dxa"/>
                    <w:left w:w="100" w:type="dxa"/>
                    <w:bottom w:w="0" w:type="dxa"/>
                    <w:right w:w="100" w:type="dxa"/>
                  </w:tcMar>
                </w:tcPr>
                <w:p w14:paraId="4D75FD2D" w14:textId="77777777" w:rsidR="00D0316C" w:rsidRDefault="00D0316C" w:rsidP="00FF54C5">
                  <w:pPr>
                    <w:pBdr>
                      <w:top w:val="nil"/>
                      <w:left w:val="nil"/>
                      <w:bottom w:val="nil"/>
                      <w:right w:val="nil"/>
                      <w:between w:val="nil"/>
                    </w:pBdr>
                    <w:spacing w:after="0"/>
                    <w:rPr>
                      <w:sz w:val="24"/>
                      <w:szCs w:val="24"/>
                    </w:rPr>
                  </w:pPr>
                </w:p>
              </w:tc>
              <w:tc>
                <w:tcPr>
                  <w:tcW w:w="850" w:type="dxa"/>
                  <w:tcBorders>
                    <w:top w:val="nil"/>
                    <w:left w:val="nil"/>
                    <w:bottom w:val="nil"/>
                    <w:right w:val="nil"/>
                  </w:tcBorders>
                  <w:shd w:val="clear" w:color="auto" w:fill="F2F2F2"/>
                  <w:tcMar>
                    <w:top w:w="0" w:type="dxa"/>
                    <w:left w:w="100" w:type="dxa"/>
                    <w:bottom w:w="0" w:type="dxa"/>
                    <w:right w:w="100" w:type="dxa"/>
                  </w:tcMar>
                </w:tcPr>
                <w:p w14:paraId="427E91F9" w14:textId="77777777" w:rsidR="00D0316C" w:rsidRDefault="00D0316C" w:rsidP="00FF54C5">
                  <w:pPr>
                    <w:pBdr>
                      <w:top w:val="nil"/>
                      <w:left w:val="nil"/>
                      <w:bottom w:val="nil"/>
                      <w:right w:val="nil"/>
                      <w:between w:val="nil"/>
                    </w:pBdr>
                    <w:spacing w:after="0"/>
                    <w:rPr>
                      <w:sz w:val="24"/>
                      <w:szCs w:val="24"/>
                    </w:rPr>
                  </w:pPr>
                </w:p>
              </w:tc>
              <w:tc>
                <w:tcPr>
                  <w:tcW w:w="5150" w:type="dxa"/>
                  <w:tcBorders>
                    <w:top w:val="nil"/>
                    <w:left w:val="nil"/>
                    <w:bottom w:val="nil"/>
                    <w:right w:val="nil"/>
                  </w:tcBorders>
                  <w:shd w:val="clear" w:color="auto" w:fill="F2F2F2"/>
                  <w:tcMar>
                    <w:top w:w="0" w:type="dxa"/>
                    <w:left w:w="100" w:type="dxa"/>
                    <w:bottom w:w="0" w:type="dxa"/>
                    <w:right w:w="100" w:type="dxa"/>
                  </w:tcMar>
                </w:tcPr>
                <w:p w14:paraId="0CB2C325" w14:textId="77777777" w:rsidR="00D0316C" w:rsidRDefault="00D0316C" w:rsidP="00FF54C5">
                  <w:pPr>
                    <w:pBdr>
                      <w:top w:val="nil"/>
                      <w:left w:val="nil"/>
                      <w:bottom w:val="nil"/>
                      <w:right w:val="nil"/>
                      <w:between w:val="nil"/>
                    </w:pBdr>
                    <w:spacing w:after="0"/>
                    <w:rPr>
                      <w:sz w:val="24"/>
                      <w:szCs w:val="24"/>
                    </w:rPr>
                  </w:pPr>
                  <w:r>
                    <w:rPr>
                      <w:sz w:val="24"/>
                      <w:szCs w:val="24"/>
                    </w:rPr>
                    <w:t>Diversas universidades e instituciones desarrollan en este territorio proyectos de investigación, innovación, acción social /extensión y gestión ambiental, lo que lo convierte en un espacio privilegiado para conocer experiencias vinculadas con la sostenibilidad, la gobernanza costera y la economía azul.</w:t>
                  </w:r>
                </w:p>
              </w:tc>
              <w:tc>
                <w:tcPr>
                  <w:tcW w:w="1605" w:type="dxa"/>
                  <w:tcBorders>
                    <w:top w:val="nil"/>
                    <w:left w:val="nil"/>
                    <w:bottom w:val="nil"/>
                    <w:right w:val="nil"/>
                  </w:tcBorders>
                  <w:shd w:val="clear" w:color="auto" w:fill="F2F2F2"/>
                  <w:tcMar>
                    <w:top w:w="0" w:type="dxa"/>
                    <w:left w:w="100" w:type="dxa"/>
                    <w:bottom w:w="0" w:type="dxa"/>
                    <w:right w:w="100" w:type="dxa"/>
                  </w:tcMar>
                </w:tcPr>
                <w:p w14:paraId="40F51312" w14:textId="77777777" w:rsidR="00D0316C" w:rsidRDefault="00D0316C" w:rsidP="00FF54C5">
                  <w:pPr>
                    <w:pBdr>
                      <w:top w:val="nil"/>
                      <w:left w:val="nil"/>
                      <w:bottom w:val="nil"/>
                      <w:right w:val="nil"/>
                      <w:between w:val="nil"/>
                    </w:pBdr>
                    <w:spacing w:after="0"/>
                    <w:rPr>
                      <w:sz w:val="24"/>
                      <w:szCs w:val="24"/>
                    </w:rPr>
                  </w:pPr>
                  <w:r>
                    <w:rPr>
                      <w:sz w:val="24"/>
                      <w:szCs w:val="24"/>
                    </w:rPr>
                    <w:t>Proyectos</w:t>
                  </w:r>
                </w:p>
                <w:p w14:paraId="5A52898A" w14:textId="08C829B5" w:rsidR="00D0316C" w:rsidRDefault="00D0316C" w:rsidP="00FF54C5">
                  <w:pPr>
                    <w:pBdr>
                      <w:top w:val="nil"/>
                      <w:left w:val="nil"/>
                      <w:bottom w:val="nil"/>
                      <w:right w:val="nil"/>
                      <w:between w:val="nil"/>
                    </w:pBdr>
                    <w:spacing w:after="0"/>
                    <w:rPr>
                      <w:sz w:val="24"/>
                      <w:szCs w:val="24"/>
                    </w:rPr>
                  </w:pPr>
                  <w:r>
                    <w:rPr>
                      <w:sz w:val="24"/>
                      <w:szCs w:val="24"/>
                    </w:rPr>
                    <w:t>UTN/UNA/</w:t>
                  </w:r>
                </w:p>
                <w:p w14:paraId="033CC889" w14:textId="01F4BADB" w:rsidR="00D0316C" w:rsidRDefault="00D0316C" w:rsidP="00FF54C5">
                  <w:pPr>
                    <w:pBdr>
                      <w:top w:val="nil"/>
                      <w:left w:val="nil"/>
                      <w:bottom w:val="nil"/>
                      <w:right w:val="nil"/>
                      <w:between w:val="nil"/>
                    </w:pBdr>
                    <w:spacing w:after="0"/>
                    <w:rPr>
                      <w:sz w:val="24"/>
                      <w:szCs w:val="24"/>
                    </w:rPr>
                  </w:pPr>
                  <w:r>
                    <w:rPr>
                      <w:sz w:val="24"/>
                      <w:szCs w:val="24"/>
                    </w:rPr>
                    <w:t>UNED/UCR/</w:t>
                  </w:r>
                </w:p>
                <w:p w14:paraId="4DE5E51E" w14:textId="77777777" w:rsidR="00D0316C" w:rsidRDefault="00D0316C" w:rsidP="00FF54C5">
                  <w:pPr>
                    <w:pBdr>
                      <w:top w:val="nil"/>
                      <w:left w:val="nil"/>
                      <w:bottom w:val="nil"/>
                      <w:right w:val="nil"/>
                      <w:between w:val="nil"/>
                    </w:pBdr>
                    <w:spacing w:after="0"/>
                    <w:rPr>
                      <w:sz w:val="24"/>
                      <w:szCs w:val="24"/>
                    </w:rPr>
                  </w:pPr>
                  <w:r>
                    <w:rPr>
                      <w:sz w:val="24"/>
                      <w:szCs w:val="24"/>
                    </w:rPr>
                    <w:t>Museo Nacional</w:t>
                  </w:r>
                </w:p>
              </w:tc>
            </w:tr>
            <w:tr w:rsidR="00D0316C" w14:paraId="4B8D738A" w14:textId="77777777" w:rsidTr="00FF54C5">
              <w:trPr>
                <w:trHeight w:val="1380"/>
              </w:trPr>
              <w:tc>
                <w:tcPr>
                  <w:tcW w:w="1305" w:type="dxa"/>
                  <w:tcBorders>
                    <w:top w:val="nil"/>
                    <w:left w:val="nil"/>
                    <w:bottom w:val="nil"/>
                    <w:right w:val="single" w:sz="5" w:space="0" w:color="7F7F7F"/>
                  </w:tcBorders>
                  <w:shd w:val="clear" w:color="auto" w:fill="FFFFFF"/>
                  <w:tcMar>
                    <w:top w:w="0" w:type="dxa"/>
                    <w:left w:w="100" w:type="dxa"/>
                    <w:bottom w:w="0" w:type="dxa"/>
                    <w:right w:w="100" w:type="dxa"/>
                  </w:tcMar>
                </w:tcPr>
                <w:p w14:paraId="43FAEA9C" w14:textId="77777777" w:rsidR="00D0316C" w:rsidRDefault="00D0316C" w:rsidP="00FF54C5">
                  <w:pPr>
                    <w:pBdr>
                      <w:top w:val="nil"/>
                      <w:left w:val="nil"/>
                      <w:bottom w:val="nil"/>
                      <w:right w:val="nil"/>
                      <w:between w:val="nil"/>
                    </w:pBdr>
                    <w:spacing w:after="0"/>
                    <w:rPr>
                      <w:sz w:val="24"/>
                      <w:szCs w:val="24"/>
                    </w:rPr>
                  </w:pPr>
                </w:p>
              </w:tc>
              <w:tc>
                <w:tcPr>
                  <w:tcW w:w="850" w:type="dxa"/>
                  <w:tcBorders>
                    <w:top w:val="nil"/>
                    <w:left w:val="nil"/>
                    <w:bottom w:val="nil"/>
                    <w:right w:val="nil"/>
                  </w:tcBorders>
                  <w:tcMar>
                    <w:top w:w="0" w:type="dxa"/>
                    <w:left w:w="100" w:type="dxa"/>
                    <w:bottom w:w="0" w:type="dxa"/>
                    <w:right w:w="100" w:type="dxa"/>
                  </w:tcMar>
                </w:tcPr>
                <w:p w14:paraId="0C073133" w14:textId="77777777" w:rsidR="00D0316C" w:rsidRDefault="00D0316C" w:rsidP="00FF54C5">
                  <w:pPr>
                    <w:pBdr>
                      <w:top w:val="nil"/>
                      <w:left w:val="nil"/>
                      <w:bottom w:val="nil"/>
                      <w:right w:val="nil"/>
                      <w:between w:val="nil"/>
                    </w:pBdr>
                    <w:spacing w:after="0"/>
                    <w:rPr>
                      <w:sz w:val="24"/>
                      <w:szCs w:val="24"/>
                    </w:rPr>
                  </w:pPr>
                </w:p>
              </w:tc>
              <w:tc>
                <w:tcPr>
                  <w:tcW w:w="5150" w:type="dxa"/>
                  <w:tcBorders>
                    <w:top w:val="nil"/>
                    <w:left w:val="nil"/>
                    <w:bottom w:val="nil"/>
                    <w:right w:val="nil"/>
                  </w:tcBorders>
                  <w:tcMar>
                    <w:top w:w="0" w:type="dxa"/>
                    <w:left w:w="100" w:type="dxa"/>
                    <w:bottom w:w="0" w:type="dxa"/>
                    <w:right w:w="100" w:type="dxa"/>
                  </w:tcMar>
                </w:tcPr>
                <w:p w14:paraId="0AF732CB" w14:textId="77777777" w:rsidR="00D0316C" w:rsidRDefault="00D0316C" w:rsidP="00FF54C5">
                  <w:pPr>
                    <w:pBdr>
                      <w:top w:val="nil"/>
                      <w:left w:val="nil"/>
                      <w:bottom w:val="nil"/>
                      <w:right w:val="nil"/>
                      <w:between w:val="nil"/>
                    </w:pBdr>
                    <w:spacing w:after="0"/>
                    <w:rPr>
                      <w:sz w:val="24"/>
                      <w:szCs w:val="24"/>
                    </w:rPr>
                  </w:pPr>
                  <w:r>
                    <w:rPr>
                      <w:sz w:val="24"/>
                      <w:szCs w:val="24"/>
                    </w:rPr>
                    <w:t>Las visitas se organizarán por subgrupos según las temáticas de los proyectos</w:t>
                  </w:r>
                </w:p>
              </w:tc>
              <w:tc>
                <w:tcPr>
                  <w:tcW w:w="1605" w:type="dxa"/>
                  <w:tcBorders>
                    <w:top w:val="nil"/>
                    <w:left w:val="nil"/>
                    <w:bottom w:val="nil"/>
                    <w:right w:val="nil"/>
                  </w:tcBorders>
                  <w:tcMar>
                    <w:top w:w="0" w:type="dxa"/>
                    <w:left w:w="100" w:type="dxa"/>
                    <w:bottom w:w="0" w:type="dxa"/>
                    <w:right w:w="100" w:type="dxa"/>
                  </w:tcMar>
                </w:tcPr>
                <w:p w14:paraId="4864513D" w14:textId="77777777" w:rsidR="00D0316C" w:rsidRDefault="00D0316C" w:rsidP="00FF54C5">
                  <w:pPr>
                    <w:pBdr>
                      <w:top w:val="nil"/>
                      <w:left w:val="nil"/>
                      <w:bottom w:val="nil"/>
                      <w:right w:val="nil"/>
                      <w:between w:val="nil"/>
                    </w:pBdr>
                    <w:spacing w:after="0"/>
                    <w:rPr>
                      <w:sz w:val="24"/>
                      <w:szCs w:val="24"/>
                    </w:rPr>
                  </w:pPr>
                  <w:r>
                    <w:rPr>
                      <w:sz w:val="24"/>
                      <w:szCs w:val="24"/>
                    </w:rPr>
                    <w:t>Algunas visitas requieren traslado en bote</w:t>
                  </w:r>
                </w:p>
              </w:tc>
            </w:tr>
            <w:tr w:rsidR="00D0316C" w14:paraId="2165DDA7" w14:textId="77777777" w:rsidTr="00FF54C5">
              <w:trPr>
                <w:trHeight w:val="270"/>
              </w:trPr>
              <w:tc>
                <w:tcPr>
                  <w:tcW w:w="1305" w:type="dxa"/>
                  <w:tcBorders>
                    <w:top w:val="nil"/>
                    <w:left w:val="nil"/>
                    <w:bottom w:val="nil"/>
                    <w:right w:val="single" w:sz="5" w:space="0" w:color="7F7F7F"/>
                  </w:tcBorders>
                  <w:shd w:val="clear" w:color="auto" w:fill="FFFFFF"/>
                  <w:tcMar>
                    <w:top w:w="0" w:type="dxa"/>
                    <w:left w:w="100" w:type="dxa"/>
                    <w:bottom w:w="0" w:type="dxa"/>
                    <w:right w:w="100" w:type="dxa"/>
                  </w:tcMar>
                </w:tcPr>
                <w:p w14:paraId="0C9661EF" w14:textId="77777777" w:rsidR="00D0316C" w:rsidRDefault="00D0316C" w:rsidP="00FF54C5">
                  <w:pPr>
                    <w:pBdr>
                      <w:top w:val="nil"/>
                      <w:left w:val="nil"/>
                      <w:bottom w:val="nil"/>
                      <w:right w:val="nil"/>
                      <w:between w:val="nil"/>
                    </w:pBdr>
                    <w:spacing w:after="0"/>
                    <w:rPr>
                      <w:sz w:val="24"/>
                      <w:szCs w:val="24"/>
                    </w:rPr>
                  </w:pPr>
                </w:p>
              </w:tc>
              <w:tc>
                <w:tcPr>
                  <w:tcW w:w="850" w:type="dxa"/>
                  <w:tcBorders>
                    <w:top w:val="nil"/>
                    <w:left w:val="nil"/>
                    <w:bottom w:val="nil"/>
                    <w:right w:val="nil"/>
                  </w:tcBorders>
                  <w:shd w:val="clear" w:color="auto" w:fill="F2F2F2"/>
                  <w:tcMar>
                    <w:top w:w="0" w:type="dxa"/>
                    <w:left w:w="100" w:type="dxa"/>
                    <w:bottom w:w="0" w:type="dxa"/>
                    <w:right w:w="100" w:type="dxa"/>
                  </w:tcMar>
                </w:tcPr>
                <w:p w14:paraId="0037B76A" w14:textId="77777777" w:rsidR="00D0316C" w:rsidRDefault="00D0316C" w:rsidP="00FF54C5">
                  <w:pPr>
                    <w:pBdr>
                      <w:top w:val="nil"/>
                      <w:left w:val="nil"/>
                      <w:bottom w:val="nil"/>
                      <w:right w:val="nil"/>
                      <w:between w:val="nil"/>
                    </w:pBdr>
                    <w:spacing w:after="0"/>
                    <w:rPr>
                      <w:sz w:val="24"/>
                      <w:szCs w:val="24"/>
                    </w:rPr>
                  </w:pPr>
                  <w:r>
                    <w:rPr>
                      <w:sz w:val="24"/>
                      <w:szCs w:val="24"/>
                    </w:rPr>
                    <w:t>12:00</w:t>
                  </w:r>
                </w:p>
              </w:tc>
              <w:tc>
                <w:tcPr>
                  <w:tcW w:w="5150" w:type="dxa"/>
                  <w:tcBorders>
                    <w:top w:val="nil"/>
                    <w:left w:val="nil"/>
                    <w:bottom w:val="nil"/>
                    <w:right w:val="nil"/>
                  </w:tcBorders>
                  <w:shd w:val="clear" w:color="auto" w:fill="F2F2F2"/>
                  <w:tcMar>
                    <w:top w:w="0" w:type="dxa"/>
                    <w:left w:w="100" w:type="dxa"/>
                    <w:bottom w:w="0" w:type="dxa"/>
                    <w:right w:w="100" w:type="dxa"/>
                  </w:tcMar>
                </w:tcPr>
                <w:p w14:paraId="748409B6" w14:textId="77777777" w:rsidR="00D0316C" w:rsidRDefault="00D0316C" w:rsidP="00FF54C5">
                  <w:pPr>
                    <w:pBdr>
                      <w:top w:val="nil"/>
                      <w:left w:val="nil"/>
                      <w:bottom w:val="nil"/>
                      <w:right w:val="nil"/>
                      <w:between w:val="nil"/>
                    </w:pBdr>
                    <w:spacing w:after="0"/>
                    <w:rPr>
                      <w:sz w:val="24"/>
                      <w:szCs w:val="24"/>
                    </w:rPr>
                  </w:pPr>
                  <w:r>
                    <w:rPr>
                      <w:sz w:val="24"/>
                      <w:szCs w:val="24"/>
                    </w:rPr>
                    <w:t>Almuerzo durante la visita</w:t>
                  </w:r>
                </w:p>
              </w:tc>
              <w:tc>
                <w:tcPr>
                  <w:tcW w:w="1605" w:type="dxa"/>
                  <w:tcBorders>
                    <w:top w:val="nil"/>
                    <w:left w:val="nil"/>
                    <w:bottom w:val="nil"/>
                    <w:right w:val="nil"/>
                  </w:tcBorders>
                  <w:shd w:val="clear" w:color="auto" w:fill="F2F2F2"/>
                  <w:tcMar>
                    <w:top w:w="0" w:type="dxa"/>
                    <w:left w:w="100" w:type="dxa"/>
                    <w:bottom w:w="0" w:type="dxa"/>
                    <w:right w:w="100" w:type="dxa"/>
                  </w:tcMar>
                </w:tcPr>
                <w:p w14:paraId="087591C5" w14:textId="77777777" w:rsidR="00D0316C" w:rsidRDefault="00D0316C" w:rsidP="00FF54C5">
                  <w:pPr>
                    <w:pBdr>
                      <w:top w:val="nil"/>
                      <w:left w:val="nil"/>
                      <w:bottom w:val="nil"/>
                      <w:right w:val="nil"/>
                      <w:between w:val="nil"/>
                    </w:pBdr>
                    <w:spacing w:after="0"/>
                    <w:rPr>
                      <w:sz w:val="24"/>
                      <w:szCs w:val="24"/>
                    </w:rPr>
                  </w:pPr>
                </w:p>
              </w:tc>
            </w:tr>
            <w:tr w:rsidR="00D0316C" w14:paraId="175EBBAB" w14:textId="77777777" w:rsidTr="00FF54C5">
              <w:trPr>
                <w:trHeight w:val="270"/>
              </w:trPr>
              <w:tc>
                <w:tcPr>
                  <w:tcW w:w="1305" w:type="dxa"/>
                  <w:tcBorders>
                    <w:top w:val="nil"/>
                    <w:left w:val="nil"/>
                    <w:bottom w:val="nil"/>
                    <w:right w:val="single" w:sz="5" w:space="0" w:color="7F7F7F"/>
                  </w:tcBorders>
                  <w:shd w:val="clear" w:color="auto" w:fill="FFFFFF"/>
                  <w:tcMar>
                    <w:top w:w="0" w:type="dxa"/>
                    <w:left w:w="100" w:type="dxa"/>
                    <w:bottom w:w="0" w:type="dxa"/>
                    <w:right w:w="100" w:type="dxa"/>
                  </w:tcMar>
                </w:tcPr>
                <w:p w14:paraId="5BF51427" w14:textId="77777777" w:rsidR="00D0316C" w:rsidRDefault="00D0316C" w:rsidP="00FF54C5">
                  <w:pPr>
                    <w:pBdr>
                      <w:top w:val="nil"/>
                      <w:left w:val="nil"/>
                      <w:bottom w:val="nil"/>
                      <w:right w:val="nil"/>
                      <w:between w:val="nil"/>
                    </w:pBdr>
                    <w:spacing w:after="0"/>
                    <w:rPr>
                      <w:sz w:val="24"/>
                      <w:szCs w:val="24"/>
                    </w:rPr>
                  </w:pPr>
                </w:p>
              </w:tc>
              <w:tc>
                <w:tcPr>
                  <w:tcW w:w="850" w:type="dxa"/>
                  <w:tcBorders>
                    <w:top w:val="nil"/>
                    <w:left w:val="nil"/>
                    <w:bottom w:val="nil"/>
                    <w:right w:val="nil"/>
                  </w:tcBorders>
                  <w:tcMar>
                    <w:top w:w="0" w:type="dxa"/>
                    <w:left w:w="100" w:type="dxa"/>
                    <w:bottom w:w="0" w:type="dxa"/>
                    <w:right w:w="100" w:type="dxa"/>
                  </w:tcMar>
                </w:tcPr>
                <w:p w14:paraId="6412F6C1" w14:textId="77777777" w:rsidR="00D0316C" w:rsidRDefault="00D0316C" w:rsidP="00FF54C5">
                  <w:pPr>
                    <w:pBdr>
                      <w:top w:val="nil"/>
                      <w:left w:val="nil"/>
                      <w:bottom w:val="nil"/>
                      <w:right w:val="nil"/>
                      <w:between w:val="nil"/>
                    </w:pBdr>
                    <w:spacing w:after="0"/>
                    <w:rPr>
                      <w:sz w:val="24"/>
                      <w:szCs w:val="24"/>
                    </w:rPr>
                  </w:pPr>
                  <w:r>
                    <w:rPr>
                      <w:sz w:val="24"/>
                      <w:szCs w:val="24"/>
                    </w:rPr>
                    <w:t>16:00</w:t>
                  </w:r>
                </w:p>
              </w:tc>
              <w:tc>
                <w:tcPr>
                  <w:tcW w:w="5150" w:type="dxa"/>
                  <w:tcBorders>
                    <w:top w:val="nil"/>
                    <w:left w:val="nil"/>
                    <w:bottom w:val="nil"/>
                    <w:right w:val="nil"/>
                  </w:tcBorders>
                  <w:tcMar>
                    <w:top w:w="0" w:type="dxa"/>
                    <w:left w:w="100" w:type="dxa"/>
                    <w:bottom w:w="0" w:type="dxa"/>
                    <w:right w:w="100" w:type="dxa"/>
                  </w:tcMar>
                </w:tcPr>
                <w:p w14:paraId="46913B1B" w14:textId="77777777" w:rsidR="00D0316C" w:rsidRDefault="00D0316C" w:rsidP="00FF54C5">
                  <w:pPr>
                    <w:pBdr>
                      <w:top w:val="nil"/>
                      <w:left w:val="nil"/>
                      <w:bottom w:val="nil"/>
                      <w:right w:val="nil"/>
                      <w:between w:val="nil"/>
                    </w:pBdr>
                    <w:spacing w:after="0"/>
                    <w:rPr>
                      <w:sz w:val="24"/>
                      <w:szCs w:val="24"/>
                    </w:rPr>
                  </w:pPr>
                  <w:r>
                    <w:rPr>
                      <w:sz w:val="24"/>
                      <w:szCs w:val="24"/>
                    </w:rPr>
                    <w:t>Retorno a Puntarenas</w:t>
                  </w:r>
                </w:p>
              </w:tc>
              <w:tc>
                <w:tcPr>
                  <w:tcW w:w="1605" w:type="dxa"/>
                  <w:tcBorders>
                    <w:top w:val="nil"/>
                    <w:left w:val="nil"/>
                    <w:bottom w:val="nil"/>
                    <w:right w:val="nil"/>
                  </w:tcBorders>
                  <w:tcMar>
                    <w:top w:w="0" w:type="dxa"/>
                    <w:left w:w="100" w:type="dxa"/>
                    <w:bottom w:w="0" w:type="dxa"/>
                    <w:right w:w="100" w:type="dxa"/>
                  </w:tcMar>
                </w:tcPr>
                <w:p w14:paraId="4C95515A" w14:textId="77777777" w:rsidR="00D0316C" w:rsidRDefault="00D0316C" w:rsidP="00FF54C5">
                  <w:pPr>
                    <w:pBdr>
                      <w:top w:val="nil"/>
                      <w:left w:val="nil"/>
                      <w:bottom w:val="nil"/>
                      <w:right w:val="nil"/>
                      <w:between w:val="nil"/>
                    </w:pBdr>
                    <w:spacing w:after="0"/>
                    <w:rPr>
                      <w:sz w:val="24"/>
                      <w:szCs w:val="24"/>
                    </w:rPr>
                  </w:pPr>
                  <w:r>
                    <w:rPr>
                      <w:sz w:val="24"/>
                      <w:szCs w:val="24"/>
                    </w:rPr>
                    <w:t>Puntarenas</w:t>
                  </w:r>
                </w:p>
              </w:tc>
            </w:tr>
          </w:tbl>
          <w:p w14:paraId="28525E06" w14:textId="77777777" w:rsidR="00D0316C" w:rsidRDefault="00926CF8" w:rsidP="00D0316C">
            <w:pPr>
              <w:jc w:val="center"/>
              <w:rPr>
                <w:sz w:val="24"/>
                <w:szCs w:val="24"/>
              </w:rPr>
            </w:pPr>
            <w:r>
              <w:pict w14:anchorId="5C5BE03E">
                <v:rect id="Horizontal Line 5" o:spid="_x0000_s2050" alt="" style="width:439.4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FE85170" w14:textId="77777777" w:rsidR="00BB6734" w:rsidRDefault="00D0316C" w:rsidP="0090215F">
            <w:pPr>
              <w:spacing w:after="0"/>
              <w:rPr>
                <w:sz w:val="24"/>
                <w:szCs w:val="24"/>
              </w:rPr>
            </w:pPr>
            <w:r>
              <w:rPr>
                <w:sz w:val="24"/>
                <w:szCs w:val="24"/>
              </w:rPr>
              <w:t xml:space="preserve"> Sábado 25 de Julio: Retorno a San José y/o Traslado al Aeropuerto</w:t>
            </w:r>
          </w:p>
          <w:p w14:paraId="0DA3A302" w14:textId="77777777" w:rsidR="0090215F" w:rsidRDefault="0090215F" w:rsidP="0090215F">
            <w:pPr>
              <w:spacing w:after="0"/>
              <w:rPr>
                <w:sz w:val="24"/>
                <w:szCs w:val="24"/>
              </w:rPr>
            </w:pPr>
          </w:p>
          <w:p w14:paraId="7F6E8E3F" w14:textId="77777777" w:rsidR="0090215F" w:rsidRDefault="0090215F" w:rsidP="0090215F">
            <w:pPr>
              <w:spacing w:after="0"/>
              <w:rPr>
                <w:sz w:val="24"/>
                <w:szCs w:val="24"/>
              </w:rPr>
            </w:pPr>
          </w:p>
          <w:p w14:paraId="6724836B" w14:textId="17B14342" w:rsidR="0090215F" w:rsidRPr="00FF54C5" w:rsidRDefault="0090215F" w:rsidP="0090215F">
            <w:pPr>
              <w:spacing w:after="0"/>
              <w:rPr>
                <w:sz w:val="24"/>
                <w:szCs w:val="24"/>
              </w:rPr>
            </w:pPr>
          </w:p>
        </w:tc>
      </w:tr>
      <w:tr w:rsidR="00BB6734" w:rsidRPr="0037729D" w14:paraId="0A81A5F2" w14:textId="77777777" w:rsidTr="00BB62DC">
        <w:trPr>
          <w:jc w:val="center"/>
        </w:trPr>
        <w:tc>
          <w:tcPr>
            <w:tcW w:w="8763" w:type="dxa"/>
            <w:shd w:val="clear" w:color="auto" w:fill="FFFFFF"/>
            <w:hideMark/>
          </w:tcPr>
          <w:p w14:paraId="6CE17DC9" w14:textId="5A3EFEF6" w:rsidR="00BB6734" w:rsidRPr="0037729D" w:rsidRDefault="00BB6734" w:rsidP="0090215F">
            <w:pPr>
              <w:spacing w:before="240" w:after="120" w:line="240" w:lineRule="auto"/>
              <w:jc w:val="both"/>
              <w:rPr>
                <w:rFonts w:ascii="Verdana" w:eastAsia="Times New Roman" w:hAnsi="Verdana" w:cs="Calibri"/>
                <w:b/>
                <w:sz w:val="20"/>
                <w:szCs w:val="20"/>
              </w:rPr>
            </w:pPr>
            <w:r w:rsidRPr="0037729D">
              <w:rPr>
                <w:rFonts w:ascii="Verdana" w:eastAsia="Times New Roman" w:hAnsi="Verdana" w:cs="Calibri"/>
                <w:b/>
                <w:sz w:val="20"/>
                <w:szCs w:val="20"/>
              </w:rPr>
              <w:lastRenderedPageBreak/>
              <w:t>Resultados e impacto previstos (por ejemplo, en el desarrollo profesional del miembro del personal y en ambas instituciones):</w:t>
            </w:r>
          </w:p>
          <w:p w14:paraId="4EF2FDCC" w14:textId="77777777" w:rsidR="0090215F" w:rsidRDefault="0090215F" w:rsidP="0090215F">
            <w:pPr>
              <w:pStyle w:val="Prrafodelista"/>
              <w:numPr>
                <w:ilvl w:val="1"/>
                <w:numId w:val="6"/>
              </w:numPr>
              <w:spacing w:before="240" w:after="120" w:line="240" w:lineRule="auto"/>
              <w:ind w:left="312"/>
              <w:jc w:val="both"/>
              <w:rPr>
                <w:rFonts w:ascii="Verdana" w:eastAsia="Times New Roman" w:hAnsi="Verdana" w:cs="Calibri"/>
                <w:bCs/>
                <w:sz w:val="20"/>
                <w:szCs w:val="20"/>
              </w:rPr>
            </w:pPr>
            <w:r w:rsidRPr="0090215F">
              <w:rPr>
                <w:rFonts w:ascii="Verdana" w:eastAsia="Times New Roman" w:hAnsi="Verdana" w:cs="Calibri"/>
                <w:bCs/>
                <w:sz w:val="20"/>
                <w:szCs w:val="20"/>
              </w:rPr>
              <w:t>Desarrollo efectivo de los convenios suscritos entre la UCA y la UCR.</w:t>
            </w:r>
          </w:p>
          <w:p w14:paraId="1164D4B3" w14:textId="77777777" w:rsidR="0090215F" w:rsidRDefault="0090215F" w:rsidP="0090215F">
            <w:pPr>
              <w:pStyle w:val="Prrafodelista"/>
              <w:spacing w:before="240" w:after="120" w:line="240" w:lineRule="auto"/>
              <w:ind w:left="312"/>
              <w:jc w:val="both"/>
              <w:rPr>
                <w:rFonts w:ascii="Verdana" w:eastAsia="Times New Roman" w:hAnsi="Verdana" w:cs="Calibri"/>
                <w:bCs/>
                <w:sz w:val="20"/>
                <w:szCs w:val="20"/>
              </w:rPr>
            </w:pPr>
          </w:p>
          <w:p w14:paraId="42DA6B87" w14:textId="77777777" w:rsidR="0090215F" w:rsidRDefault="0090215F" w:rsidP="0090215F">
            <w:pPr>
              <w:pStyle w:val="Prrafodelista"/>
              <w:numPr>
                <w:ilvl w:val="1"/>
                <w:numId w:val="6"/>
              </w:numPr>
              <w:spacing w:before="240" w:after="120" w:line="240" w:lineRule="auto"/>
              <w:ind w:left="312"/>
              <w:jc w:val="both"/>
              <w:rPr>
                <w:rFonts w:ascii="Verdana" w:eastAsia="Times New Roman" w:hAnsi="Verdana" w:cs="Calibri"/>
                <w:bCs/>
                <w:sz w:val="20"/>
                <w:szCs w:val="20"/>
              </w:rPr>
            </w:pPr>
            <w:r w:rsidRPr="0090215F">
              <w:rPr>
                <w:rFonts w:ascii="Verdana" w:eastAsia="Times New Roman" w:hAnsi="Verdana" w:cs="Calibri"/>
                <w:bCs/>
                <w:sz w:val="20"/>
                <w:szCs w:val="20"/>
              </w:rPr>
              <w:t>Incremento de la movilidad de profesores y estudiantes entre ambas Universidades.</w:t>
            </w:r>
          </w:p>
          <w:p w14:paraId="505C0112" w14:textId="77777777" w:rsidR="0090215F" w:rsidRPr="0090215F" w:rsidRDefault="0090215F" w:rsidP="0090215F">
            <w:pPr>
              <w:pStyle w:val="Prrafodelista"/>
              <w:ind w:left="28"/>
              <w:rPr>
                <w:rFonts w:ascii="Verdana" w:eastAsia="Times New Roman" w:hAnsi="Verdana" w:cs="Calibri"/>
                <w:bCs/>
                <w:sz w:val="20"/>
                <w:szCs w:val="20"/>
              </w:rPr>
            </w:pPr>
          </w:p>
          <w:p w14:paraId="754CF476" w14:textId="77777777" w:rsidR="0090215F" w:rsidRDefault="0090215F" w:rsidP="0090215F">
            <w:pPr>
              <w:pStyle w:val="Prrafodelista"/>
              <w:numPr>
                <w:ilvl w:val="1"/>
                <w:numId w:val="6"/>
              </w:numPr>
              <w:spacing w:before="240" w:after="120" w:line="240" w:lineRule="auto"/>
              <w:ind w:left="312"/>
              <w:jc w:val="both"/>
              <w:rPr>
                <w:rFonts w:ascii="Verdana" w:eastAsia="Times New Roman" w:hAnsi="Verdana" w:cs="Calibri"/>
                <w:bCs/>
                <w:sz w:val="20"/>
                <w:szCs w:val="20"/>
              </w:rPr>
            </w:pPr>
            <w:r w:rsidRPr="0090215F">
              <w:rPr>
                <w:rFonts w:ascii="Verdana" w:eastAsia="Times New Roman" w:hAnsi="Verdana" w:cs="Calibri"/>
                <w:bCs/>
                <w:sz w:val="20"/>
                <w:szCs w:val="20"/>
              </w:rPr>
              <w:t>Difusión de la UCA en el ámbito iberoamericano.</w:t>
            </w:r>
          </w:p>
          <w:p w14:paraId="244B4A74" w14:textId="77777777" w:rsidR="0090215F" w:rsidRPr="0090215F" w:rsidRDefault="0090215F" w:rsidP="0090215F">
            <w:pPr>
              <w:pStyle w:val="Prrafodelista"/>
              <w:rPr>
                <w:rFonts w:ascii="Verdana" w:eastAsia="Times New Roman" w:hAnsi="Verdana" w:cs="Calibri"/>
                <w:bCs/>
                <w:sz w:val="20"/>
                <w:szCs w:val="20"/>
              </w:rPr>
            </w:pPr>
          </w:p>
          <w:p w14:paraId="66D40C16" w14:textId="77777777" w:rsidR="0090215F" w:rsidRDefault="0090215F" w:rsidP="0090215F">
            <w:pPr>
              <w:pStyle w:val="Prrafodelista"/>
              <w:numPr>
                <w:ilvl w:val="1"/>
                <w:numId w:val="6"/>
              </w:numPr>
              <w:spacing w:before="240" w:after="120" w:line="240" w:lineRule="auto"/>
              <w:ind w:left="312"/>
              <w:jc w:val="both"/>
              <w:rPr>
                <w:rFonts w:ascii="Verdana" w:eastAsia="Times New Roman" w:hAnsi="Verdana" w:cs="Calibri"/>
                <w:bCs/>
                <w:sz w:val="20"/>
                <w:szCs w:val="20"/>
              </w:rPr>
            </w:pPr>
            <w:r w:rsidRPr="0090215F">
              <w:rPr>
                <w:rFonts w:ascii="Verdana" w:eastAsia="Times New Roman" w:hAnsi="Verdana" w:cs="Calibri"/>
                <w:bCs/>
                <w:sz w:val="20"/>
                <w:szCs w:val="20"/>
              </w:rPr>
              <w:t>Establecimiento de las bases para nuevos convenios con otras universidades.</w:t>
            </w:r>
          </w:p>
          <w:p w14:paraId="6FE090E4" w14:textId="77777777" w:rsidR="0090215F" w:rsidRPr="0090215F" w:rsidRDefault="0090215F" w:rsidP="0090215F">
            <w:pPr>
              <w:pStyle w:val="Prrafodelista"/>
              <w:rPr>
                <w:rFonts w:ascii="Verdana" w:eastAsia="Times New Roman" w:hAnsi="Verdana" w:cs="Calibri"/>
                <w:bCs/>
                <w:sz w:val="20"/>
                <w:szCs w:val="20"/>
              </w:rPr>
            </w:pPr>
          </w:p>
          <w:p w14:paraId="585330BD" w14:textId="42C68250" w:rsidR="00BB6734" w:rsidRPr="0090215F" w:rsidRDefault="0090215F" w:rsidP="00BB62DC">
            <w:pPr>
              <w:pStyle w:val="Prrafodelista"/>
              <w:numPr>
                <w:ilvl w:val="1"/>
                <w:numId w:val="6"/>
              </w:numPr>
              <w:spacing w:before="240" w:after="120" w:line="240" w:lineRule="auto"/>
              <w:ind w:left="312"/>
              <w:jc w:val="both"/>
              <w:rPr>
                <w:rFonts w:ascii="Verdana" w:eastAsia="Times New Roman" w:hAnsi="Verdana" w:cs="Calibri"/>
                <w:bCs/>
                <w:sz w:val="20"/>
                <w:szCs w:val="20"/>
              </w:rPr>
            </w:pPr>
            <w:r w:rsidRPr="0090215F">
              <w:rPr>
                <w:rFonts w:ascii="Verdana" w:eastAsia="Times New Roman" w:hAnsi="Verdana" w:cs="Calibri"/>
                <w:bCs/>
                <w:sz w:val="20"/>
                <w:szCs w:val="20"/>
              </w:rPr>
              <w:t>Establecimiento de las bases para nuevos proyectos de colaboración internacional.</w:t>
            </w:r>
          </w:p>
        </w:tc>
      </w:tr>
    </w:tbl>
    <w:p w14:paraId="2AC7DBE1" w14:textId="77777777" w:rsidR="00BB6734" w:rsidRPr="0037729D" w:rsidRDefault="00BB6734" w:rsidP="00BB6734">
      <w:pPr>
        <w:keepNext/>
        <w:keepLines/>
        <w:tabs>
          <w:tab w:val="left" w:pos="426"/>
        </w:tabs>
        <w:spacing w:after="240" w:line="240" w:lineRule="auto"/>
        <w:jc w:val="both"/>
        <w:rPr>
          <w:rFonts w:ascii="Verdana" w:eastAsia="Times New Roman" w:hAnsi="Verdana" w:cs="Calibri"/>
          <w:b/>
          <w:color w:val="002060"/>
          <w:sz w:val="20"/>
          <w:szCs w:val="20"/>
        </w:rPr>
      </w:pPr>
    </w:p>
    <w:p w14:paraId="504B0B99" w14:textId="77777777" w:rsidR="00BB6734" w:rsidRPr="0037729D" w:rsidRDefault="00BB6734" w:rsidP="00BB6734">
      <w:pPr>
        <w:keepNext/>
        <w:keepLines/>
        <w:tabs>
          <w:tab w:val="left" w:pos="426"/>
        </w:tabs>
        <w:spacing w:after="240" w:line="240" w:lineRule="auto"/>
        <w:jc w:val="both"/>
        <w:rPr>
          <w:rFonts w:ascii="Verdana" w:eastAsia="Times New Roman" w:hAnsi="Verdana" w:cs="Calibri"/>
          <w:b/>
          <w:color w:val="002060"/>
          <w:sz w:val="20"/>
          <w:szCs w:val="20"/>
        </w:rPr>
      </w:pPr>
      <w:r w:rsidRPr="0037729D">
        <w:rPr>
          <w:rFonts w:ascii="Verdana" w:eastAsia="Times New Roman" w:hAnsi="Verdana" w:cs="Calibri"/>
          <w:b/>
          <w:color w:val="002060"/>
          <w:sz w:val="20"/>
          <w:szCs w:val="20"/>
        </w:rPr>
        <w:t>II. COMPROMISO DE LAS TRES PARTES</w:t>
      </w:r>
    </w:p>
    <w:p w14:paraId="6A08C3A5" w14:textId="77777777" w:rsidR="00BB6734" w:rsidRPr="00B0698A" w:rsidRDefault="00BB6734" w:rsidP="00BB6734">
      <w:pPr>
        <w:spacing w:after="120" w:line="240" w:lineRule="auto"/>
        <w:jc w:val="both"/>
        <w:rPr>
          <w:rFonts w:ascii="Verdana" w:eastAsia="Times New Roman" w:hAnsi="Verdana" w:cs="Calibri"/>
          <w:sz w:val="16"/>
          <w:szCs w:val="16"/>
        </w:rPr>
      </w:pPr>
      <w:r w:rsidRPr="0037729D">
        <w:rPr>
          <w:rFonts w:ascii="Verdana" w:eastAsia="Times New Roman" w:hAnsi="Verdana" w:cs="Calibri"/>
          <w:sz w:val="16"/>
          <w:szCs w:val="16"/>
        </w:rPr>
        <w:t>Mediante la firma</w:t>
      </w:r>
      <w:r w:rsidRPr="00B0698A">
        <w:rPr>
          <w:rFonts w:ascii="Verdana" w:eastAsia="Times New Roman" w:hAnsi="Verdana" w:cs="Calibri"/>
          <w:b/>
          <w:sz w:val="16"/>
          <w:szCs w:val="16"/>
          <w:vertAlign w:val="superscript"/>
          <w:lang w:val="en-GB"/>
        </w:rPr>
        <w:endnoteReference w:id="6"/>
      </w:r>
      <w:r w:rsidRPr="00B0698A">
        <w:rPr>
          <w:rFonts w:ascii="Verdana" w:eastAsia="Times New Roman" w:hAnsi="Verdana" w:cs="Calibri"/>
          <w:sz w:val="16"/>
          <w:szCs w:val="16"/>
        </w:rPr>
        <w:t xml:space="preserve"> del presente documento, el miembro del personal, la institución de envío y la institución/empresa de acogida confirman que aprueban el acuerdo de movilidad propuesto</w:t>
      </w:r>
      <w:r w:rsidR="001E66CD" w:rsidRPr="00B0698A">
        <w:rPr>
          <w:rFonts w:ascii="Verdana" w:eastAsia="Times New Roman" w:hAnsi="Verdana" w:cs="Calibri"/>
          <w:sz w:val="16"/>
          <w:szCs w:val="16"/>
        </w:rPr>
        <w:t>.</w:t>
      </w:r>
    </w:p>
    <w:p w14:paraId="6D4693B0" w14:textId="77777777" w:rsidR="00BB6734" w:rsidRPr="00B0698A" w:rsidRDefault="00BA05FC" w:rsidP="00BB6734">
      <w:pPr>
        <w:spacing w:after="120" w:line="240" w:lineRule="auto"/>
        <w:jc w:val="both"/>
        <w:rPr>
          <w:rFonts w:ascii="Verdana" w:eastAsia="Times New Roman" w:hAnsi="Verdana" w:cs="Calibri"/>
          <w:sz w:val="16"/>
          <w:szCs w:val="16"/>
        </w:rPr>
      </w:pPr>
      <w:r w:rsidRPr="00B0698A">
        <w:rPr>
          <w:rFonts w:ascii="Verdana" w:eastAsia="Times New Roman" w:hAnsi="Verdana" w:cs="Calibri"/>
          <w:sz w:val="16"/>
          <w:szCs w:val="16"/>
          <w:lang w:val="is-IS"/>
        </w:rPr>
        <w:t xml:space="preserve">La institución de envío </w:t>
      </w:r>
      <w:r w:rsidR="00BB6734" w:rsidRPr="00B0698A">
        <w:rPr>
          <w:rFonts w:ascii="Verdana" w:eastAsia="Times New Roman" w:hAnsi="Verdana" w:cs="Calibri"/>
          <w:sz w:val="16"/>
          <w:szCs w:val="16"/>
          <w:lang w:val="is-IS"/>
        </w:rPr>
        <w:t>aprueba esta movilidad de personal como parte de su estrategia de modernización e internacionalización y la reconocerá como un componente a tener en cuenta en cualquier valoración o evaluación de este miembro de su personal</w:t>
      </w:r>
      <w:r w:rsidR="001E66CD" w:rsidRPr="00B0698A">
        <w:rPr>
          <w:rFonts w:ascii="Verdana" w:eastAsia="Times New Roman" w:hAnsi="Verdana" w:cs="Calibri"/>
          <w:sz w:val="16"/>
          <w:szCs w:val="16"/>
          <w:lang w:val="is-IS"/>
        </w:rPr>
        <w:t>.</w:t>
      </w:r>
    </w:p>
    <w:p w14:paraId="479CC5B7" w14:textId="77777777" w:rsidR="00BB6734" w:rsidRPr="00B0698A" w:rsidRDefault="00BB6734" w:rsidP="00BB6734">
      <w:pPr>
        <w:autoSpaceDE w:val="0"/>
        <w:autoSpaceDN w:val="0"/>
        <w:adjustRightInd w:val="0"/>
        <w:spacing w:after="120" w:line="240" w:lineRule="auto"/>
        <w:jc w:val="both"/>
        <w:rPr>
          <w:rFonts w:ascii="Verdana" w:eastAsia="Times New Roman" w:hAnsi="Verdana" w:cs="Times New Roman"/>
          <w:color w:val="0000FF"/>
          <w:sz w:val="16"/>
          <w:szCs w:val="16"/>
        </w:rPr>
      </w:pPr>
      <w:r w:rsidRPr="00B0698A">
        <w:rPr>
          <w:rFonts w:ascii="Verdana" w:eastAsia="Times New Roman" w:hAnsi="Verdana" w:cs="Verdana"/>
          <w:sz w:val="16"/>
          <w:szCs w:val="16"/>
          <w:lang w:eastAsia="fr-FR"/>
        </w:rPr>
        <w:t>El miembro del personal compartirá su experiencia, en particular, el impacto que tenga en su carrera profesional y en la institución de educación superior de envío, como una fuente de inspiración para otros</w:t>
      </w:r>
      <w:r w:rsidR="001E66CD" w:rsidRPr="00B0698A">
        <w:rPr>
          <w:rFonts w:ascii="Verdana" w:eastAsia="Times New Roman" w:hAnsi="Verdana" w:cs="Verdana"/>
          <w:sz w:val="16"/>
          <w:szCs w:val="16"/>
          <w:lang w:eastAsia="fr-FR"/>
        </w:rPr>
        <w:t>.</w:t>
      </w:r>
      <w:r w:rsidRPr="00B0698A">
        <w:rPr>
          <w:rFonts w:ascii="Verdana" w:eastAsia="Times New Roman" w:hAnsi="Verdana" w:cs="Times New Roman"/>
          <w:color w:val="0000FF"/>
          <w:sz w:val="16"/>
          <w:szCs w:val="16"/>
        </w:rPr>
        <w:t xml:space="preserve"> </w:t>
      </w:r>
    </w:p>
    <w:p w14:paraId="6459E435" w14:textId="77777777" w:rsidR="00BB6734" w:rsidRPr="00B0698A" w:rsidRDefault="00BB6734" w:rsidP="00BB6734">
      <w:pPr>
        <w:autoSpaceDE w:val="0"/>
        <w:autoSpaceDN w:val="0"/>
        <w:adjustRightInd w:val="0"/>
        <w:spacing w:after="120" w:line="240" w:lineRule="auto"/>
        <w:jc w:val="both"/>
        <w:rPr>
          <w:rFonts w:ascii="Verdana" w:eastAsia="Times New Roman" w:hAnsi="Verdana" w:cs="Calibri"/>
          <w:sz w:val="16"/>
          <w:szCs w:val="16"/>
        </w:rPr>
      </w:pPr>
      <w:r w:rsidRPr="00B0698A">
        <w:rPr>
          <w:rFonts w:ascii="Verdana" w:eastAsia="Times New Roman" w:hAnsi="Verdana" w:cs="Times New Roman"/>
          <w:color w:val="000000"/>
          <w:sz w:val="16"/>
          <w:szCs w:val="16"/>
        </w:rPr>
        <w:t xml:space="preserve">El miembro del personal y la institución </w:t>
      </w:r>
      <w:r w:rsidR="00D123FB" w:rsidRPr="00B0698A">
        <w:rPr>
          <w:rFonts w:ascii="Verdana" w:eastAsia="Times New Roman" w:hAnsi="Verdana" w:cs="Times New Roman"/>
          <w:color w:val="000000"/>
          <w:sz w:val="16"/>
          <w:szCs w:val="16"/>
        </w:rPr>
        <w:t>beneficiaria</w:t>
      </w:r>
      <w:r w:rsidRPr="00B0698A">
        <w:rPr>
          <w:rFonts w:ascii="Verdana" w:eastAsia="Times New Roman" w:hAnsi="Verdana" w:cs="Times New Roman"/>
          <w:color w:val="000000"/>
          <w:sz w:val="16"/>
          <w:szCs w:val="16"/>
        </w:rPr>
        <w:t xml:space="preserve"> se comprometen a respetar las estipulaciones del convenio de subvención que hayan firmado.</w:t>
      </w:r>
    </w:p>
    <w:p w14:paraId="6794A037" w14:textId="77777777" w:rsidR="00BB6734" w:rsidRPr="00B0698A" w:rsidRDefault="00BB6734" w:rsidP="00BB6734">
      <w:pPr>
        <w:autoSpaceDE w:val="0"/>
        <w:autoSpaceDN w:val="0"/>
        <w:adjustRightInd w:val="0"/>
        <w:spacing w:after="120" w:line="240" w:lineRule="auto"/>
        <w:jc w:val="both"/>
        <w:rPr>
          <w:rFonts w:ascii="Verdana" w:eastAsia="Times New Roman" w:hAnsi="Verdana" w:cs="Calibri"/>
          <w:sz w:val="16"/>
          <w:szCs w:val="16"/>
        </w:rPr>
      </w:pPr>
      <w:r w:rsidRPr="00B0698A">
        <w:rPr>
          <w:rFonts w:ascii="Verdana" w:eastAsia="Times New Roman" w:hAnsi="Verdana" w:cs="Calibri"/>
          <w:sz w:val="16"/>
          <w:szCs w:val="16"/>
        </w:rPr>
        <w:t>El miembro del personal y la institución/empresa de acogida comunicarán a la institución de envío cualquier problema o modificación relacionados con el programa de movilidad propuesto o el periodo de movilidad</w:t>
      </w:r>
      <w:r w:rsidR="001E66CD" w:rsidRPr="00B0698A">
        <w:rPr>
          <w:rFonts w:ascii="Verdana" w:eastAsia="Times New Roman" w:hAnsi="Verdana" w:cs="Calibri"/>
          <w:sz w:val="16"/>
          <w:szCs w:val="16"/>
        </w:rPr>
        <w:t>.</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BB6734" w:rsidRPr="0037729D" w14:paraId="0F1977D4" w14:textId="77777777" w:rsidTr="00BB62DC">
        <w:trPr>
          <w:jc w:val="center"/>
        </w:trPr>
        <w:tc>
          <w:tcPr>
            <w:tcW w:w="8876" w:type="dxa"/>
            <w:shd w:val="clear" w:color="auto" w:fill="FFFFFF"/>
          </w:tcPr>
          <w:p w14:paraId="4BD34B73" w14:textId="77777777" w:rsidR="00BB6734" w:rsidRPr="00B0698A" w:rsidRDefault="00BB6734" w:rsidP="00BB62DC">
            <w:pPr>
              <w:tabs>
                <w:tab w:val="left" w:pos="6165"/>
              </w:tabs>
              <w:spacing w:after="120" w:line="240" w:lineRule="auto"/>
              <w:jc w:val="both"/>
              <w:rPr>
                <w:rFonts w:ascii="Verdana" w:eastAsia="Times New Roman" w:hAnsi="Verdana" w:cs="Calibri"/>
                <w:sz w:val="20"/>
                <w:szCs w:val="20"/>
              </w:rPr>
            </w:pPr>
            <w:r w:rsidRPr="00B0698A">
              <w:rPr>
                <w:rFonts w:ascii="Verdana" w:eastAsia="Times New Roman" w:hAnsi="Verdana" w:cs="Calibri"/>
                <w:b/>
                <w:sz w:val="20"/>
                <w:szCs w:val="20"/>
              </w:rPr>
              <w:t>El miembro del personal</w:t>
            </w:r>
          </w:p>
          <w:p w14:paraId="04026315" w14:textId="77777777" w:rsidR="00BB6734" w:rsidRPr="00B0698A" w:rsidRDefault="00BB6734" w:rsidP="00BB62DC">
            <w:pPr>
              <w:tabs>
                <w:tab w:val="left" w:pos="6165"/>
              </w:tabs>
              <w:spacing w:after="120" w:line="240" w:lineRule="auto"/>
              <w:jc w:val="both"/>
              <w:rPr>
                <w:rFonts w:ascii="Verdana" w:eastAsia="Times New Roman" w:hAnsi="Verdana" w:cs="Calibri"/>
                <w:sz w:val="20"/>
                <w:szCs w:val="20"/>
              </w:rPr>
            </w:pPr>
            <w:r w:rsidRPr="00B0698A">
              <w:rPr>
                <w:rFonts w:ascii="Verdana" w:eastAsia="Times New Roman" w:hAnsi="Verdana" w:cs="Calibri"/>
                <w:sz w:val="20"/>
                <w:szCs w:val="20"/>
              </w:rPr>
              <w:t>Nombre:</w:t>
            </w:r>
            <w:r w:rsidRPr="00B0698A">
              <w:rPr>
                <w:rFonts w:ascii="Verdana" w:eastAsia="Times New Roman" w:hAnsi="Verdana" w:cs="Calibri"/>
                <w:sz w:val="20"/>
                <w:szCs w:val="20"/>
              </w:rPr>
              <w:tab/>
            </w:r>
          </w:p>
          <w:p w14:paraId="6A9FCA1C" w14:textId="77777777" w:rsidR="00BB6734" w:rsidRPr="00B0698A" w:rsidRDefault="00BB6734" w:rsidP="00BB62DC">
            <w:pPr>
              <w:tabs>
                <w:tab w:val="left" w:pos="6165"/>
              </w:tabs>
              <w:spacing w:after="120" w:line="240" w:lineRule="auto"/>
              <w:jc w:val="both"/>
              <w:rPr>
                <w:rFonts w:ascii="Verdana" w:eastAsia="Times New Roman" w:hAnsi="Verdana" w:cs="Calibri"/>
                <w:color w:val="002060"/>
                <w:sz w:val="20"/>
                <w:szCs w:val="20"/>
              </w:rPr>
            </w:pPr>
            <w:r w:rsidRPr="00B0698A">
              <w:rPr>
                <w:rFonts w:ascii="Verdana" w:eastAsia="Times New Roman" w:hAnsi="Verdana" w:cs="Calibri"/>
                <w:sz w:val="20"/>
                <w:szCs w:val="20"/>
              </w:rPr>
              <w:t xml:space="preserve">Firma:                                            </w:t>
            </w:r>
            <w:r w:rsidR="009B2E6F" w:rsidRPr="00B0698A">
              <w:rPr>
                <w:rFonts w:ascii="Verdana" w:eastAsia="Times New Roman" w:hAnsi="Verdana" w:cs="Calibri"/>
                <w:sz w:val="20"/>
                <w:szCs w:val="20"/>
              </w:rPr>
              <w:t xml:space="preserve">                              </w:t>
            </w:r>
            <w:r w:rsidRPr="00B0698A">
              <w:rPr>
                <w:rFonts w:ascii="Verdana" w:eastAsia="Times New Roman" w:hAnsi="Verdana" w:cs="Calibri"/>
                <w:sz w:val="20"/>
                <w:szCs w:val="20"/>
              </w:rPr>
              <w:t>Fecha:</w:t>
            </w:r>
            <w:r w:rsidRPr="00B0698A">
              <w:rPr>
                <w:rFonts w:ascii="Verdana" w:eastAsia="Times New Roman" w:hAnsi="Verdana" w:cs="Calibri"/>
                <w:sz w:val="20"/>
                <w:szCs w:val="20"/>
              </w:rPr>
              <w:tab/>
            </w:r>
          </w:p>
        </w:tc>
      </w:tr>
    </w:tbl>
    <w:p w14:paraId="5F16C9D2" w14:textId="77777777" w:rsidR="00BB6734" w:rsidRPr="00B0698A" w:rsidRDefault="00BB6734" w:rsidP="00BB6734">
      <w:pPr>
        <w:spacing w:after="0" w:line="240" w:lineRule="auto"/>
        <w:jc w:val="both"/>
        <w:rPr>
          <w:rFonts w:ascii="Verdana" w:eastAsia="Times New Roman" w:hAnsi="Verdana" w:cs="Calibri"/>
          <w:sz w:val="16"/>
          <w:szCs w:val="16"/>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BB6734" w:rsidRPr="0037729D" w14:paraId="1A0F3E88" w14:textId="77777777" w:rsidTr="00BB62DC">
        <w:trPr>
          <w:jc w:val="center"/>
        </w:trPr>
        <w:tc>
          <w:tcPr>
            <w:tcW w:w="8841" w:type="dxa"/>
            <w:shd w:val="clear" w:color="auto" w:fill="FFFFFF"/>
          </w:tcPr>
          <w:p w14:paraId="084953E9" w14:textId="77777777" w:rsidR="00BB6734" w:rsidRPr="00B0698A" w:rsidRDefault="00BB6734" w:rsidP="00BB62DC">
            <w:pPr>
              <w:spacing w:before="120" w:after="120" w:line="240" w:lineRule="auto"/>
              <w:jc w:val="both"/>
              <w:rPr>
                <w:rFonts w:ascii="Verdana" w:eastAsia="Times New Roman" w:hAnsi="Verdana" w:cs="Calibri"/>
                <w:b/>
                <w:sz w:val="20"/>
                <w:szCs w:val="20"/>
              </w:rPr>
            </w:pPr>
            <w:r w:rsidRPr="00B0698A">
              <w:rPr>
                <w:rFonts w:ascii="Verdana" w:eastAsia="Times New Roman" w:hAnsi="Verdana" w:cs="Calibri"/>
                <w:b/>
                <w:sz w:val="20"/>
                <w:szCs w:val="20"/>
              </w:rPr>
              <w:t>La institución de envío</w:t>
            </w:r>
          </w:p>
          <w:p w14:paraId="0024C43A" w14:textId="77777777" w:rsidR="00BB6734" w:rsidRPr="00B0698A" w:rsidRDefault="00BB6734" w:rsidP="00BB62DC">
            <w:pPr>
              <w:tabs>
                <w:tab w:val="left" w:pos="3348"/>
                <w:tab w:val="left" w:pos="6183"/>
                <w:tab w:val="left" w:pos="6892"/>
              </w:tabs>
              <w:spacing w:after="120" w:line="240" w:lineRule="auto"/>
              <w:jc w:val="both"/>
              <w:rPr>
                <w:rFonts w:ascii="Verdana" w:eastAsia="Times New Roman" w:hAnsi="Verdana" w:cs="Calibri"/>
                <w:sz w:val="20"/>
                <w:szCs w:val="20"/>
              </w:rPr>
            </w:pPr>
            <w:r w:rsidRPr="00B0698A">
              <w:rPr>
                <w:rFonts w:ascii="Verdana" w:eastAsia="Times New Roman" w:hAnsi="Verdana" w:cs="Calibri"/>
                <w:sz w:val="20"/>
                <w:szCs w:val="20"/>
              </w:rPr>
              <w:t>Nombre del responsable:</w:t>
            </w:r>
            <w:r w:rsidRPr="00B0698A">
              <w:rPr>
                <w:rFonts w:ascii="Verdana" w:eastAsia="Times New Roman" w:hAnsi="Verdana" w:cs="Calibri"/>
                <w:sz w:val="20"/>
                <w:szCs w:val="20"/>
              </w:rPr>
              <w:tab/>
            </w:r>
            <w:r w:rsidRPr="00B0698A">
              <w:rPr>
                <w:rFonts w:ascii="Verdana" w:eastAsia="Times New Roman" w:hAnsi="Verdana" w:cs="Calibri"/>
                <w:sz w:val="20"/>
                <w:szCs w:val="20"/>
              </w:rPr>
              <w:tab/>
              <w:t xml:space="preserve"> </w:t>
            </w:r>
          </w:p>
          <w:p w14:paraId="1D88897D" w14:textId="77777777" w:rsidR="00BB6734" w:rsidRPr="00B0698A" w:rsidRDefault="00BB6734" w:rsidP="00BB62DC">
            <w:pPr>
              <w:tabs>
                <w:tab w:val="left" w:pos="3348"/>
                <w:tab w:val="left" w:pos="6183"/>
                <w:tab w:val="left" w:pos="6892"/>
              </w:tabs>
              <w:spacing w:after="120" w:line="240" w:lineRule="auto"/>
              <w:jc w:val="both"/>
              <w:rPr>
                <w:rFonts w:ascii="Verdana" w:eastAsia="Times New Roman" w:hAnsi="Verdana" w:cs="Calibri"/>
                <w:b/>
                <w:color w:val="002060"/>
                <w:sz w:val="20"/>
                <w:szCs w:val="20"/>
                <w:lang w:val="en-GB"/>
              </w:rPr>
            </w:pPr>
            <w:r w:rsidRPr="00B0698A">
              <w:rPr>
                <w:rFonts w:ascii="Verdana" w:eastAsia="Times New Roman" w:hAnsi="Verdana" w:cs="Calibri"/>
                <w:sz w:val="20"/>
                <w:szCs w:val="20"/>
                <w:lang w:val="en-GB"/>
              </w:rPr>
              <w:t>Firma:                                                                           Fecha:</w:t>
            </w:r>
            <w:r w:rsidRPr="00B0698A">
              <w:rPr>
                <w:rFonts w:ascii="Verdana" w:eastAsia="Times New Roman" w:hAnsi="Verdana" w:cs="Calibri"/>
                <w:sz w:val="20"/>
                <w:szCs w:val="20"/>
                <w:lang w:val="en-GB"/>
              </w:rPr>
              <w:tab/>
            </w:r>
          </w:p>
        </w:tc>
      </w:tr>
    </w:tbl>
    <w:p w14:paraId="55DE9928" w14:textId="77777777" w:rsidR="00BB6734" w:rsidRPr="00B0698A" w:rsidRDefault="00BB6734" w:rsidP="00BB6734">
      <w:pPr>
        <w:spacing w:after="0" w:line="240" w:lineRule="auto"/>
        <w:jc w:val="both"/>
        <w:rPr>
          <w:rFonts w:ascii="Verdana" w:eastAsia="Times New Roman"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BB6734" w:rsidRPr="0037729D" w14:paraId="302E55B8" w14:textId="77777777" w:rsidTr="00BB62DC">
        <w:trPr>
          <w:jc w:val="center"/>
        </w:trPr>
        <w:tc>
          <w:tcPr>
            <w:tcW w:w="8823" w:type="dxa"/>
            <w:shd w:val="clear" w:color="auto" w:fill="FFFFFF"/>
          </w:tcPr>
          <w:p w14:paraId="57A684BF" w14:textId="77777777" w:rsidR="00BB6734" w:rsidRPr="00B0698A" w:rsidRDefault="00BB6734" w:rsidP="00BB62DC">
            <w:pPr>
              <w:spacing w:before="120" w:after="120" w:line="240" w:lineRule="auto"/>
              <w:jc w:val="both"/>
              <w:rPr>
                <w:rFonts w:ascii="Verdana" w:eastAsia="Times New Roman" w:hAnsi="Verdana" w:cs="Calibri"/>
                <w:b/>
                <w:sz w:val="20"/>
                <w:szCs w:val="20"/>
              </w:rPr>
            </w:pPr>
            <w:r w:rsidRPr="00B0698A">
              <w:rPr>
                <w:rFonts w:ascii="Verdana" w:eastAsia="Times New Roman" w:hAnsi="Verdana" w:cs="Calibri"/>
                <w:b/>
                <w:sz w:val="20"/>
                <w:szCs w:val="20"/>
              </w:rPr>
              <w:t>La institución/empresa de acogida</w:t>
            </w:r>
          </w:p>
          <w:p w14:paraId="2A3F7ED6" w14:textId="20DB630F" w:rsidR="00BB6734" w:rsidRPr="00552B66" w:rsidRDefault="00BB6734" w:rsidP="00552B66">
            <w:pPr>
              <w:spacing w:after="240" w:line="240" w:lineRule="auto"/>
              <w:ind w:right="-3"/>
              <w:rPr>
                <w:rFonts w:ascii="Arial" w:hAnsi="Arial" w:cs="Arial"/>
                <w:color w:val="222222"/>
                <w:shd w:val="clear" w:color="auto" w:fill="FFFFFF"/>
              </w:rPr>
            </w:pPr>
            <w:r w:rsidRPr="00B0698A">
              <w:rPr>
                <w:rFonts w:ascii="Verdana" w:eastAsia="Times New Roman" w:hAnsi="Verdana" w:cs="Calibri"/>
                <w:sz w:val="20"/>
                <w:szCs w:val="20"/>
              </w:rPr>
              <w:t>Nombre del responsable:</w:t>
            </w:r>
            <w:r w:rsidR="00552B66">
              <w:rPr>
                <w:rFonts w:ascii="Arial" w:hAnsi="Arial" w:cs="Arial"/>
                <w:color w:val="222222"/>
                <w:shd w:val="clear" w:color="auto" w:fill="FFFFFF"/>
              </w:rPr>
              <w:t xml:space="preserve"> </w:t>
            </w:r>
            <w:r w:rsidR="00552B66">
              <w:rPr>
                <w:rFonts w:ascii="Arial" w:hAnsi="Arial" w:cs="Arial"/>
                <w:color w:val="222222"/>
                <w:shd w:val="clear" w:color="auto" w:fill="FFFFFF"/>
              </w:rPr>
              <w:t>Dr. Luis Adrián Mora Rodríguez</w:t>
            </w:r>
          </w:p>
          <w:p w14:paraId="60F19D59" w14:textId="77777777" w:rsidR="00BB6734" w:rsidRPr="00B0698A" w:rsidRDefault="00BB6734" w:rsidP="00146B20">
            <w:pPr>
              <w:tabs>
                <w:tab w:val="left" w:pos="3312"/>
                <w:tab w:val="left" w:pos="6147"/>
                <w:tab w:val="left" w:pos="6856"/>
              </w:tabs>
              <w:spacing w:after="120" w:line="240" w:lineRule="auto"/>
              <w:jc w:val="both"/>
              <w:rPr>
                <w:rFonts w:ascii="Verdana" w:eastAsia="Times New Roman" w:hAnsi="Verdana" w:cs="Calibri"/>
                <w:color w:val="002060"/>
                <w:sz w:val="20"/>
                <w:szCs w:val="20"/>
              </w:rPr>
            </w:pPr>
            <w:r w:rsidRPr="00B0698A">
              <w:rPr>
                <w:rFonts w:ascii="Verdana" w:eastAsia="Times New Roman" w:hAnsi="Verdana" w:cs="Calibri"/>
                <w:sz w:val="20"/>
                <w:szCs w:val="20"/>
              </w:rPr>
              <w:t>Firma:                                                                           Fecha:</w:t>
            </w:r>
            <w:r w:rsidRPr="00B0698A">
              <w:rPr>
                <w:rFonts w:ascii="Verdana" w:eastAsia="Times New Roman" w:hAnsi="Verdana" w:cs="Calibri"/>
                <w:sz w:val="20"/>
                <w:szCs w:val="20"/>
              </w:rPr>
              <w:tab/>
            </w:r>
          </w:p>
        </w:tc>
      </w:tr>
    </w:tbl>
    <w:p w14:paraId="7C9B4D61" w14:textId="77777777" w:rsidR="003627FC" w:rsidRPr="00B0698A" w:rsidRDefault="003627FC" w:rsidP="002D71C5">
      <w:pPr>
        <w:rPr>
          <w:rFonts w:ascii="Verdana" w:hAnsi="Verdana"/>
        </w:rPr>
      </w:pPr>
    </w:p>
    <w:sectPr w:rsidR="003627FC" w:rsidRPr="00B0698A" w:rsidSect="0090215F">
      <w:headerReference w:type="default" r:id="rId8"/>
      <w:footerReference w:type="default" r:id="rId9"/>
      <w:headerReference w:type="first" r:id="rId10"/>
      <w:footerReference w:type="first" r:id="rId11"/>
      <w:endnotePr>
        <w:numFmt w:val="decimal"/>
      </w:endnotePr>
      <w:pgSz w:w="11907" w:h="16839" w:code="9"/>
      <w:pgMar w:top="1134" w:right="1418" w:bottom="1134" w:left="1701" w:header="1531"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B6BC" w14:textId="77777777" w:rsidR="00926CF8" w:rsidRDefault="00926CF8" w:rsidP="00BB6734">
      <w:pPr>
        <w:spacing w:after="0" w:line="240" w:lineRule="auto"/>
      </w:pPr>
      <w:r>
        <w:separator/>
      </w:r>
    </w:p>
  </w:endnote>
  <w:endnote w:type="continuationSeparator" w:id="0">
    <w:p w14:paraId="6C38E21D" w14:textId="77777777" w:rsidR="00926CF8" w:rsidRDefault="00926CF8" w:rsidP="00BB6734">
      <w:pPr>
        <w:spacing w:after="0" w:line="240" w:lineRule="auto"/>
      </w:pPr>
      <w:r>
        <w:continuationSeparator/>
      </w:r>
    </w:p>
  </w:endnote>
  <w:endnote w:id="1">
    <w:p w14:paraId="27E17493" w14:textId="69765D83" w:rsidR="00C82B23" w:rsidRDefault="00BB6734" w:rsidP="00C82B23">
      <w:pPr>
        <w:pStyle w:val="Textonotaalfinal"/>
        <w:spacing w:after="100"/>
        <w:rPr>
          <w:rFonts w:ascii="Verdana" w:hAnsi="Verdana"/>
          <w:sz w:val="16"/>
          <w:szCs w:val="16"/>
          <w:lang w:val="en-GB"/>
        </w:rPr>
      </w:pPr>
      <w:r w:rsidRPr="0037729D">
        <w:rPr>
          <w:rStyle w:val="Refdenotaalfinal"/>
          <w:rFonts w:ascii="Verdana" w:hAnsi="Verdana"/>
          <w:sz w:val="16"/>
          <w:szCs w:val="16"/>
        </w:rPr>
        <w:endnoteRef/>
      </w:r>
      <w:r w:rsidR="00C82B23">
        <w:rPr>
          <w:rFonts w:ascii="Verdana" w:hAnsi="Verdana"/>
          <w:sz w:val="16"/>
          <w:szCs w:val="16"/>
          <w:lang w:val="en-GB"/>
        </w:rPr>
        <w:t>Adaptaciones de esta plantilla:</w:t>
      </w:r>
      <w:r w:rsidR="00C82B23" w:rsidRPr="002A2E71">
        <w:rPr>
          <w:rFonts w:ascii="Verdana" w:hAnsi="Verdana"/>
          <w:sz w:val="16"/>
          <w:szCs w:val="16"/>
          <w:lang w:val="en-GB"/>
        </w:rPr>
        <w:t xml:space="preserve"> </w:t>
      </w:r>
    </w:p>
    <w:p w14:paraId="0F41EC12" w14:textId="11AC654A" w:rsidR="00C82B23" w:rsidRDefault="00474FB9" w:rsidP="00C82B23">
      <w:pPr>
        <w:pStyle w:val="Textonotaalfinal"/>
        <w:numPr>
          <w:ilvl w:val="0"/>
          <w:numId w:val="2"/>
        </w:numPr>
        <w:spacing w:after="100"/>
        <w:jc w:val="both"/>
        <w:rPr>
          <w:rFonts w:ascii="Verdana" w:hAnsi="Verdana"/>
          <w:sz w:val="16"/>
          <w:szCs w:val="16"/>
          <w:lang w:val="en-GB"/>
        </w:rPr>
      </w:pPr>
      <w:r w:rsidRPr="0037729D">
        <w:rPr>
          <w:rFonts w:ascii="Verdana" w:hAnsi="Verdana"/>
          <w:sz w:val="16"/>
          <w:szCs w:val="16"/>
        </w:rPr>
        <w:t xml:space="preserve">En caso de que la movilidad combine actividades de docencia y de formación, se deberá emplear </w:t>
      </w:r>
      <w:r w:rsidRPr="0037729D">
        <w:rPr>
          <w:rFonts w:ascii="Verdana" w:hAnsi="Verdana"/>
          <w:b/>
          <w:sz w:val="16"/>
          <w:szCs w:val="16"/>
        </w:rPr>
        <w:t>el modelo de acuerdo de movilidad de personal para docencia</w:t>
      </w:r>
      <w:r w:rsidRPr="0037729D">
        <w:rPr>
          <w:rFonts w:ascii="Verdana" w:hAnsi="Verdana"/>
          <w:sz w:val="16"/>
          <w:szCs w:val="16"/>
        </w:rPr>
        <w:t>, haciendo los ajustes necesarios para que dé cabida a ambos tipos de actividad</w:t>
      </w:r>
      <w:r w:rsidR="00C82B23" w:rsidRPr="002A2E71">
        <w:rPr>
          <w:rFonts w:ascii="Verdana" w:hAnsi="Verdana"/>
          <w:sz w:val="16"/>
          <w:szCs w:val="16"/>
          <w:lang w:val="en-GB"/>
        </w:rPr>
        <w:t>.</w:t>
      </w:r>
    </w:p>
    <w:p w14:paraId="6F0A18A5" w14:textId="6B478EC7" w:rsidR="00C82B23" w:rsidRDefault="00474FB9" w:rsidP="00C82B23">
      <w:pPr>
        <w:pStyle w:val="Textonotaalfinal"/>
        <w:numPr>
          <w:ilvl w:val="0"/>
          <w:numId w:val="2"/>
        </w:numPr>
        <w:spacing w:after="100"/>
        <w:jc w:val="both"/>
        <w:rPr>
          <w:rFonts w:ascii="Verdana" w:hAnsi="Verdana"/>
          <w:sz w:val="16"/>
          <w:szCs w:val="16"/>
          <w:lang w:val="en-GB"/>
        </w:rPr>
      </w:pPr>
      <w:r w:rsidRPr="00302282">
        <w:rPr>
          <w:rFonts w:ascii="Verdana" w:hAnsi="Verdana"/>
          <w:sz w:val="16"/>
          <w:szCs w:val="16"/>
        </w:rPr>
        <w:t xml:space="preserve">En el caso de una movilidad entre instituciones de educación superior, este acuerdo se firmará siempre por el miembro del personal, la institución </w:t>
      </w:r>
      <w:r>
        <w:rPr>
          <w:rFonts w:ascii="Verdana" w:hAnsi="Verdana"/>
          <w:sz w:val="16"/>
          <w:szCs w:val="16"/>
        </w:rPr>
        <w:t>de envío</w:t>
      </w:r>
      <w:r w:rsidRPr="00302282">
        <w:rPr>
          <w:rFonts w:ascii="Verdana" w:hAnsi="Verdana"/>
          <w:sz w:val="16"/>
          <w:szCs w:val="16"/>
        </w:rPr>
        <w:t xml:space="preserve"> y la institución del </w:t>
      </w:r>
      <w:r>
        <w:rPr>
          <w:rFonts w:ascii="Verdana" w:hAnsi="Verdana"/>
          <w:sz w:val="16"/>
          <w:szCs w:val="16"/>
        </w:rPr>
        <w:t>acogida</w:t>
      </w:r>
      <w:r w:rsidRPr="00302282">
        <w:rPr>
          <w:rFonts w:ascii="Verdana" w:hAnsi="Verdana"/>
          <w:sz w:val="16"/>
          <w:szCs w:val="16"/>
        </w:rPr>
        <w:t xml:space="preserve"> (tres firmas en total)</w:t>
      </w:r>
      <w:r w:rsidR="00C82B23">
        <w:rPr>
          <w:rFonts w:ascii="Verdana" w:hAnsi="Verdana"/>
          <w:sz w:val="16"/>
          <w:szCs w:val="16"/>
          <w:lang w:val="en-GB"/>
        </w:rPr>
        <w:t>.</w:t>
      </w:r>
    </w:p>
    <w:p w14:paraId="7160754A" w14:textId="7382E3D2" w:rsidR="00C82B23" w:rsidRPr="002A2E71" w:rsidRDefault="00474FB9" w:rsidP="00C82B23">
      <w:pPr>
        <w:pStyle w:val="Textonotaalfinal"/>
        <w:numPr>
          <w:ilvl w:val="0"/>
          <w:numId w:val="2"/>
        </w:numPr>
        <w:spacing w:after="100"/>
        <w:jc w:val="both"/>
        <w:rPr>
          <w:rFonts w:ascii="Verdana" w:hAnsi="Verdana"/>
          <w:sz w:val="16"/>
          <w:szCs w:val="16"/>
          <w:lang w:val="en-GB"/>
        </w:rPr>
      </w:pPr>
      <w:r>
        <w:rPr>
          <w:rFonts w:ascii="Verdana" w:hAnsi="Verdana"/>
          <w:sz w:val="16"/>
          <w:szCs w:val="16"/>
        </w:rPr>
        <w:t>En el caso de una movilidad entrante de personal de educación superior a una organización</w:t>
      </w:r>
      <w:r w:rsidRPr="00302282">
        <w:rPr>
          <w:rFonts w:ascii="Verdana" w:hAnsi="Verdana"/>
          <w:sz w:val="16"/>
          <w:szCs w:val="16"/>
        </w:rPr>
        <w:t xml:space="preserve">, este acuerdo se firmará por el participante, por la organización beneficiaria, por la institución de educación superior </w:t>
      </w:r>
      <w:r>
        <w:rPr>
          <w:rFonts w:ascii="Verdana" w:hAnsi="Verdana"/>
          <w:sz w:val="16"/>
          <w:szCs w:val="16"/>
        </w:rPr>
        <w:t>de envío</w:t>
      </w:r>
      <w:r w:rsidRPr="00302282">
        <w:rPr>
          <w:rFonts w:ascii="Verdana" w:hAnsi="Verdana"/>
          <w:sz w:val="16"/>
          <w:szCs w:val="16"/>
        </w:rPr>
        <w:t xml:space="preserve"> y por la organización </w:t>
      </w:r>
      <w:r>
        <w:rPr>
          <w:rFonts w:ascii="Verdana" w:hAnsi="Verdana"/>
          <w:sz w:val="16"/>
          <w:szCs w:val="16"/>
        </w:rPr>
        <w:t>que lo reciba</w:t>
      </w:r>
      <w:r w:rsidRPr="00302282">
        <w:rPr>
          <w:rFonts w:ascii="Verdana" w:hAnsi="Verdana"/>
          <w:sz w:val="16"/>
          <w:szCs w:val="16"/>
        </w:rPr>
        <w:t xml:space="preserve"> (cuatro firmas en total). Se habilitará un espacio adicional para la firma de la organización beneficiaria que organice la movilidad</w:t>
      </w:r>
      <w:r w:rsidR="00C82B23">
        <w:rPr>
          <w:rFonts w:ascii="Verdana" w:hAnsi="Verdana"/>
          <w:sz w:val="16"/>
          <w:szCs w:val="16"/>
          <w:lang w:val="en-GB"/>
        </w:rPr>
        <w:t>.</w:t>
      </w:r>
    </w:p>
    <w:p w14:paraId="74D79163" w14:textId="66B42B70" w:rsidR="00254C3B" w:rsidRPr="0037729D" w:rsidRDefault="00254C3B" w:rsidP="005851EA">
      <w:pPr>
        <w:pStyle w:val="Textonotaalfinal"/>
        <w:spacing w:after="100"/>
        <w:jc w:val="both"/>
        <w:rPr>
          <w:rFonts w:ascii="Verdana" w:hAnsi="Verdana"/>
          <w:sz w:val="16"/>
          <w:szCs w:val="16"/>
        </w:rPr>
      </w:pPr>
    </w:p>
  </w:endnote>
  <w:endnote w:id="2">
    <w:p w14:paraId="0CF17742" w14:textId="77777777" w:rsidR="00BB6734" w:rsidRPr="0037729D" w:rsidRDefault="00BB6734" w:rsidP="0043397E">
      <w:pPr>
        <w:pStyle w:val="Textonotaalfinal"/>
        <w:spacing w:after="100"/>
        <w:jc w:val="both"/>
        <w:rPr>
          <w:rFonts w:ascii="Verdana" w:hAnsi="Verdana"/>
          <w:sz w:val="16"/>
          <w:szCs w:val="16"/>
        </w:rPr>
      </w:pPr>
      <w:r w:rsidRPr="0037729D">
        <w:rPr>
          <w:rStyle w:val="Refdenotaalfinal"/>
          <w:rFonts w:ascii="Verdana" w:hAnsi="Verdana"/>
          <w:sz w:val="16"/>
          <w:szCs w:val="16"/>
        </w:rPr>
        <w:endnoteRef/>
      </w:r>
      <w:r w:rsidRPr="0037729D">
        <w:rPr>
          <w:rFonts w:ascii="Verdana" w:hAnsi="Verdana"/>
          <w:sz w:val="16"/>
          <w:szCs w:val="16"/>
        </w:rPr>
        <w:t xml:space="preserve"> </w:t>
      </w:r>
      <w:r w:rsidRPr="0037729D">
        <w:rPr>
          <w:rFonts w:ascii="Verdana" w:hAnsi="Verdana"/>
          <w:b/>
          <w:sz w:val="16"/>
          <w:szCs w:val="16"/>
        </w:rPr>
        <w:t>Antigüedad</w:t>
      </w:r>
      <w:r w:rsidRPr="0037729D">
        <w:rPr>
          <w:rFonts w:ascii="Verdana" w:hAnsi="Verdana"/>
          <w:sz w:val="16"/>
          <w:szCs w:val="16"/>
        </w:rPr>
        <w:t>: Junior (aprox. 10 años de experiencia o menos), Intermedio (aprox. entre 10 y 20 años de experiencia) o Senior (aprox. más de 20 años de experiencia)</w:t>
      </w:r>
    </w:p>
  </w:endnote>
  <w:endnote w:id="3">
    <w:p w14:paraId="2678CEDC" w14:textId="77777777" w:rsidR="00BB6734" w:rsidRPr="0037729D" w:rsidRDefault="00BB6734" w:rsidP="0043397E">
      <w:pPr>
        <w:pStyle w:val="Textonotaalfinal"/>
        <w:spacing w:after="100"/>
        <w:jc w:val="both"/>
        <w:rPr>
          <w:rFonts w:ascii="Verdana" w:hAnsi="Verdana"/>
          <w:sz w:val="16"/>
          <w:szCs w:val="16"/>
        </w:rPr>
      </w:pPr>
      <w:r w:rsidRPr="0037729D">
        <w:rPr>
          <w:rStyle w:val="Refdenotaalfinal"/>
          <w:rFonts w:ascii="Verdana" w:hAnsi="Verdana"/>
          <w:sz w:val="16"/>
          <w:szCs w:val="16"/>
        </w:rPr>
        <w:endnoteRef/>
      </w:r>
      <w:r w:rsidRPr="0037729D">
        <w:rPr>
          <w:rStyle w:val="Refdenotaalfinal"/>
          <w:rFonts w:ascii="Verdana" w:hAnsi="Verdana"/>
          <w:sz w:val="16"/>
          <w:szCs w:val="16"/>
        </w:rPr>
        <w:t xml:space="preserve"> </w:t>
      </w:r>
      <w:r w:rsidRPr="0037729D">
        <w:rPr>
          <w:rFonts w:ascii="Verdana" w:hAnsi="Verdana"/>
          <w:b/>
          <w:sz w:val="16"/>
          <w:szCs w:val="16"/>
        </w:rPr>
        <w:t>Nacionalidad</w:t>
      </w:r>
      <w:r w:rsidRPr="0037729D">
        <w:rPr>
          <w:rFonts w:ascii="Verdana" w:hAnsi="Verdana"/>
          <w:sz w:val="16"/>
          <w:szCs w:val="16"/>
        </w:rPr>
        <w:t>: País al que la persona pertenece desde un punto de vista administrativo y que emite su tarjeta identificativa y/o su pasaporte.</w:t>
      </w:r>
    </w:p>
  </w:endnote>
  <w:endnote w:id="4">
    <w:p w14:paraId="03A48406" w14:textId="155F1B26" w:rsidR="00BB6734" w:rsidRPr="0037729D" w:rsidRDefault="00BB6734" w:rsidP="0043397E">
      <w:pPr>
        <w:pStyle w:val="Textonotaalfinal"/>
        <w:spacing w:after="100"/>
        <w:jc w:val="both"/>
        <w:rPr>
          <w:rFonts w:ascii="Verdana" w:hAnsi="Verdana"/>
          <w:sz w:val="16"/>
          <w:szCs w:val="16"/>
        </w:rPr>
      </w:pPr>
      <w:r w:rsidRPr="0037729D">
        <w:rPr>
          <w:rStyle w:val="Refdenotaalfinal"/>
          <w:rFonts w:ascii="Verdana" w:hAnsi="Verdana"/>
          <w:sz w:val="16"/>
          <w:szCs w:val="16"/>
        </w:rPr>
        <w:endnoteRef/>
      </w:r>
      <w:r w:rsidRPr="0037729D">
        <w:rPr>
          <w:rFonts w:ascii="Verdana" w:hAnsi="Verdana"/>
          <w:sz w:val="16"/>
          <w:szCs w:val="16"/>
        </w:rPr>
        <w:t xml:space="preserve"> </w:t>
      </w:r>
      <w:r w:rsidRPr="0037729D">
        <w:rPr>
          <w:rFonts w:ascii="Verdana" w:hAnsi="Verdana"/>
          <w:b/>
          <w:sz w:val="16"/>
          <w:szCs w:val="16"/>
        </w:rPr>
        <w:t>Código Erasmus</w:t>
      </w:r>
      <w:r w:rsidRPr="0037729D">
        <w:rPr>
          <w:rFonts w:ascii="Verdana" w:hAnsi="Verdana"/>
          <w:sz w:val="16"/>
          <w:szCs w:val="16"/>
        </w:rPr>
        <w:t xml:space="preserve">: Identificador único que recibe cada institución de educación superior </w:t>
      </w:r>
      <w:r w:rsidR="00D94BFA">
        <w:rPr>
          <w:rFonts w:ascii="Verdana" w:hAnsi="Verdana"/>
          <w:sz w:val="16"/>
          <w:szCs w:val="16"/>
        </w:rPr>
        <w:t>q</w:t>
      </w:r>
      <w:r w:rsidR="00D94BFA" w:rsidRPr="00230528">
        <w:rPr>
          <w:rFonts w:ascii="Verdana" w:hAnsi="Verdana"/>
          <w:sz w:val="16"/>
          <w:szCs w:val="16"/>
        </w:rPr>
        <w:t>ue ha obtenido la Carta Erasmus de educación superior</w:t>
      </w:r>
      <w:r w:rsidR="00D94BFA">
        <w:rPr>
          <w:rFonts w:ascii="Verdana" w:hAnsi="Verdana"/>
          <w:sz w:val="16"/>
          <w:szCs w:val="16"/>
        </w:rPr>
        <w:t>. Solo es pertinente para instituciones de educación superior</w:t>
      </w:r>
      <w:r w:rsidR="00D94BFA" w:rsidRPr="0037729D">
        <w:rPr>
          <w:rFonts w:ascii="Verdana" w:hAnsi="Verdana"/>
          <w:sz w:val="16"/>
          <w:szCs w:val="16"/>
        </w:rPr>
        <w:t xml:space="preserve"> </w:t>
      </w:r>
      <w:r w:rsidRPr="0037729D">
        <w:rPr>
          <w:rFonts w:ascii="Verdana" w:hAnsi="Verdana"/>
          <w:sz w:val="16"/>
          <w:szCs w:val="16"/>
        </w:rPr>
        <w:t>ubicada</w:t>
      </w:r>
      <w:r w:rsidR="00D94BFA">
        <w:rPr>
          <w:rFonts w:ascii="Verdana" w:hAnsi="Verdana"/>
          <w:sz w:val="16"/>
          <w:szCs w:val="16"/>
        </w:rPr>
        <w:t>s</w:t>
      </w:r>
      <w:r w:rsidRPr="0037729D">
        <w:rPr>
          <w:rFonts w:ascii="Verdana" w:hAnsi="Verdana"/>
          <w:sz w:val="16"/>
          <w:szCs w:val="16"/>
        </w:rPr>
        <w:t xml:space="preserve"> </w:t>
      </w:r>
      <w:r w:rsidR="0059257E">
        <w:rPr>
          <w:rFonts w:ascii="Verdana" w:hAnsi="Verdana"/>
          <w:sz w:val="16"/>
          <w:szCs w:val="16"/>
        </w:rPr>
        <w:t>e</w:t>
      </w:r>
      <w:r w:rsidR="00D94BFA">
        <w:rPr>
          <w:rFonts w:ascii="Verdana" w:hAnsi="Verdana"/>
          <w:sz w:val="16"/>
          <w:szCs w:val="16"/>
        </w:rPr>
        <w:t xml:space="preserve">n los Estados miembros de la UE y en terceros </w:t>
      </w:r>
      <w:r w:rsidRPr="0037729D">
        <w:rPr>
          <w:rFonts w:ascii="Verdana" w:hAnsi="Verdana"/>
          <w:sz w:val="16"/>
          <w:szCs w:val="16"/>
        </w:rPr>
        <w:t xml:space="preserve">países </w:t>
      </w:r>
      <w:r w:rsidR="00D94BFA">
        <w:rPr>
          <w:rFonts w:ascii="Verdana" w:hAnsi="Verdana"/>
          <w:sz w:val="16"/>
          <w:szCs w:val="16"/>
        </w:rPr>
        <w:t>asociados a</w:t>
      </w:r>
      <w:r w:rsidRPr="0037729D">
        <w:rPr>
          <w:rFonts w:ascii="Verdana" w:hAnsi="Verdana"/>
          <w:sz w:val="16"/>
          <w:szCs w:val="16"/>
        </w:rPr>
        <w:t>l</w:t>
      </w:r>
      <w:r w:rsidR="00D94BFA">
        <w:rPr>
          <w:rFonts w:ascii="Verdana" w:hAnsi="Verdana"/>
          <w:sz w:val="16"/>
          <w:szCs w:val="16"/>
        </w:rPr>
        <w:t xml:space="preserve"> programa</w:t>
      </w:r>
      <w:r w:rsidRPr="0037729D">
        <w:rPr>
          <w:rFonts w:ascii="Verdana" w:hAnsi="Verdana"/>
          <w:sz w:val="16"/>
          <w:szCs w:val="16"/>
        </w:rPr>
        <w:t>.</w:t>
      </w:r>
    </w:p>
  </w:endnote>
  <w:endnote w:id="5">
    <w:p w14:paraId="59699333" w14:textId="28F362DF" w:rsidR="009C58E2" w:rsidRPr="0037729D" w:rsidRDefault="00BB6734" w:rsidP="0043397E">
      <w:pPr>
        <w:pStyle w:val="Textonotaalfinal"/>
        <w:spacing w:after="100"/>
        <w:jc w:val="both"/>
        <w:rPr>
          <w:rFonts w:ascii="Verdana" w:hAnsi="Verdana"/>
          <w:sz w:val="16"/>
          <w:szCs w:val="16"/>
          <w:lang w:val="fr-FR"/>
        </w:rPr>
      </w:pPr>
      <w:r w:rsidRPr="0037729D">
        <w:rPr>
          <w:rStyle w:val="Refdenotaalfinal"/>
          <w:rFonts w:ascii="Verdana" w:hAnsi="Verdana"/>
          <w:sz w:val="16"/>
          <w:szCs w:val="16"/>
        </w:rPr>
        <w:endnoteRef/>
      </w:r>
      <w:r w:rsidRPr="0037729D">
        <w:rPr>
          <w:rFonts w:ascii="Verdana" w:hAnsi="Verdana"/>
          <w:b/>
          <w:sz w:val="16"/>
          <w:szCs w:val="16"/>
        </w:rPr>
        <w:t>Código del país</w:t>
      </w:r>
      <w:r w:rsidRPr="0037729D">
        <w:rPr>
          <w:rFonts w:ascii="Verdana" w:hAnsi="Verdana"/>
          <w:sz w:val="16"/>
          <w:szCs w:val="16"/>
        </w:rPr>
        <w:t xml:space="preserve">: Los códigos de países ISO3166-2 están disponibles en: </w:t>
      </w:r>
      <w:hyperlink r:id="rId1" w:history="1">
        <w:r w:rsidR="00C82B23" w:rsidRPr="00E849B7">
          <w:rPr>
            <w:rStyle w:val="Hipervnculo"/>
            <w:lang w:val="en-IE"/>
          </w:rPr>
          <w:t>https://www.iso.org/obp/ui</w:t>
        </w:r>
      </w:hyperlink>
      <w:r w:rsidR="0043397E" w:rsidRPr="0037729D">
        <w:rPr>
          <w:rFonts w:ascii="Verdana" w:hAnsi="Verdana"/>
          <w:sz w:val="16"/>
          <w:szCs w:val="16"/>
          <w:lang w:val="fr-FR"/>
        </w:rPr>
        <w:t>.</w:t>
      </w:r>
    </w:p>
  </w:endnote>
  <w:endnote w:id="6">
    <w:p w14:paraId="4FFC69B0" w14:textId="6D7AE607" w:rsidR="00BB6734" w:rsidRPr="0037729D" w:rsidRDefault="00BB6734" w:rsidP="0043397E">
      <w:pPr>
        <w:pStyle w:val="Textonotaalfinal"/>
        <w:spacing w:after="100"/>
        <w:jc w:val="both"/>
        <w:rPr>
          <w:rFonts w:ascii="Verdana" w:hAnsi="Verdana"/>
          <w:sz w:val="16"/>
          <w:szCs w:val="16"/>
        </w:rPr>
      </w:pPr>
      <w:r w:rsidRPr="0037729D">
        <w:rPr>
          <w:rStyle w:val="Refdenotaalfinal"/>
          <w:rFonts w:ascii="Verdana" w:hAnsi="Verdana"/>
          <w:sz w:val="16"/>
          <w:szCs w:val="16"/>
        </w:rPr>
        <w:endnoteRef/>
      </w:r>
      <w:r w:rsidRPr="0037729D">
        <w:rPr>
          <w:rFonts w:ascii="Verdana" w:hAnsi="Verdana"/>
          <w:sz w:val="16"/>
          <w:szCs w:val="16"/>
        </w:rPr>
        <w:t xml:space="preserve"> </w:t>
      </w:r>
      <w:r w:rsidR="002D2D3A" w:rsidRPr="00230528">
        <w:rPr>
          <w:rFonts w:ascii="Verdana" w:hAnsi="Verdana" w:cs="Calibri"/>
          <w:sz w:val="16"/>
          <w:szCs w:val="16"/>
        </w:rPr>
        <w:t xml:space="preserve">No será obligatorio el intercambio de documentación en papel con firmas originales: se podrán aceptar copias con firmas escaneadas o documentos con firmas electrónicas dependiendo de la legislación nacional de la institución de envío (en el caso de movilidades con </w:t>
      </w:r>
      <w:r w:rsidR="002D2D3A">
        <w:rPr>
          <w:rFonts w:ascii="Verdana" w:hAnsi="Verdana" w:cs="Calibri"/>
          <w:sz w:val="16"/>
          <w:szCs w:val="16"/>
        </w:rPr>
        <w:t xml:space="preserve">terceros </w:t>
      </w:r>
      <w:r w:rsidR="002D2D3A" w:rsidRPr="00230528">
        <w:rPr>
          <w:rFonts w:ascii="Verdana" w:hAnsi="Verdana" w:cs="Calibri"/>
          <w:sz w:val="16"/>
          <w:szCs w:val="16"/>
        </w:rPr>
        <w:t xml:space="preserve">países </w:t>
      </w:r>
      <w:r w:rsidR="002D2D3A">
        <w:rPr>
          <w:rFonts w:ascii="Verdana" w:hAnsi="Verdana" w:cs="Calibri"/>
          <w:sz w:val="16"/>
          <w:szCs w:val="16"/>
        </w:rPr>
        <w:t xml:space="preserve">no </w:t>
      </w:r>
      <w:r w:rsidR="002D2D3A" w:rsidRPr="00230528">
        <w:rPr>
          <w:rFonts w:ascii="Verdana" w:hAnsi="Verdana" w:cs="Calibri"/>
          <w:sz w:val="16"/>
          <w:szCs w:val="16"/>
        </w:rPr>
        <w:t>asociados</w:t>
      </w:r>
      <w:r w:rsidR="002D2D3A">
        <w:rPr>
          <w:rFonts w:ascii="Verdana" w:hAnsi="Verdana" w:cs="Calibri"/>
          <w:sz w:val="16"/>
          <w:szCs w:val="16"/>
        </w:rPr>
        <w:t xml:space="preserve"> al programa:</w:t>
      </w:r>
      <w:r w:rsidR="002D2D3A" w:rsidRPr="00230528">
        <w:rPr>
          <w:rFonts w:ascii="Verdana" w:hAnsi="Verdana" w:cs="Calibri"/>
          <w:sz w:val="16"/>
          <w:szCs w:val="16"/>
        </w:rPr>
        <w:t xml:space="preserve"> la legislación nacional del </w:t>
      </w:r>
      <w:r w:rsidR="002D2D3A">
        <w:rPr>
          <w:rFonts w:ascii="Verdana" w:hAnsi="Verdana" w:cs="Calibri"/>
          <w:sz w:val="16"/>
          <w:szCs w:val="16"/>
        </w:rPr>
        <w:t xml:space="preserve">Estado miembro de la UE o del tercer </w:t>
      </w:r>
      <w:r w:rsidR="002D2D3A" w:rsidRPr="00230528">
        <w:rPr>
          <w:rFonts w:ascii="Verdana" w:hAnsi="Verdana" w:cs="Calibri"/>
          <w:sz w:val="16"/>
          <w:szCs w:val="16"/>
        </w:rPr>
        <w:t xml:space="preserve">país </w:t>
      </w:r>
      <w:r w:rsidR="002D2D3A">
        <w:rPr>
          <w:rFonts w:ascii="Verdana" w:hAnsi="Verdana" w:cs="Calibri"/>
          <w:sz w:val="16"/>
          <w:szCs w:val="16"/>
        </w:rPr>
        <w:t>asociado a</w:t>
      </w:r>
      <w:r w:rsidR="002D2D3A" w:rsidRPr="00230528">
        <w:rPr>
          <w:rFonts w:ascii="Verdana" w:hAnsi="Verdana" w:cs="Calibri"/>
          <w:sz w:val="16"/>
          <w:szCs w:val="16"/>
        </w:rPr>
        <w:t>l programa). Los certificados de asistencia podrán ser proporcionados electrónicamente o por otros medios accesibles para el miembro del personal y la institución de envío</w:t>
      </w:r>
      <w:r w:rsidR="002D71C5" w:rsidRPr="0037729D">
        <w:rPr>
          <w:rFonts w:ascii="Verdana" w:hAnsi="Verdana" w:cs="Calibri"/>
          <w:sz w:val="16"/>
          <w:szCs w:val="16"/>
        </w:rPr>
        <w:t>.</w:t>
      </w:r>
      <w:r w:rsidRPr="0037729D">
        <w:rPr>
          <w:rFonts w:ascii="Verdana" w:hAnsi="Verdana"/>
          <w:sz w:val="16"/>
          <w:szCs w:val="16"/>
        </w:rPr>
        <w:tab/>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59857AF5" w14:textId="77777777" w:rsidR="00EC0BCA" w:rsidRDefault="00BA05FC">
        <w:pPr>
          <w:pStyle w:val="Piedepgina"/>
          <w:jc w:val="center"/>
        </w:pPr>
        <w:r>
          <w:fldChar w:fldCharType="begin"/>
        </w:r>
        <w:r>
          <w:instrText xml:space="preserve"> PAGE   \* MERGEFORMAT </w:instrText>
        </w:r>
        <w:r>
          <w:fldChar w:fldCharType="separate"/>
        </w:r>
        <w:r w:rsidR="00474FB9">
          <w:rPr>
            <w:noProof/>
          </w:rPr>
          <w:t>4</w:t>
        </w:r>
        <w:r>
          <w:rPr>
            <w:noProof/>
          </w:rPr>
          <w:fldChar w:fldCharType="end"/>
        </w:r>
      </w:p>
    </w:sdtContent>
  </w:sdt>
  <w:p w14:paraId="70CAE098" w14:textId="77777777" w:rsidR="00EC0BCA" w:rsidRPr="007E2F6C" w:rsidRDefault="00EC0BCA"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2BF9" w14:textId="77777777" w:rsidR="00EC0BCA" w:rsidRDefault="00EC0BCA">
    <w:pPr>
      <w:pStyle w:val="Piedepgina"/>
    </w:pPr>
  </w:p>
  <w:p w14:paraId="529ABFC8" w14:textId="77777777" w:rsidR="00EC0BCA" w:rsidRPr="00910BEB" w:rsidRDefault="00EC0BCA"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88C33" w14:textId="77777777" w:rsidR="00926CF8" w:rsidRDefault="00926CF8" w:rsidP="00BB6734">
      <w:pPr>
        <w:spacing w:after="0" w:line="240" w:lineRule="auto"/>
      </w:pPr>
      <w:r>
        <w:separator/>
      </w:r>
    </w:p>
  </w:footnote>
  <w:footnote w:type="continuationSeparator" w:id="0">
    <w:p w14:paraId="6D5DBE07" w14:textId="77777777" w:rsidR="00926CF8" w:rsidRDefault="00926CF8" w:rsidP="00BB6734">
      <w:pPr>
        <w:spacing w:after="0" w:line="240" w:lineRule="auto"/>
      </w:pPr>
      <w:r>
        <w:continuationSeparator/>
      </w:r>
    </w:p>
  </w:footnote>
  <w:footnote w:id="1">
    <w:p w14:paraId="6EBCF0A9" w14:textId="7B2E3B33" w:rsidR="00BC459C" w:rsidRDefault="002D7EC0" w:rsidP="0059257E">
      <w:pPr>
        <w:pStyle w:val="Textonotapie"/>
        <w:jc w:val="both"/>
      </w:pPr>
      <w:r>
        <w:t>*</w:t>
      </w:r>
      <w:r w:rsidR="00BC459C">
        <w:rPr>
          <w:rStyle w:val="Refdenotaalpie"/>
        </w:rPr>
        <w:footnoteRef/>
      </w:r>
      <w:r w:rsidR="00BC459C">
        <w:t xml:space="preserve"> Nota SEPIE: Para este campo, consignar la misma información que se indique en el Módulo del beneficiario.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5622" w14:textId="0217D487" w:rsidR="00EC0BCA" w:rsidRPr="00495B18" w:rsidRDefault="0090215F">
    <w:pPr>
      <w:rPr>
        <w:rFonts w:ascii="Arial Narrow" w:hAnsi="Arial Narrow"/>
        <w:sz w:val="18"/>
        <w:szCs w:val="18"/>
        <w:lang w:val="en-GB"/>
      </w:rPr>
    </w:pPr>
    <w:r>
      <w:rPr>
        <w:noProof/>
      </w:rPr>
      <w:drawing>
        <wp:anchor distT="0" distB="0" distL="114300" distR="114300" simplePos="0" relativeHeight="251658239" behindDoc="0" locked="0" layoutInCell="1" hidden="0" allowOverlap="1" wp14:anchorId="7A904DCB" wp14:editId="4AC61459">
          <wp:simplePos x="0" y="0"/>
          <wp:positionH relativeFrom="margin">
            <wp:posOffset>798195</wp:posOffset>
          </wp:positionH>
          <wp:positionV relativeFrom="paragraph">
            <wp:posOffset>-732213</wp:posOffset>
          </wp:positionV>
          <wp:extent cx="1167130" cy="1028700"/>
          <wp:effectExtent l="0" t="0" r="1270" b="0"/>
          <wp:wrapThrough wrapText="bothSides">
            <wp:wrapPolygon edited="0">
              <wp:start x="0" y="0"/>
              <wp:lineTo x="0" y="21333"/>
              <wp:lineTo x="21388" y="21333"/>
              <wp:lineTo x="21388" y="0"/>
              <wp:lineTo x="0" y="0"/>
            </wp:wrapPolygon>
          </wp:wrapThrough>
          <wp:docPr id="2084398775" name="image1.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Logotipo&#10;&#10;El contenido generado por IA puede ser incorrecto."/>
                  <pic:cNvPicPr preferRelativeResize="0"/>
                </pic:nvPicPr>
                <pic:blipFill>
                  <a:blip r:embed="rId1"/>
                  <a:srcRect/>
                  <a:stretch>
                    <a:fillRect/>
                  </a:stretch>
                </pic:blipFill>
                <pic:spPr>
                  <a:xfrm>
                    <a:off x="0" y="0"/>
                    <a:ext cx="1167130" cy="1028700"/>
                  </a:xfrm>
                  <a:prstGeom prst="rect">
                    <a:avLst/>
                  </a:prstGeom>
                  <a:ln/>
                </pic:spPr>
              </pic:pic>
            </a:graphicData>
          </a:graphic>
          <wp14:sizeRelH relativeFrom="margin">
            <wp14:pctWidth>0</wp14:pctWidth>
          </wp14:sizeRelH>
          <wp14:sizeRelV relativeFrom="margin">
            <wp14:pctHeight>0</wp14:pctHeight>
          </wp14:sizeRelV>
        </wp:anchor>
      </w:drawing>
    </w:r>
    <w:r>
      <w:rPr>
        <w:rFonts w:ascii="Verdana" w:hAnsi="Verdana"/>
        <w:b/>
        <w:noProof/>
        <w:sz w:val="18"/>
        <w:szCs w:val="18"/>
        <w:lang w:eastAsia="es-ES"/>
      </w:rPr>
      <mc:AlternateContent>
        <mc:Choice Requires="wps">
          <w:drawing>
            <wp:anchor distT="0" distB="0" distL="114300" distR="114300" simplePos="0" relativeHeight="251659264" behindDoc="0" locked="0" layoutInCell="1" allowOverlap="1" wp14:anchorId="373EC056" wp14:editId="26C28AB8">
              <wp:simplePos x="0" y="0"/>
              <wp:positionH relativeFrom="column">
                <wp:posOffset>3943350</wp:posOffset>
              </wp:positionH>
              <wp:positionV relativeFrom="paragraph">
                <wp:posOffset>-564515</wp:posOffset>
              </wp:positionV>
              <wp:extent cx="1728470" cy="7994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799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DCE29" w14:textId="77777777" w:rsidR="00EC0BCA" w:rsidRPr="001C0AC3" w:rsidRDefault="00BA05FC" w:rsidP="004B782B">
                          <w:pPr>
                            <w:tabs>
                              <w:tab w:val="left" w:pos="3119"/>
                            </w:tabs>
                            <w:spacing w:after="0"/>
                            <w:rPr>
                              <w:rFonts w:ascii="Verdana" w:hAnsi="Verdana"/>
                              <w:b/>
                              <w:color w:val="003CB4"/>
                              <w:sz w:val="16"/>
                              <w:szCs w:val="16"/>
                            </w:rPr>
                          </w:pPr>
                          <w:r w:rsidRPr="001C0AC3">
                            <w:rPr>
                              <w:rFonts w:ascii="Verdana" w:hAnsi="Verdana"/>
                              <w:b/>
                              <w:color w:val="003CB4"/>
                              <w:sz w:val="16"/>
                              <w:szCs w:val="16"/>
                            </w:rPr>
                            <w:t>Educación Superior</w:t>
                          </w:r>
                        </w:p>
                        <w:p w14:paraId="05DAD09E" w14:textId="03393286" w:rsidR="00EC0BCA" w:rsidRDefault="00BA05FC" w:rsidP="004B782B">
                          <w:pPr>
                            <w:tabs>
                              <w:tab w:val="left" w:pos="3119"/>
                            </w:tabs>
                            <w:spacing w:after="0"/>
                            <w:rPr>
                              <w:rFonts w:ascii="Verdana" w:hAnsi="Verdana"/>
                              <w:b/>
                              <w:color w:val="003CB4"/>
                              <w:sz w:val="16"/>
                              <w:szCs w:val="16"/>
                            </w:rPr>
                          </w:pPr>
                          <w:r w:rsidRPr="001C0AC3">
                            <w:rPr>
                              <w:rFonts w:ascii="Verdana" w:hAnsi="Verdana"/>
                              <w:b/>
                              <w:color w:val="003CB4"/>
                              <w:sz w:val="16"/>
                              <w:szCs w:val="16"/>
                            </w:rPr>
                            <w:t xml:space="preserve">Acuerdo de </w:t>
                          </w:r>
                          <w:r w:rsidR="009C58E2">
                            <w:rPr>
                              <w:rFonts w:ascii="Verdana" w:hAnsi="Verdana"/>
                              <w:b/>
                              <w:color w:val="003CB4"/>
                              <w:sz w:val="16"/>
                              <w:szCs w:val="16"/>
                            </w:rPr>
                            <w:t>m</w:t>
                          </w:r>
                          <w:r w:rsidRPr="001C0AC3">
                            <w:rPr>
                              <w:rFonts w:ascii="Verdana" w:hAnsi="Verdana"/>
                              <w:b/>
                              <w:color w:val="003CB4"/>
                              <w:sz w:val="16"/>
                              <w:szCs w:val="16"/>
                            </w:rPr>
                            <w:t>ovilidad</w:t>
                          </w:r>
                          <w:r w:rsidR="00D34A13">
                            <w:rPr>
                              <w:rFonts w:ascii="Verdana" w:hAnsi="Verdana"/>
                              <w:b/>
                              <w:color w:val="003CB4"/>
                              <w:sz w:val="16"/>
                              <w:szCs w:val="16"/>
                            </w:rPr>
                            <w:t xml:space="preserve"> Erasmus+</w:t>
                          </w:r>
                        </w:p>
                        <w:p w14:paraId="3681E915" w14:textId="77777777" w:rsidR="00EC0BCA" w:rsidRPr="001C0AC3" w:rsidRDefault="00EC0BCA" w:rsidP="004B782B">
                          <w:pPr>
                            <w:tabs>
                              <w:tab w:val="left" w:pos="3119"/>
                            </w:tabs>
                            <w:spacing w:after="0"/>
                            <w:rPr>
                              <w:rFonts w:ascii="Verdana" w:hAnsi="Verdana"/>
                              <w:b/>
                              <w:color w:val="003CB4"/>
                              <w:sz w:val="16"/>
                              <w:szCs w:val="16"/>
                            </w:rPr>
                          </w:pPr>
                        </w:p>
                        <w:p w14:paraId="30D7A07F" w14:textId="4CAC6D59" w:rsidR="00EC0BCA" w:rsidRPr="001C0AC3" w:rsidRDefault="00BA05FC" w:rsidP="004B782B">
                          <w:pPr>
                            <w:tabs>
                              <w:tab w:val="left" w:pos="3119"/>
                            </w:tabs>
                            <w:spacing w:after="0"/>
                            <w:rPr>
                              <w:rFonts w:ascii="Verdana" w:hAnsi="Verdana"/>
                              <w:i/>
                              <w:color w:val="003CB4"/>
                              <w:sz w:val="16"/>
                              <w:szCs w:val="16"/>
                            </w:rPr>
                          </w:pPr>
                          <w:r w:rsidRPr="001C0AC3">
                            <w:rPr>
                              <w:rFonts w:ascii="Verdana" w:hAnsi="Verdana"/>
                              <w:i/>
                              <w:color w:val="003CB4"/>
                              <w:sz w:val="16"/>
                              <w:szCs w:val="16"/>
                            </w:rPr>
                            <w:t>Nombre del participante</w:t>
                          </w:r>
                        </w:p>
                        <w:p w14:paraId="5B35081E" w14:textId="77777777" w:rsidR="00EC0BCA" w:rsidRPr="004B782B" w:rsidRDefault="00BA05FC" w:rsidP="007F183D">
                          <w:pPr>
                            <w:tabs>
                              <w:tab w:val="left" w:pos="3119"/>
                            </w:tabs>
                            <w:spacing w:after="120"/>
                            <w:rPr>
                              <w:rFonts w:ascii="Verdana" w:hAnsi="Verdana"/>
                              <w:b/>
                              <w:color w:val="003CB4"/>
                              <w:sz w:val="16"/>
                              <w:szCs w:val="16"/>
                            </w:rPr>
                          </w:pPr>
                          <w:r w:rsidRPr="004B782B">
                            <w:rPr>
                              <w:rFonts w:ascii="Verdana" w:hAnsi="Verdana"/>
                              <w:b/>
                              <w:color w:val="003CB4"/>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EC056" id="_x0000_t202" coordsize="21600,21600" o:spt="202" path="m,l,21600r21600,l21600,xe">
              <v:stroke joinstyle="miter"/>
              <v:path gradientshapeok="t" o:connecttype="rect"/>
            </v:shapetype>
            <v:shape id="Text Box 7" o:spid="_x0000_s1026" type="#_x0000_t202" style="position:absolute;margin-left:310.5pt;margin-top:-44.45pt;width:136.1pt;height:6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" filled="f" stroked="f">
              <v:textbox>
                <w:txbxContent>
                  <w:p w14:paraId="4AFDCE29" w14:textId="77777777" w:rsidR="00EC0BCA" w:rsidRPr="001C0AC3" w:rsidRDefault="00BA05FC" w:rsidP="004B782B">
                    <w:pPr>
                      <w:tabs>
                        <w:tab w:val="left" w:pos="3119"/>
                      </w:tabs>
                      <w:spacing w:after="0"/>
                      <w:rPr>
                        <w:rFonts w:ascii="Verdana" w:hAnsi="Verdana"/>
                        <w:b/>
                        <w:color w:val="003CB4"/>
                        <w:sz w:val="16"/>
                        <w:szCs w:val="16"/>
                      </w:rPr>
                    </w:pPr>
                    <w:r w:rsidRPr="001C0AC3">
                      <w:rPr>
                        <w:rFonts w:ascii="Verdana" w:hAnsi="Verdana"/>
                        <w:b/>
                        <w:color w:val="003CB4"/>
                        <w:sz w:val="16"/>
                        <w:szCs w:val="16"/>
                      </w:rPr>
                      <w:t>Educación Superior</w:t>
                    </w:r>
                  </w:p>
                  <w:p w14:paraId="05DAD09E" w14:textId="03393286" w:rsidR="00EC0BCA" w:rsidRDefault="00BA05FC" w:rsidP="004B782B">
                    <w:pPr>
                      <w:tabs>
                        <w:tab w:val="left" w:pos="3119"/>
                      </w:tabs>
                      <w:spacing w:after="0"/>
                      <w:rPr>
                        <w:rFonts w:ascii="Verdana" w:hAnsi="Verdana"/>
                        <w:b/>
                        <w:color w:val="003CB4"/>
                        <w:sz w:val="16"/>
                        <w:szCs w:val="16"/>
                      </w:rPr>
                    </w:pPr>
                    <w:r w:rsidRPr="001C0AC3">
                      <w:rPr>
                        <w:rFonts w:ascii="Verdana" w:hAnsi="Verdana"/>
                        <w:b/>
                        <w:color w:val="003CB4"/>
                        <w:sz w:val="16"/>
                        <w:szCs w:val="16"/>
                      </w:rPr>
                      <w:t xml:space="preserve">Acuerdo de </w:t>
                    </w:r>
                    <w:r w:rsidR="009C58E2">
                      <w:rPr>
                        <w:rFonts w:ascii="Verdana" w:hAnsi="Verdana"/>
                        <w:b/>
                        <w:color w:val="003CB4"/>
                        <w:sz w:val="16"/>
                        <w:szCs w:val="16"/>
                      </w:rPr>
                      <w:t>m</w:t>
                    </w:r>
                    <w:r w:rsidRPr="001C0AC3">
                      <w:rPr>
                        <w:rFonts w:ascii="Verdana" w:hAnsi="Verdana"/>
                        <w:b/>
                        <w:color w:val="003CB4"/>
                        <w:sz w:val="16"/>
                        <w:szCs w:val="16"/>
                      </w:rPr>
                      <w:t>ovilidad</w:t>
                    </w:r>
                    <w:r w:rsidR="00D34A13">
                      <w:rPr>
                        <w:rFonts w:ascii="Verdana" w:hAnsi="Verdana"/>
                        <w:b/>
                        <w:color w:val="003CB4"/>
                        <w:sz w:val="16"/>
                        <w:szCs w:val="16"/>
                      </w:rPr>
                      <w:t xml:space="preserve"> Erasmus+</w:t>
                    </w:r>
                  </w:p>
                  <w:p w14:paraId="3681E915" w14:textId="77777777" w:rsidR="00EC0BCA" w:rsidRPr="001C0AC3" w:rsidRDefault="00EC0BCA" w:rsidP="004B782B">
                    <w:pPr>
                      <w:tabs>
                        <w:tab w:val="left" w:pos="3119"/>
                      </w:tabs>
                      <w:spacing w:after="0"/>
                      <w:rPr>
                        <w:rFonts w:ascii="Verdana" w:hAnsi="Verdana"/>
                        <w:b/>
                        <w:color w:val="003CB4"/>
                        <w:sz w:val="16"/>
                        <w:szCs w:val="16"/>
                      </w:rPr>
                    </w:pPr>
                  </w:p>
                  <w:p w14:paraId="30D7A07F" w14:textId="4CAC6D59" w:rsidR="00EC0BCA" w:rsidRPr="001C0AC3" w:rsidRDefault="00BA05FC" w:rsidP="004B782B">
                    <w:pPr>
                      <w:tabs>
                        <w:tab w:val="left" w:pos="3119"/>
                      </w:tabs>
                      <w:spacing w:after="0"/>
                      <w:rPr>
                        <w:rFonts w:ascii="Verdana" w:hAnsi="Verdana"/>
                        <w:i/>
                        <w:color w:val="003CB4"/>
                        <w:sz w:val="16"/>
                        <w:szCs w:val="16"/>
                      </w:rPr>
                    </w:pPr>
                    <w:r w:rsidRPr="001C0AC3">
                      <w:rPr>
                        <w:rFonts w:ascii="Verdana" w:hAnsi="Verdana"/>
                        <w:i/>
                        <w:color w:val="003CB4"/>
                        <w:sz w:val="16"/>
                        <w:szCs w:val="16"/>
                      </w:rPr>
                      <w:t>Nombre del participante</w:t>
                    </w:r>
                  </w:p>
                  <w:p w14:paraId="5B35081E" w14:textId="77777777" w:rsidR="00EC0BCA" w:rsidRPr="004B782B" w:rsidRDefault="00BA05FC" w:rsidP="007F183D">
                    <w:pPr>
                      <w:tabs>
                        <w:tab w:val="left" w:pos="3119"/>
                      </w:tabs>
                      <w:spacing w:after="120"/>
                      <w:rPr>
                        <w:rFonts w:ascii="Verdana" w:hAnsi="Verdana"/>
                        <w:b/>
                        <w:color w:val="003CB4"/>
                        <w:sz w:val="16"/>
                        <w:szCs w:val="16"/>
                      </w:rPr>
                    </w:pPr>
                    <w:r w:rsidRPr="004B782B">
                      <w:rPr>
                        <w:rFonts w:ascii="Verdana" w:hAnsi="Verdana"/>
                        <w:b/>
                        <w:color w:val="003CB4"/>
                        <w:sz w:val="16"/>
                        <w:szCs w:val="16"/>
                      </w:rPr>
                      <w:t xml:space="preserve"> </w:t>
                    </w:r>
                  </w:p>
                </w:txbxContent>
              </v:textbox>
            </v:shape>
          </w:pict>
        </mc:Fallback>
      </mc:AlternateContent>
    </w:r>
    <w:r>
      <w:rPr>
        <w:noProof/>
        <w:color w:val="000000"/>
        <w:sz w:val="20"/>
        <w:szCs w:val="20"/>
      </w:rPr>
      <w:drawing>
        <wp:anchor distT="0" distB="0" distL="0" distR="0" simplePos="0" relativeHeight="251657215" behindDoc="1" locked="0" layoutInCell="1" hidden="0" allowOverlap="1" wp14:anchorId="62726B2E" wp14:editId="11491DF7">
          <wp:simplePos x="0" y="0"/>
          <wp:positionH relativeFrom="page">
            <wp:posOffset>626110</wp:posOffset>
          </wp:positionH>
          <wp:positionV relativeFrom="page">
            <wp:posOffset>238125</wp:posOffset>
          </wp:positionV>
          <wp:extent cx="847725" cy="1114425"/>
          <wp:effectExtent l="0" t="0" r="3175" b="3175"/>
          <wp:wrapThrough wrapText="bothSides">
            <wp:wrapPolygon edited="0">
              <wp:start x="0" y="0"/>
              <wp:lineTo x="0" y="21415"/>
              <wp:lineTo x="21357" y="21415"/>
              <wp:lineTo x="21357" y="0"/>
              <wp:lineTo x="0" y="0"/>
            </wp:wrapPolygon>
          </wp:wrapThrough>
          <wp:docPr id="208439877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847725" cy="1114425"/>
                  </a:xfrm>
                  <a:prstGeom prst="rect">
                    <a:avLst/>
                  </a:prstGeom>
                  <a:ln/>
                </pic:spPr>
              </pic:pic>
            </a:graphicData>
          </a:graphic>
          <wp14:sizeRelH relativeFrom="margin">
            <wp14:pctWidth>0</wp14:pctWidth>
          </wp14:sizeRelH>
          <wp14:sizeRelV relativeFrom="margin">
            <wp14:pctHeight>0</wp14:pctHeight>
          </wp14:sizeRelV>
        </wp:anchor>
      </w:drawing>
    </w:r>
  </w:p>
  <w:p w14:paraId="43D9F6A8" w14:textId="77777777" w:rsidR="00EC0BCA" w:rsidRPr="00495B18" w:rsidRDefault="00EC0BCA" w:rsidP="00967BFC">
    <w:pPr>
      <w:pStyle w:val="Encabezado"/>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B7C0" w14:textId="77777777" w:rsidR="00EC0BCA" w:rsidRPr="00865FC1" w:rsidRDefault="00EC0BCA" w:rsidP="00E01AAA">
    <w:pPr>
      <w:pStyle w:val="Encabezado"/>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6F57"/>
    <w:multiLevelType w:val="multilevel"/>
    <w:tmpl w:val="4C80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A66AF"/>
    <w:multiLevelType w:val="multilevel"/>
    <w:tmpl w:val="4794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C570A"/>
    <w:multiLevelType w:val="hybridMultilevel"/>
    <w:tmpl w:val="A3E8751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3955A78"/>
    <w:multiLevelType w:val="multilevel"/>
    <w:tmpl w:val="CC14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37DCD"/>
    <w:multiLevelType w:val="multilevel"/>
    <w:tmpl w:val="EF2CED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84F81"/>
    <w:multiLevelType w:val="multilevel"/>
    <w:tmpl w:val="8EEE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65974"/>
    <w:multiLevelType w:val="hybridMultilevel"/>
    <w:tmpl w:val="E1448B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04184316">
    <w:abstractNumId w:val="6"/>
  </w:num>
  <w:num w:numId="2" w16cid:durableId="12659954">
    <w:abstractNumId w:val="7"/>
  </w:num>
  <w:num w:numId="3" w16cid:durableId="1713073759">
    <w:abstractNumId w:val="3"/>
  </w:num>
  <w:num w:numId="4" w16cid:durableId="1493377020">
    <w:abstractNumId w:val="0"/>
  </w:num>
  <w:num w:numId="5" w16cid:durableId="1444232834">
    <w:abstractNumId w:val="1"/>
  </w:num>
  <w:num w:numId="6" w16cid:durableId="146289219">
    <w:abstractNumId w:val="4"/>
  </w:num>
  <w:num w:numId="7" w16cid:durableId="203718017">
    <w:abstractNumId w:val="5"/>
  </w:num>
  <w:num w:numId="8" w16cid:durableId="2134860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defaultTabStop w:val="708"/>
  <w:hyphenationZone w:val="425"/>
  <w:characterSpacingControl w:val="doNotCompress"/>
  <w:hdrShapeDefaults>
    <o:shapedefaults v:ext="edit" spidmax="205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34"/>
    <w:rsid w:val="000618A2"/>
    <w:rsid w:val="00065724"/>
    <w:rsid w:val="000B5093"/>
    <w:rsid w:val="00146B20"/>
    <w:rsid w:val="00150FC6"/>
    <w:rsid w:val="001850A9"/>
    <w:rsid w:val="001E66CD"/>
    <w:rsid w:val="00200E36"/>
    <w:rsid w:val="00210C4F"/>
    <w:rsid w:val="00254C3B"/>
    <w:rsid w:val="00267F40"/>
    <w:rsid w:val="00271FB6"/>
    <w:rsid w:val="00290C66"/>
    <w:rsid w:val="00296FD1"/>
    <w:rsid w:val="002A0797"/>
    <w:rsid w:val="002C7F15"/>
    <w:rsid w:val="002D2D3A"/>
    <w:rsid w:val="002D71C5"/>
    <w:rsid w:val="002D7EC0"/>
    <w:rsid w:val="00307BEC"/>
    <w:rsid w:val="003137FC"/>
    <w:rsid w:val="00320891"/>
    <w:rsid w:val="0032623C"/>
    <w:rsid w:val="00326306"/>
    <w:rsid w:val="00332935"/>
    <w:rsid w:val="003627FC"/>
    <w:rsid w:val="00365870"/>
    <w:rsid w:val="00376E04"/>
    <w:rsid w:val="0037729D"/>
    <w:rsid w:val="003847CB"/>
    <w:rsid w:val="0043397E"/>
    <w:rsid w:val="004347CE"/>
    <w:rsid w:val="00474FB9"/>
    <w:rsid w:val="004E223C"/>
    <w:rsid w:val="00506CFD"/>
    <w:rsid w:val="00552B66"/>
    <w:rsid w:val="00552EB5"/>
    <w:rsid w:val="005851EA"/>
    <w:rsid w:val="0059257E"/>
    <w:rsid w:val="005976E5"/>
    <w:rsid w:val="005F43FB"/>
    <w:rsid w:val="00672C30"/>
    <w:rsid w:val="00677EC4"/>
    <w:rsid w:val="006962F8"/>
    <w:rsid w:val="00703ED1"/>
    <w:rsid w:val="00780CFD"/>
    <w:rsid w:val="007A49FC"/>
    <w:rsid w:val="007A6F63"/>
    <w:rsid w:val="007E6344"/>
    <w:rsid w:val="00846EB3"/>
    <w:rsid w:val="00852440"/>
    <w:rsid w:val="00855904"/>
    <w:rsid w:val="0087034D"/>
    <w:rsid w:val="008A1DF8"/>
    <w:rsid w:val="008B00F8"/>
    <w:rsid w:val="008D77D6"/>
    <w:rsid w:val="008E5E28"/>
    <w:rsid w:val="0090215F"/>
    <w:rsid w:val="00926CF8"/>
    <w:rsid w:val="009339D0"/>
    <w:rsid w:val="009A0E51"/>
    <w:rsid w:val="009B2E6F"/>
    <w:rsid w:val="009C2B6A"/>
    <w:rsid w:val="009C58E2"/>
    <w:rsid w:val="00A119C6"/>
    <w:rsid w:val="00A93A5C"/>
    <w:rsid w:val="00AA44A8"/>
    <w:rsid w:val="00B0698A"/>
    <w:rsid w:val="00B14CEA"/>
    <w:rsid w:val="00B25BEB"/>
    <w:rsid w:val="00B86A6D"/>
    <w:rsid w:val="00B95011"/>
    <w:rsid w:val="00B97376"/>
    <w:rsid w:val="00BA05FC"/>
    <w:rsid w:val="00BB6734"/>
    <w:rsid w:val="00BC459C"/>
    <w:rsid w:val="00C82B23"/>
    <w:rsid w:val="00CE3280"/>
    <w:rsid w:val="00D0316C"/>
    <w:rsid w:val="00D123FB"/>
    <w:rsid w:val="00D34A13"/>
    <w:rsid w:val="00D94BFA"/>
    <w:rsid w:val="00DB699E"/>
    <w:rsid w:val="00DD1585"/>
    <w:rsid w:val="00DE0691"/>
    <w:rsid w:val="00E51943"/>
    <w:rsid w:val="00EC0BCA"/>
    <w:rsid w:val="00F46C6A"/>
    <w:rsid w:val="00F71AA8"/>
    <w:rsid w:val="00FB7122"/>
    <w:rsid w:val="00FF54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62B7E0F"/>
  <w15:docId w15:val="{2602E4A9-5123-4193-B7F2-6DE5048E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B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semiHidden/>
    <w:unhideWhenUsed/>
    <w:rsid w:val="00BB6734"/>
    <w:pPr>
      <w:spacing w:after="0" w:line="240" w:lineRule="auto"/>
    </w:pPr>
    <w:rPr>
      <w:sz w:val="20"/>
      <w:szCs w:val="20"/>
    </w:rPr>
  </w:style>
  <w:style w:type="character" w:customStyle="1" w:styleId="TextonotaalfinalCar">
    <w:name w:val="Texto nota al final Car"/>
    <w:basedOn w:val="Fuentedeprrafopredeter"/>
    <w:link w:val="Textonotaalfinal"/>
    <w:semiHidden/>
    <w:rsid w:val="00BB6734"/>
    <w:rPr>
      <w:sz w:val="20"/>
      <w:szCs w:val="20"/>
    </w:rPr>
  </w:style>
  <w:style w:type="paragraph" w:styleId="Piedepgina">
    <w:name w:val="footer"/>
    <w:basedOn w:val="Normal"/>
    <w:link w:val="PiedepginaCar"/>
    <w:uiPriority w:val="99"/>
    <w:unhideWhenUsed/>
    <w:rsid w:val="00BB67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6734"/>
  </w:style>
  <w:style w:type="paragraph" w:styleId="Encabezado">
    <w:name w:val="header"/>
    <w:basedOn w:val="Normal"/>
    <w:link w:val="EncabezadoCar"/>
    <w:uiPriority w:val="99"/>
    <w:unhideWhenUsed/>
    <w:rsid w:val="00BB67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6734"/>
  </w:style>
  <w:style w:type="paragraph" w:customStyle="1" w:styleId="ZDGName">
    <w:name w:val="Z_DGName"/>
    <w:basedOn w:val="Normal"/>
    <w:rsid w:val="00BB6734"/>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Hipervnculo">
    <w:name w:val="Hyperlink"/>
    <w:rsid w:val="00BB6734"/>
    <w:rPr>
      <w:color w:val="0000FF"/>
      <w:u w:val="single"/>
    </w:rPr>
  </w:style>
  <w:style w:type="paragraph" w:customStyle="1" w:styleId="FooterDate">
    <w:name w:val="Footer Date"/>
    <w:basedOn w:val="Piedepgina"/>
    <w:link w:val="FooterDateChar"/>
    <w:qFormat/>
    <w:rsid w:val="00BB6734"/>
    <w:pPr>
      <w:tabs>
        <w:tab w:val="clear" w:pos="4252"/>
        <w:tab w:val="clear" w:pos="8504"/>
        <w:tab w:val="right" w:pos="9240"/>
      </w:tabs>
      <w:ind w:right="-567"/>
    </w:pPr>
    <w:rPr>
      <w:rFonts w:ascii="Verdana" w:eastAsia="Times New Roman" w:hAnsi="Verdana" w:cs="Times New Roman"/>
      <w:sz w:val="16"/>
      <w:szCs w:val="20"/>
      <w:lang w:val="it-IT" w:eastAsia="x-none"/>
    </w:rPr>
  </w:style>
  <w:style w:type="character" w:customStyle="1" w:styleId="FooterDateChar">
    <w:name w:val="Footer Date Char"/>
    <w:link w:val="FooterDate"/>
    <w:rsid w:val="00BB6734"/>
    <w:rPr>
      <w:rFonts w:ascii="Verdana" w:eastAsia="Times New Roman" w:hAnsi="Verdana" w:cs="Times New Roman"/>
      <w:sz w:val="16"/>
      <w:szCs w:val="20"/>
      <w:lang w:val="it-IT" w:eastAsia="x-none"/>
    </w:rPr>
  </w:style>
  <w:style w:type="character" w:styleId="Refdenotaalfinal">
    <w:name w:val="endnote reference"/>
    <w:rsid w:val="00BB6734"/>
    <w:rPr>
      <w:vertAlign w:val="superscript"/>
    </w:rPr>
  </w:style>
  <w:style w:type="paragraph" w:styleId="Textodeglobo">
    <w:name w:val="Balloon Text"/>
    <w:basedOn w:val="Normal"/>
    <w:link w:val="TextodegloboCar"/>
    <w:uiPriority w:val="99"/>
    <w:semiHidden/>
    <w:unhideWhenUsed/>
    <w:rsid w:val="00BB67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734"/>
    <w:rPr>
      <w:rFonts w:ascii="Tahoma" w:hAnsi="Tahoma" w:cs="Tahoma"/>
      <w:sz w:val="16"/>
      <w:szCs w:val="16"/>
    </w:rPr>
  </w:style>
  <w:style w:type="character" w:styleId="Refdecomentario">
    <w:name w:val="annotation reference"/>
    <w:basedOn w:val="Fuentedeprrafopredeter"/>
    <w:uiPriority w:val="99"/>
    <w:semiHidden/>
    <w:unhideWhenUsed/>
    <w:rsid w:val="00365870"/>
    <w:rPr>
      <w:sz w:val="16"/>
      <w:szCs w:val="16"/>
    </w:rPr>
  </w:style>
  <w:style w:type="paragraph" w:styleId="Textocomentario">
    <w:name w:val="annotation text"/>
    <w:basedOn w:val="Normal"/>
    <w:link w:val="TextocomentarioCar"/>
    <w:unhideWhenUsed/>
    <w:rsid w:val="00365870"/>
    <w:pPr>
      <w:spacing w:line="240" w:lineRule="auto"/>
    </w:pPr>
    <w:rPr>
      <w:sz w:val="20"/>
      <w:szCs w:val="20"/>
    </w:rPr>
  </w:style>
  <w:style w:type="character" w:customStyle="1" w:styleId="TextocomentarioCar">
    <w:name w:val="Texto comentario Car"/>
    <w:basedOn w:val="Fuentedeprrafopredeter"/>
    <w:link w:val="Textocomentario"/>
    <w:rsid w:val="00365870"/>
    <w:rPr>
      <w:sz w:val="20"/>
      <w:szCs w:val="20"/>
    </w:rPr>
  </w:style>
  <w:style w:type="paragraph" w:styleId="Asuntodelcomentario">
    <w:name w:val="annotation subject"/>
    <w:basedOn w:val="Textocomentario"/>
    <w:next w:val="Textocomentario"/>
    <w:link w:val="AsuntodelcomentarioCar"/>
    <w:uiPriority w:val="99"/>
    <w:semiHidden/>
    <w:unhideWhenUsed/>
    <w:rsid w:val="00365870"/>
    <w:rPr>
      <w:b/>
      <w:bCs/>
    </w:rPr>
  </w:style>
  <w:style w:type="character" w:customStyle="1" w:styleId="AsuntodelcomentarioCar">
    <w:name w:val="Asunto del comentario Car"/>
    <w:basedOn w:val="TextocomentarioCar"/>
    <w:link w:val="Asuntodelcomentario"/>
    <w:uiPriority w:val="99"/>
    <w:semiHidden/>
    <w:rsid w:val="00365870"/>
    <w:rPr>
      <w:b/>
      <w:bCs/>
      <w:sz w:val="20"/>
      <w:szCs w:val="20"/>
    </w:rPr>
  </w:style>
  <w:style w:type="paragraph" w:styleId="Revisin">
    <w:name w:val="Revision"/>
    <w:hidden/>
    <w:uiPriority w:val="99"/>
    <w:semiHidden/>
    <w:rsid w:val="00D34A13"/>
    <w:pPr>
      <w:spacing w:after="0" w:line="240" w:lineRule="auto"/>
    </w:pPr>
  </w:style>
  <w:style w:type="paragraph" w:styleId="Textonotapie">
    <w:name w:val="footnote text"/>
    <w:basedOn w:val="Normal"/>
    <w:link w:val="TextonotapieCar"/>
    <w:uiPriority w:val="99"/>
    <w:semiHidden/>
    <w:unhideWhenUsed/>
    <w:rsid w:val="00BC459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459C"/>
    <w:rPr>
      <w:sz w:val="20"/>
      <w:szCs w:val="20"/>
    </w:rPr>
  </w:style>
  <w:style w:type="character" w:styleId="Refdenotaalpie">
    <w:name w:val="footnote reference"/>
    <w:basedOn w:val="Fuentedeprrafopredeter"/>
    <w:uiPriority w:val="99"/>
    <w:semiHidden/>
    <w:unhideWhenUsed/>
    <w:rsid w:val="00BC459C"/>
    <w:rPr>
      <w:vertAlign w:val="superscript"/>
    </w:rPr>
  </w:style>
  <w:style w:type="character" w:styleId="Fuerte">
    <w:name w:val="Strong"/>
    <w:basedOn w:val="Fuentedeprrafopredeter"/>
    <w:uiPriority w:val="22"/>
    <w:qFormat/>
    <w:rsid w:val="00D0316C"/>
    <w:rPr>
      <w:b/>
      <w:bCs/>
    </w:rPr>
  </w:style>
  <w:style w:type="paragraph" w:styleId="NormalWeb">
    <w:name w:val="Normal (Web)"/>
    <w:basedOn w:val="Normal"/>
    <w:uiPriority w:val="99"/>
    <w:unhideWhenUsed/>
    <w:rsid w:val="00D0316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902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B5036-1700-4812-916B-1E42AE9A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2017</Words>
  <Characters>11094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Civil Cristina</dc:creator>
  <cp:lastModifiedBy>Laura Cubillana-Aguilera</cp:lastModifiedBy>
  <cp:revision>4</cp:revision>
  <cp:lastPrinted>2015-08-28T10:17:00Z</cp:lastPrinted>
  <dcterms:created xsi:type="dcterms:W3CDTF">2026-04-07T08:48:00Z</dcterms:created>
  <dcterms:modified xsi:type="dcterms:W3CDTF">2026-04-22T09:29:00Z</dcterms:modified>
</cp:coreProperties>
</file>