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jc w:val="center"/>
        <w:rPr>
          <w:rFonts w:ascii="Verdana" w:cs="Verdana" w:eastAsia="Verdana" w:hAnsi="Verdana"/>
          <w:b w:val="1"/>
          <w:bCs w:val="1"/>
          <w:color w:val="002060"/>
          <w:sz w:val="36"/>
          <w:szCs w:val="36"/>
        </w:rPr>
      </w:pPr>
      <w:r w:rsidDel="00000000" w:rsidR="00000000" w:rsidRPr="00000000">
        <w:rPr>
          <w:rFonts w:ascii="Verdana" w:cs="Verdana" w:eastAsia="Verdana" w:hAnsi="Verdana"/>
          <w:b w:val="1"/>
          <w:bCs w:val="1"/>
          <w:color w:val="002060"/>
          <w:sz w:val="36"/>
          <w:szCs w:val="36"/>
          <w:rtl w:val="0"/>
        </w:rPr>
        <w:t xml:space="preserve">ACUERDO DE MOVILIDAD ERASMUS+</w:t>
      </w:r>
    </w:p>
    <w:p w:rsidR="00000000" w:rsidDel="00000000" w:rsidP="00000000" w:rsidRDefault="00000000" w:rsidRPr="00000000" w14:paraId="00000002">
      <w:pPr>
        <w:spacing w:after="120" w:line="240" w:lineRule="auto"/>
        <w:jc w:val="center"/>
        <w:rPr>
          <w:rFonts w:ascii="Verdana" w:cs="Verdana" w:eastAsia="Verdana" w:hAnsi="Verdana"/>
          <w:b w:val="1"/>
          <w:bCs w:val="1"/>
          <w:color w:val="002060"/>
          <w:sz w:val="36"/>
          <w:szCs w:val="36"/>
        </w:rPr>
      </w:pPr>
      <w:r w:rsidDel="00000000" w:rsidR="00000000" w:rsidRPr="00000000">
        <w:rPr>
          <w:rFonts w:ascii="Verdana" w:cs="Verdana" w:eastAsia="Verdana" w:hAnsi="Verdana"/>
          <w:b w:val="1"/>
          <w:bCs w:val="1"/>
          <w:color w:val="002060"/>
          <w:sz w:val="36"/>
          <w:szCs w:val="36"/>
          <w:rtl w:val="0"/>
        </w:rPr>
        <w:t xml:space="preserve">MOVILIDAD DE PERSONAL PARA FORMACIÓN</w:t>
      </w:r>
      <w:r w:rsidDel="00000000" w:rsidR="00000000" w:rsidRPr="00000000">
        <w:rPr>
          <w:rFonts w:ascii="Verdana" w:cs="Verdana" w:eastAsia="Verdana" w:hAnsi="Verdana"/>
          <w:b w:val="1"/>
          <w:bCs w:val="1"/>
          <w:color w:val="002060"/>
          <w:sz w:val="36"/>
          <w:szCs w:val="36"/>
          <w:vertAlign w:val="superscript"/>
        </w:rPr>
        <w:footnoteReference w:customMarkFollows="0" w:id="0"/>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Período planificado de la actividad Formativa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excluyendo</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días de viaje):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desde [20/07/2026] hasta [24/07/2026]</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Duración (días) –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excluyendo</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días de viaje: …………5……….</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Duración total de la movilidad física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incluyendo</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días de viaje):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desde [19/07/2026] hasta [25/07/2026]</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Duración (días) –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incluyendo</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días de viaje: ………7………….</w:t>
      </w:r>
    </w:p>
    <w:p w:rsidR="00000000" w:rsidDel="00000000" w:rsidP="00000000" w:rsidRDefault="00000000" w:rsidRPr="00000000" w14:paraId="0000000A">
      <w:pPr>
        <w:spacing w:after="120" w:line="240" w:lineRule="auto"/>
        <w:ind w:right="-992"/>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0B">
      <w:pPr>
        <w:spacing w:after="120" w:line="240" w:lineRule="auto"/>
        <w:ind w:right="-992"/>
        <w:rPr>
          <w:rFonts w:ascii="Verdana" w:cs="Verdana" w:eastAsia="Verdana" w:hAnsi="Verdana"/>
          <w:sz w:val="20"/>
          <w:szCs w:val="20"/>
        </w:rPr>
      </w:pPr>
      <w:r w:rsidDel="00000000" w:rsidR="00000000" w:rsidRPr="00000000">
        <w:rPr>
          <w:rFonts w:ascii="Verdana" w:cs="Verdana" w:eastAsia="Verdana" w:hAnsi="Verdana"/>
          <w:color w:val="000000"/>
          <w:sz w:val="20"/>
          <w:szCs w:val="20"/>
          <w:rtl w:val="0"/>
        </w:rPr>
        <w:t xml:space="preserve">Si procede, periodo previsto del componente virtual: de </w:t>
      </w:r>
      <w:r w:rsidDel="00000000" w:rsidR="00000000" w:rsidRPr="00000000">
        <w:rPr>
          <w:rFonts w:ascii="Verdana" w:cs="Verdana" w:eastAsia="Verdana" w:hAnsi="Verdana"/>
          <w:sz w:val="20"/>
          <w:szCs w:val="20"/>
          <w:rtl w:val="0"/>
        </w:rPr>
        <w:t xml:space="preserve">[día/mes/año] a [día/mes/año]</w:t>
      </w:r>
    </w:p>
    <w:p w:rsidR="00000000" w:rsidDel="00000000" w:rsidP="00000000" w:rsidRDefault="00000000" w:rsidRPr="00000000" w14:paraId="0000000C">
      <w:pPr>
        <w:spacing w:after="240" w:line="240" w:lineRule="auto"/>
        <w:ind w:right="-992"/>
        <w:rPr>
          <w:rFonts w:ascii="Verdana" w:cs="Verdana" w:eastAsia="Verdana" w:hAnsi="Verdana"/>
          <w:b w:val="1"/>
          <w:bCs w:val="1"/>
          <w:color w:val="002060"/>
          <w:sz w:val="20"/>
          <w:szCs w:val="20"/>
        </w:rPr>
      </w:pPr>
      <w:r w:rsidDel="00000000" w:rsidR="00000000" w:rsidRPr="00000000">
        <w:rPr>
          <w:rtl w:val="0"/>
        </w:rPr>
      </w:r>
    </w:p>
    <w:p w:rsidR="00000000" w:rsidDel="00000000" w:rsidP="00000000" w:rsidRDefault="00000000" w:rsidRPr="00000000" w14:paraId="0000000D">
      <w:pPr>
        <w:spacing w:after="240" w:line="240" w:lineRule="auto"/>
        <w:ind w:right="-992"/>
        <w:rPr>
          <w:rFonts w:ascii="Verdana" w:cs="Verdana" w:eastAsia="Verdana" w:hAnsi="Verdana"/>
          <w:b w:val="1"/>
          <w:bCs w:val="1"/>
          <w:color w:val="002060"/>
          <w:sz w:val="24"/>
          <w:szCs w:val="24"/>
        </w:rPr>
      </w:pPr>
      <w:r w:rsidDel="00000000" w:rsidR="00000000" w:rsidRPr="00000000">
        <w:rPr>
          <w:rFonts w:ascii="Verdana" w:cs="Verdana" w:eastAsia="Verdana" w:hAnsi="Verdana"/>
          <w:b w:val="1"/>
          <w:bCs w:val="1"/>
          <w:color w:val="002060"/>
          <w:sz w:val="24"/>
          <w:szCs w:val="24"/>
          <w:rtl w:val="0"/>
        </w:rPr>
        <w:t xml:space="preserve">Miembro del personal</w:t>
      </w:r>
    </w:p>
    <w:tbl>
      <w:tblPr>
        <w:tblStyle w:val="Table1"/>
        <w:tblW w:w="8772.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204"/>
        <w:gridCol w:w="2160"/>
        <w:gridCol w:w="2281"/>
        <w:gridCol w:w="2127"/>
        <w:tblGridChange w:id="0">
          <w:tblGrid>
            <w:gridCol w:w="2204"/>
            <w:gridCol w:w="2160"/>
            <w:gridCol w:w="2281"/>
            <w:gridCol w:w="2127"/>
          </w:tblGrid>
        </w:tblGridChange>
      </w:tblGrid>
      <w:tr>
        <w:trPr>
          <w:cantSplit w:val="0"/>
          <w:trHeight w:val="334" w:hRule="atLeast"/>
          <w:tblHeader w:val="0"/>
        </w:trPr>
        <w:tc>
          <w:tcPr>
            <w:shd w:fill="ffffff" w:val="clear"/>
          </w:tcPr>
          <w:p w:rsidR="00000000" w:rsidDel="00000000" w:rsidP="00000000" w:rsidRDefault="00000000" w:rsidRPr="00000000" w14:paraId="0000000E">
            <w:pPr>
              <w:spacing w:after="24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Apellidos </w:t>
            </w:r>
          </w:p>
        </w:tc>
        <w:tc>
          <w:tcPr>
            <w:shd w:fill="ffffff" w:val="clear"/>
          </w:tcPr>
          <w:p w:rsidR="00000000" w:rsidDel="00000000" w:rsidP="00000000" w:rsidRDefault="00000000" w:rsidRPr="00000000" w14:paraId="0000000F">
            <w:pPr>
              <w:spacing w:after="240" w:line="240" w:lineRule="auto"/>
              <w:ind w:right="-993"/>
              <w:rPr>
                <w:rFonts w:ascii="Verdana" w:cs="Verdana" w:eastAsia="Verdana" w:hAnsi="Verdana"/>
                <w:b w:val="1"/>
                <w:bCs w:val="1"/>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10">
            <w:pPr>
              <w:spacing w:after="24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Nombre</w:t>
            </w:r>
          </w:p>
        </w:tc>
        <w:tc>
          <w:tcPr>
            <w:shd w:fill="ffffff" w:val="clear"/>
          </w:tcPr>
          <w:p w:rsidR="00000000" w:rsidDel="00000000" w:rsidP="00000000" w:rsidRDefault="00000000" w:rsidRPr="00000000" w14:paraId="00000011">
            <w:pPr>
              <w:spacing w:after="240" w:line="240" w:lineRule="auto"/>
              <w:ind w:right="-993"/>
              <w:jc w:val="center"/>
              <w:rPr>
                <w:rFonts w:ascii="Verdana" w:cs="Verdana" w:eastAsia="Verdana" w:hAnsi="Verdana"/>
                <w:b w:val="1"/>
                <w:bCs w:val="1"/>
                <w:color w:val="002060"/>
                <w:sz w:val="20"/>
                <w:szCs w:val="20"/>
              </w:rPr>
            </w:pPr>
            <w:r w:rsidDel="00000000" w:rsidR="00000000" w:rsidRPr="00000000">
              <w:rPr>
                <w:rtl w:val="0"/>
              </w:rPr>
            </w:r>
          </w:p>
        </w:tc>
      </w:tr>
      <w:tr>
        <w:trPr>
          <w:cantSplit w:val="0"/>
          <w:trHeight w:val="412" w:hRule="atLeast"/>
          <w:tblHeader w:val="0"/>
        </w:trPr>
        <w:tc>
          <w:tcPr>
            <w:shd w:fill="ffffff" w:val="clear"/>
          </w:tcPr>
          <w:p w:rsidR="00000000" w:rsidDel="00000000" w:rsidP="00000000" w:rsidRDefault="00000000" w:rsidRPr="00000000" w14:paraId="00000012">
            <w:pPr>
              <w:spacing w:after="24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Antigüedad</w:t>
            </w:r>
            <w:r w:rsidDel="00000000" w:rsidR="00000000" w:rsidRPr="00000000">
              <w:rPr>
                <w:rFonts w:ascii="Verdana" w:cs="Verdana" w:eastAsia="Verdana" w:hAnsi="Verdana"/>
                <w:sz w:val="20"/>
                <w:szCs w:val="20"/>
                <w:vertAlign w:val="superscript"/>
              </w:rPr>
              <w:footnoteReference w:customMarkFollows="0" w:id="1"/>
            </w:r>
            <w:r w:rsidDel="00000000" w:rsidR="00000000" w:rsidRPr="00000000">
              <w:rPr>
                <w:rtl w:val="0"/>
              </w:rPr>
            </w:r>
          </w:p>
        </w:tc>
        <w:tc>
          <w:tcPr>
            <w:shd w:fill="ffffff" w:val="clear"/>
          </w:tcPr>
          <w:p w:rsidR="00000000" w:rsidDel="00000000" w:rsidP="00000000" w:rsidRDefault="00000000" w:rsidRPr="00000000" w14:paraId="00000013">
            <w:pPr>
              <w:spacing w:after="240" w:line="240" w:lineRule="auto"/>
              <w:ind w:right="-993"/>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14">
            <w:pPr>
              <w:spacing w:after="24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Nacionalidad</w:t>
            </w:r>
            <w:r w:rsidDel="00000000" w:rsidR="00000000" w:rsidRPr="00000000">
              <w:rPr>
                <w:rFonts w:ascii="Verdana" w:cs="Verdana" w:eastAsia="Verdana" w:hAnsi="Verdana"/>
                <w:sz w:val="20"/>
                <w:szCs w:val="20"/>
                <w:vertAlign w:val="superscript"/>
              </w:rPr>
              <w:footnoteReference w:customMarkFollows="0" w:id="2"/>
            </w:r>
            <w:r w:rsidDel="00000000" w:rsidR="00000000" w:rsidRPr="00000000">
              <w:rPr>
                <w:rtl w:val="0"/>
              </w:rPr>
            </w:r>
          </w:p>
        </w:tc>
        <w:tc>
          <w:tcPr>
            <w:shd w:fill="ffffff" w:val="clear"/>
          </w:tcPr>
          <w:p w:rsidR="00000000" w:rsidDel="00000000" w:rsidP="00000000" w:rsidRDefault="00000000" w:rsidRPr="00000000" w14:paraId="00000015">
            <w:pPr>
              <w:spacing w:after="240" w:line="240" w:lineRule="auto"/>
              <w:ind w:right="-993"/>
              <w:jc w:val="center"/>
              <w:rPr>
                <w:rFonts w:ascii="Verdana" w:cs="Verdana" w:eastAsia="Verdana" w:hAnsi="Verdana"/>
                <w:b w:val="1"/>
                <w:bCs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16">
            <w:pPr>
              <w:spacing w:after="24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Género [</w:t>
            </w:r>
            <w:r w:rsidDel="00000000" w:rsidR="00000000" w:rsidRPr="00000000">
              <w:rPr>
                <w:rFonts w:ascii="Verdana" w:cs="Verdana" w:eastAsia="Verdana" w:hAnsi="Verdana"/>
                <w:i w:val="1"/>
                <w:iCs w:val="1"/>
                <w:sz w:val="20"/>
                <w:szCs w:val="20"/>
                <w:rtl w:val="0"/>
              </w:rPr>
              <w:t xml:space="preserve">Masculino/</w:t>
              <w:br w:type="textWrapping"/>
              <w:t xml:space="preserve">Femenino/</w:t>
              <w:br w:type="textWrapping"/>
              <w:t xml:space="preserve">No definido</w:t>
            </w:r>
            <w:r w:rsidDel="00000000" w:rsidR="00000000" w:rsidRPr="00000000">
              <w:rPr>
                <w:rFonts w:ascii="Verdana" w:cs="Verdana" w:eastAsia="Verdana" w:hAnsi="Verdana"/>
                <w:sz w:val="20"/>
                <w:szCs w:val="20"/>
                <w:rtl w:val="0"/>
              </w:rPr>
              <w:t xml:space="preserve">]</w:t>
            </w:r>
          </w:p>
        </w:tc>
        <w:tc>
          <w:tcPr>
            <w:shd w:fill="ffffff" w:val="clear"/>
          </w:tcPr>
          <w:p w:rsidR="00000000" w:rsidDel="00000000" w:rsidP="00000000" w:rsidRDefault="00000000" w:rsidRPr="00000000" w14:paraId="00000017">
            <w:pPr>
              <w:spacing w:after="240" w:line="240" w:lineRule="auto"/>
              <w:ind w:right="-993"/>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18">
            <w:pPr>
              <w:spacing w:after="240" w:line="240" w:lineRule="auto"/>
              <w:ind w:right="-993"/>
              <w:rPr>
                <w:rFonts w:ascii="Verdana" w:cs="Verdana" w:eastAsia="Verdana" w:hAnsi="Verdana"/>
                <w:b w:val="1"/>
                <w:bCs w:val="1"/>
                <w:color w:val="002060"/>
                <w:sz w:val="20"/>
                <w:szCs w:val="20"/>
              </w:rPr>
            </w:pPr>
            <w:r w:rsidDel="00000000" w:rsidR="00000000" w:rsidRPr="00000000">
              <w:rPr>
                <w:rFonts w:ascii="Verdana" w:cs="Verdana" w:eastAsia="Verdana" w:hAnsi="Verdana"/>
                <w:sz w:val="20"/>
                <w:szCs w:val="20"/>
                <w:rtl w:val="0"/>
              </w:rPr>
              <w:t xml:space="preserve">Curso académico</w:t>
            </w:r>
            <w:r w:rsidDel="00000000" w:rsidR="00000000" w:rsidRPr="00000000">
              <w:rPr>
                <w:rtl w:val="0"/>
              </w:rPr>
            </w:r>
          </w:p>
        </w:tc>
        <w:tc>
          <w:tcPr>
            <w:shd w:fill="ffffff" w:val="clear"/>
          </w:tcPr>
          <w:p w:rsidR="00000000" w:rsidDel="00000000" w:rsidP="00000000" w:rsidRDefault="00000000" w:rsidRPr="00000000" w14:paraId="00000019">
            <w:pPr>
              <w:spacing w:after="240" w:line="240" w:lineRule="auto"/>
              <w:ind w:right="-993"/>
              <w:rPr>
                <w:rFonts w:ascii="Verdana" w:cs="Verdana" w:eastAsia="Verdana" w:hAnsi="Verdana"/>
                <w:b w:val="1"/>
                <w:bCs w:val="1"/>
                <w:color w:val="002060"/>
                <w:sz w:val="20"/>
                <w:szCs w:val="20"/>
              </w:rPr>
            </w:pPr>
            <w:r w:rsidDel="00000000" w:rsidR="00000000" w:rsidRPr="00000000">
              <w:rPr>
                <w:rFonts w:ascii="Verdana" w:cs="Verdana" w:eastAsia="Verdana" w:hAnsi="Verdana"/>
                <w:sz w:val="20"/>
                <w:szCs w:val="20"/>
                <w:rtl w:val="0"/>
              </w:rPr>
              <w:t xml:space="preserve">2025/2026</w:t>
            </w:r>
            <w:r w:rsidDel="00000000" w:rsidR="00000000" w:rsidRPr="00000000">
              <w:rPr>
                <w:rtl w:val="0"/>
              </w:rPr>
            </w:r>
          </w:p>
        </w:tc>
      </w:tr>
      <w:tr>
        <w:trPr>
          <w:cantSplit w:val="0"/>
          <w:trHeight w:val="288" w:hRule="atLeast"/>
          <w:tblHeader w:val="0"/>
        </w:trPr>
        <w:tc>
          <w:tcPr>
            <w:shd w:fill="ffffff" w:val="clear"/>
          </w:tcPr>
          <w:p w:rsidR="00000000" w:rsidDel="00000000" w:rsidP="00000000" w:rsidRDefault="00000000" w:rsidRPr="00000000" w14:paraId="0000001A">
            <w:pPr>
              <w:spacing w:after="240" w:line="240" w:lineRule="auto"/>
              <w:ind w:right="-993"/>
              <w:rPr>
                <w:rFonts w:ascii="Verdana" w:cs="Verdana" w:eastAsia="Verdana" w:hAnsi="Verdana"/>
                <w:b w:val="1"/>
                <w:bCs w:val="1"/>
                <w:color w:val="002060"/>
                <w:sz w:val="20"/>
                <w:szCs w:val="20"/>
              </w:rPr>
            </w:pPr>
            <w:r w:rsidDel="00000000" w:rsidR="00000000" w:rsidRPr="00000000">
              <w:rPr>
                <w:rFonts w:ascii="Verdana" w:cs="Verdana" w:eastAsia="Verdana" w:hAnsi="Verdana"/>
                <w:sz w:val="20"/>
                <w:szCs w:val="20"/>
                <w:rtl w:val="0"/>
              </w:rPr>
              <w:t xml:space="preserve">Correo electrónico</w:t>
            </w:r>
            <w:r w:rsidDel="00000000" w:rsidR="00000000" w:rsidRPr="00000000">
              <w:rPr>
                <w:rtl w:val="0"/>
              </w:rPr>
            </w:r>
          </w:p>
        </w:tc>
        <w:tc>
          <w:tcPr>
            <w:gridSpan w:val="3"/>
            <w:shd w:fill="ffffff" w:val="clear"/>
          </w:tcPr>
          <w:p w:rsidR="00000000" w:rsidDel="00000000" w:rsidP="00000000" w:rsidRDefault="00000000" w:rsidRPr="00000000" w14:paraId="0000001B">
            <w:pPr>
              <w:spacing w:after="240" w:line="240" w:lineRule="auto"/>
              <w:ind w:right="-993"/>
              <w:jc w:val="center"/>
              <w:rPr>
                <w:rFonts w:ascii="Verdana" w:cs="Verdana" w:eastAsia="Verdana" w:hAnsi="Verdana"/>
                <w:b w:val="1"/>
                <w:bCs w:val="1"/>
                <w:color w:val="002060"/>
                <w:sz w:val="20"/>
                <w:szCs w:val="20"/>
              </w:rPr>
            </w:pPr>
            <w:r w:rsidDel="00000000" w:rsidR="00000000" w:rsidRPr="00000000">
              <w:rPr>
                <w:rtl w:val="0"/>
              </w:rPr>
            </w:r>
          </w:p>
        </w:tc>
      </w:tr>
    </w:tbl>
    <w:p w:rsidR="00000000" w:rsidDel="00000000" w:rsidP="00000000" w:rsidRDefault="00000000" w:rsidRPr="00000000" w14:paraId="0000001E">
      <w:pPr>
        <w:spacing w:after="0" w:line="240" w:lineRule="auto"/>
        <w:ind w:right="-992"/>
        <w:rPr>
          <w:rFonts w:ascii="Verdana" w:cs="Verdana" w:eastAsia="Verdana" w:hAnsi="Verdana"/>
          <w:b w:val="1"/>
          <w:bCs w:val="1"/>
          <w:color w:val="002060"/>
          <w:sz w:val="16"/>
          <w:szCs w:val="16"/>
        </w:rPr>
      </w:pPr>
      <w:r w:rsidDel="00000000" w:rsidR="00000000" w:rsidRPr="00000000">
        <w:rPr>
          <w:rtl w:val="0"/>
        </w:rPr>
      </w:r>
    </w:p>
    <w:p w:rsidR="00000000" w:rsidDel="00000000" w:rsidP="00000000" w:rsidRDefault="00000000" w:rsidRPr="00000000" w14:paraId="0000001F">
      <w:pPr>
        <w:spacing w:after="240" w:line="240" w:lineRule="auto"/>
        <w:ind w:right="-992"/>
        <w:rPr>
          <w:rFonts w:ascii="Verdana" w:cs="Verdana" w:eastAsia="Verdana" w:hAnsi="Verdana"/>
          <w:b w:val="1"/>
          <w:bCs w:val="1"/>
          <w:color w:val="002060"/>
          <w:sz w:val="24"/>
          <w:szCs w:val="24"/>
        </w:rPr>
      </w:pPr>
      <w:r w:rsidDel="00000000" w:rsidR="00000000" w:rsidRPr="00000000">
        <w:rPr>
          <w:rFonts w:ascii="Verdana" w:cs="Verdana" w:eastAsia="Verdana" w:hAnsi="Verdana"/>
          <w:b w:val="1"/>
          <w:bCs w:val="1"/>
          <w:color w:val="002060"/>
          <w:sz w:val="24"/>
          <w:szCs w:val="24"/>
          <w:rtl w:val="0"/>
        </w:rPr>
        <w:t xml:space="preserve">Institución de envío</w:t>
      </w:r>
    </w:p>
    <w:tbl>
      <w:tblPr>
        <w:tblStyle w:val="Table2"/>
        <w:tblW w:w="8772.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191"/>
        <w:gridCol w:w="2254"/>
        <w:gridCol w:w="2245"/>
        <w:gridCol w:w="2082"/>
        <w:tblGridChange w:id="0">
          <w:tblGrid>
            <w:gridCol w:w="2191"/>
            <w:gridCol w:w="2254"/>
            <w:gridCol w:w="2245"/>
            <w:gridCol w:w="2082"/>
          </w:tblGrid>
        </w:tblGridChange>
      </w:tblGrid>
      <w:tr>
        <w:trPr>
          <w:cantSplit w:val="0"/>
          <w:trHeight w:val="371" w:hRule="atLeast"/>
          <w:tblHeader w:val="0"/>
        </w:trPr>
        <w:tc>
          <w:tcPr>
            <w:shd w:fill="ffffff" w:val="clear"/>
          </w:tcPr>
          <w:p w:rsidR="00000000" w:rsidDel="00000000" w:rsidP="00000000" w:rsidRDefault="00000000" w:rsidRPr="00000000" w14:paraId="00000020">
            <w:pPr>
              <w:spacing w:after="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Nombre</w:t>
            </w:r>
          </w:p>
        </w:tc>
        <w:tc>
          <w:tcPr>
            <w:shd w:fill="ffffff" w:val="clear"/>
          </w:tcPr>
          <w:p w:rsidR="00000000" w:rsidDel="00000000" w:rsidP="00000000" w:rsidRDefault="00000000" w:rsidRPr="00000000" w14:paraId="00000021">
            <w:pPr>
              <w:spacing w:after="240" w:line="240" w:lineRule="auto"/>
              <w:ind w:right="-110"/>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t xml:space="preserve">UNIVERSIDAD DE CADIZ (UCA)</w:t>
            </w:r>
          </w:p>
        </w:tc>
        <w:tc>
          <w:tcPr>
            <w:vMerge w:val="restart"/>
            <w:shd w:fill="ffffff" w:val="clear"/>
          </w:tcPr>
          <w:p w:rsidR="00000000" w:rsidDel="00000000" w:rsidP="00000000" w:rsidRDefault="00000000" w:rsidRPr="00000000" w14:paraId="00000022">
            <w:pPr>
              <w:spacing w:after="24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Facultad / </w:t>
              <w:br w:type="textWrapping"/>
              <w:t xml:space="preserve">Departamento</w:t>
            </w:r>
          </w:p>
        </w:tc>
        <w:tc>
          <w:tcPr>
            <w:vMerge w:val="restart"/>
            <w:shd w:fill="ffffff" w:val="clear"/>
          </w:tcPr>
          <w:p w:rsidR="00000000" w:rsidDel="00000000" w:rsidP="00000000" w:rsidRDefault="00000000" w:rsidRPr="00000000" w14:paraId="00000023">
            <w:pPr>
              <w:spacing w:after="240" w:line="240" w:lineRule="auto"/>
              <w:ind w:right="-993"/>
              <w:jc w:val="both"/>
              <w:rPr>
                <w:rFonts w:ascii="Verdana" w:cs="Verdana" w:eastAsia="Verdana" w:hAnsi="Verdana"/>
                <w:b w:val="1"/>
                <w:bCs w:val="1"/>
                <w:color w:val="002060"/>
                <w:sz w:val="20"/>
                <w:szCs w:val="20"/>
              </w:rPr>
            </w:pPr>
            <w:r w:rsidDel="00000000" w:rsidR="00000000" w:rsidRPr="00000000">
              <w:rPr>
                <w:rtl w:val="0"/>
              </w:rPr>
            </w:r>
          </w:p>
        </w:tc>
      </w:tr>
      <w:tr>
        <w:trPr>
          <w:cantSplit w:val="0"/>
          <w:trHeight w:val="540" w:hRule="atLeast"/>
          <w:tblHeader w:val="0"/>
        </w:trPr>
        <w:tc>
          <w:tcPr>
            <w:shd w:fill="ffffff" w:val="clear"/>
          </w:tcPr>
          <w:p w:rsidR="00000000" w:rsidDel="00000000" w:rsidP="00000000" w:rsidRDefault="00000000" w:rsidRPr="00000000" w14:paraId="00000024">
            <w:pPr>
              <w:spacing w:after="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Código Erasmus</w:t>
            </w:r>
            <w:r w:rsidDel="00000000" w:rsidR="00000000" w:rsidRPr="00000000">
              <w:rPr>
                <w:rFonts w:ascii="Verdana" w:cs="Verdana" w:eastAsia="Verdana" w:hAnsi="Verdana"/>
                <w:sz w:val="20"/>
                <w:szCs w:val="20"/>
                <w:vertAlign w:val="superscript"/>
              </w:rPr>
              <w:footnoteReference w:customMarkFollows="0" w:id="3"/>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25">
            <w:pPr>
              <w:spacing w:after="0" w:line="240" w:lineRule="auto"/>
              <w:ind w:right="-993"/>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(si procede)</w:t>
            </w:r>
          </w:p>
          <w:p w:rsidR="00000000" w:rsidDel="00000000" w:rsidP="00000000" w:rsidRDefault="00000000" w:rsidRPr="00000000" w14:paraId="00000026">
            <w:pPr>
              <w:spacing w:after="0" w:line="240" w:lineRule="auto"/>
              <w:ind w:right="-993"/>
              <w:rPr>
                <w:rFonts w:ascii="Verdana" w:cs="Verdana" w:eastAsia="Verdana" w:hAnsi="Verdana"/>
                <w:sz w:val="20"/>
                <w:szCs w:val="20"/>
              </w:rPr>
            </w:pPr>
            <w:r w:rsidDel="00000000" w:rsidR="00000000" w:rsidRPr="00000000">
              <w:rPr>
                <w:rFonts w:ascii="Verdana" w:cs="Verdana" w:eastAsia="Verdana" w:hAnsi="Verdana"/>
                <w:sz w:val="16"/>
                <w:szCs w:val="16"/>
                <w:rtl w:val="0"/>
              </w:rPr>
              <w:t xml:space="preserve"> </w:t>
            </w:r>
            <w:r w:rsidDel="00000000" w:rsidR="00000000" w:rsidRPr="00000000">
              <w:rPr>
                <w:rtl w:val="0"/>
              </w:rPr>
            </w:r>
          </w:p>
        </w:tc>
        <w:tc>
          <w:tcPr>
            <w:shd w:fill="ffffff" w:val="clear"/>
          </w:tcPr>
          <w:p w:rsidR="00000000" w:rsidDel="00000000" w:rsidP="00000000" w:rsidRDefault="00000000" w:rsidRPr="00000000" w14:paraId="00000027">
            <w:pPr>
              <w:spacing w:after="240" w:line="240" w:lineRule="auto"/>
              <w:ind w:right="-993"/>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t xml:space="preserve">E CADIZ01</w:t>
            </w:r>
          </w:p>
        </w:tc>
        <w:tc>
          <w:tcPr>
            <w:vMerge w:val="continue"/>
            <w:shd w:fill="ffffff" w:val="cle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color w:val="00206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color w:val="002060"/>
                <w:sz w:val="20"/>
                <w:szCs w:val="20"/>
              </w:rPr>
            </w:pPr>
            <w:r w:rsidDel="00000000" w:rsidR="00000000" w:rsidRPr="00000000">
              <w:rPr>
                <w:rtl w:val="0"/>
              </w:rPr>
            </w:r>
          </w:p>
        </w:tc>
      </w:tr>
      <w:tr>
        <w:trPr>
          <w:cantSplit w:val="0"/>
          <w:trHeight w:val="559" w:hRule="atLeast"/>
          <w:tblHeader w:val="0"/>
        </w:trPr>
        <w:tc>
          <w:tcPr>
            <w:shd w:fill="ffffff" w:val="clear"/>
          </w:tcPr>
          <w:p w:rsidR="00000000" w:rsidDel="00000000" w:rsidP="00000000" w:rsidRDefault="00000000" w:rsidRPr="00000000" w14:paraId="0000002A">
            <w:pPr>
              <w:spacing w:after="24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Dirección</w:t>
            </w:r>
          </w:p>
        </w:tc>
        <w:tc>
          <w:tcPr>
            <w:shd w:fill="ffffff" w:val="clear"/>
          </w:tcPr>
          <w:p w:rsidR="00000000" w:rsidDel="00000000" w:rsidP="00000000" w:rsidRDefault="00000000" w:rsidRPr="00000000" w14:paraId="0000002B">
            <w:pPr>
              <w:spacing w:after="240" w:line="240" w:lineRule="auto"/>
              <w:ind w:right="-993"/>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2C">
            <w:pPr>
              <w:spacing w:after="0" w:line="240" w:lineRule="auto"/>
              <w:ind w:right="-992"/>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País</w:t>
            </w:r>
          </w:p>
          <w:p w:rsidR="00000000" w:rsidDel="00000000" w:rsidP="00000000" w:rsidRDefault="00000000" w:rsidRPr="00000000" w14:paraId="0000002D">
            <w:pPr>
              <w:spacing w:after="0" w:line="240" w:lineRule="auto"/>
              <w:ind w:right="-992"/>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Código del país</w:t>
            </w:r>
            <w:r w:rsidDel="00000000" w:rsidR="00000000" w:rsidRPr="00000000">
              <w:rPr>
                <w:rFonts w:ascii="Verdana" w:cs="Verdana" w:eastAsia="Verdana" w:hAnsi="Verdana"/>
                <w:sz w:val="20"/>
                <w:szCs w:val="20"/>
                <w:vertAlign w:val="superscript"/>
              </w:rPr>
              <w:footnoteReference w:customMarkFollows="0" w:id="4"/>
            </w:r>
            <w:r w:rsidDel="00000000" w:rsidR="00000000" w:rsidRPr="00000000">
              <w:rPr>
                <w:rtl w:val="0"/>
              </w:rPr>
            </w:r>
          </w:p>
        </w:tc>
        <w:tc>
          <w:tcPr>
            <w:shd w:fill="ffffff" w:val="clear"/>
          </w:tcPr>
          <w:p w:rsidR="00000000" w:rsidDel="00000000" w:rsidP="00000000" w:rsidRDefault="00000000" w:rsidRPr="00000000" w14:paraId="0000002E">
            <w:pPr>
              <w:spacing w:after="240" w:line="240" w:lineRule="auto"/>
              <w:ind w:right="-993"/>
              <w:jc w:val="center"/>
              <w:rPr>
                <w:rFonts w:ascii="Verdana" w:cs="Verdana" w:eastAsia="Verdana" w:hAnsi="Verdana"/>
                <w:b w:val="1"/>
                <w:bCs w:val="1"/>
                <w:sz w:val="20"/>
                <w:szCs w:val="20"/>
              </w:rPr>
            </w:pPr>
            <w:r w:rsidDel="00000000" w:rsidR="00000000" w:rsidRPr="00000000">
              <w:rPr>
                <w:rtl w:val="0"/>
              </w:rPr>
            </w:r>
          </w:p>
        </w:tc>
      </w:tr>
      <w:tr>
        <w:trPr>
          <w:cantSplit w:val="0"/>
          <w:trHeight w:val="828" w:hRule="atLeast"/>
          <w:tblHeader w:val="0"/>
        </w:trPr>
        <w:tc>
          <w:tcPr>
            <w:shd w:fill="ffffff" w:val="clear"/>
          </w:tcPr>
          <w:p w:rsidR="00000000" w:rsidDel="00000000" w:rsidP="00000000" w:rsidRDefault="00000000" w:rsidRPr="00000000" w14:paraId="0000002F">
            <w:pPr>
              <w:spacing w:after="24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Persona de contacto</w:t>
            </w:r>
          </w:p>
          <w:p w:rsidR="00000000" w:rsidDel="00000000" w:rsidP="00000000" w:rsidRDefault="00000000" w:rsidRPr="00000000" w14:paraId="00000030">
            <w:pPr>
              <w:spacing w:after="24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Nombre y cargo</w:t>
            </w:r>
          </w:p>
        </w:tc>
        <w:tc>
          <w:tcPr>
            <w:shd w:fill="ffffff" w:val="clear"/>
          </w:tcPr>
          <w:p w:rsidR="00000000" w:rsidDel="00000000" w:rsidP="00000000" w:rsidRDefault="00000000" w:rsidRPr="00000000" w14:paraId="00000031">
            <w:pPr>
              <w:spacing w:after="240" w:line="240" w:lineRule="auto"/>
              <w:ind w:right="-110"/>
              <w:rPr>
                <w:rFonts w:ascii="Verdana" w:cs="Verdana" w:eastAsia="Verdana" w:hAnsi="Verdana"/>
                <w:color w:val="002060"/>
                <w:sz w:val="20"/>
                <w:szCs w:val="20"/>
              </w:rPr>
            </w:pPr>
            <w:bookmarkStart w:colFirst="0" w:colLast="0" w:name="_heading=h.zdz4zsyi7qfk" w:id="0"/>
            <w:bookmarkEnd w:id="0"/>
            <w:r w:rsidDel="00000000" w:rsidR="00000000" w:rsidRPr="00000000">
              <w:rPr>
                <w:rFonts w:ascii="Verdana" w:cs="Verdana" w:eastAsia="Verdana" w:hAnsi="Verdana"/>
                <w:i w:val="1"/>
                <w:iCs w:val="1"/>
                <w:color w:val="002060"/>
                <w:sz w:val="12"/>
                <w:szCs w:val="12"/>
                <w:rtl w:val="0"/>
              </w:rPr>
              <w:t xml:space="preserve">Deberá ser la persona responsable de la Movilidad Internacional en el Centro, o la persona responsable del Servicio o Área, al que pertenece el/la solicitante. Será igualmente la persona que firme en “La institución de envío”</w:t>
            </w:r>
            <w:r w:rsidDel="00000000" w:rsidR="00000000" w:rsidRPr="00000000">
              <w:rPr>
                <w:rtl w:val="0"/>
              </w:rPr>
            </w:r>
          </w:p>
        </w:tc>
        <w:tc>
          <w:tcPr>
            <w:shd w:fill="ffffff" w:val="clear"/>
          </w:tcPr>
          <w:p w:rsidR="00000000" w:rsidDel="00000000" w:rsidP="00000000" w:rsidRDefault="00000000" w:rsidRPr="00000000" w14:paraId="00000032">
            <w:pPr>
              <w:spacing w:after="24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Persona de contacto</w:t>
            </w:r>
          </w:p>
          <w:p w:rsidR="00000000" w:rsidDel="00000000" w:rsidP="00000000" w:rsidRDefault="00000000" w:rsidRPr="00000000" w14:paraId="00000033">
            <w:pPr>
              <w:spacing w:after="240" w:line="240" w:lineRule="auto"/>
              <w:ind w:right="-993"/>
              <w:rPr>
                <w:rFonts w:ascii="Verdana" w:cs="Verdana" w:eastAsia="Verdana" w:hAnsi="Verdana"/>
                <w:b w:val="1"/>
                <w:bCs w:val="1"/>
                <w:color w:val="002060"/>
                <w:sz w:val="20"/>
                <w:szCs w:val="20"/>
              </w:rPr>
            </w:pPr>
            <w:r w:rsidDel="00000000" w:rsidR="00000000" w:rsidRPr="00000000">
              <w:rPr>
                <w:rFonts w:ascii="Verdana" w:cs="Verdana" w:eastAsia="Verdana" w:hAnsi="Verdana"/>
                <w:sz w:val="20"/>
                <w:szCs w:val="20"/>
                <w:rtl w:val="0"/>
              </w:rPr>
              <w:t xml:space="preserve">Correo electrónico /</w:t>
              <w:br w:type="textWrapping"/>
              <w:t xml:space="preserve">teléfono </w:t>
            </w:r>
            <w:r w:rsidDel="00000000" w:rsidR="00000000" w:rsidRPr="00000000">
              <w:rPr>
                <w:rtl w:val="0"/>
              </w:rPr>
            </w:r>
          </w:p>
        </w:tc>
        <w:tc>
          <w:tcPr>
            <w:shd w:fill="ffffff" w:val="clear"/>
          </w:tcPr>
          <w:p w:rsidR="00000000" w:rsidDel="00000000" w:rsidP="00000000" w:rsidRDefault="00000000" w:rsidRPr="00000000" w14:paraId="00000034">
            <w:pPr>
              <w:spacing w:after="240" w:line="240" w:lineRule="auto"/>
              <w:ind w:right="-993"/>
              <w:rPr>
                <w:rFonts w:ascii="Verdana" w:cs="Verdana" w:eastAsia="Verdana" w:hAnsi="Verdana"/>
                <w:b w:val="1"/>
                <w:bCs w:val="1"/>
                <w:color w:val="002060"/>
                <w:sz w:val="20"/>
                <w:szCs w:val="20"/>
              </w:rPr>
            </w:pPr>
            <w:r w:rsidDel="00000000" w:rsidR="00000000" w:rsidRPr="00000000">
              <w:rPr>
                <w:rtl w:val="0"/>
              </w:rPr>
            </w:r>
          </w:p>
        </w:tc>
      </w:tr>
    </w:tbl>
    <w:p w:rsidR="00000000" w:rsidDel="00000000" w:rsidP="00000000" w:rsidRDefault="00000000" w:rsidRPr="00000000" w14:paraId="00000035">
      <w:pPr>
        <w:spacing w:after="0" w:line="240" w:lineRule="auto"/>
        <w:ind w:right="-992"/>
        <w:rPr>
          <w:rFonts w:ascii="Verdana" w:cs="Verdana" w:eastAsia="Verdana" w:hAnsi="Verdana"/>
          <w:b w:val="1"/>
          <w:bCs w:val="1"/>
          <w:color w:val="002060"/>
          <w:sz w:val="16"/>
          <w:szCs w:val="16"/>
        </w:rPr>
      </w:pPr>
      <w:r w:rsidDel="00000000" w:rsidR="00000000" w:rsidRPr="00000000">
        <w:rPr>
          <w:rtl w:val="0"/>
        </w:rPr>
      </w:r>
    </w:p>
    <w:p w:rsidR="00000000" w:rsidDel="00000000" w:rsidP="00000000" w:rsidRDefault="00000000" w:rsidRPr="00000000" w14:paraId="00000036">
      <w:pPr>
        <w:spacing w:after="240" w:line="240" w:lineRule="auto"/>
        <w:ind w:right="-992"/>
        <w:rPr>
          <w:rFonts w:ascii="Verdana" w:cs="Verdana" w:eastAsia="Verdana" w:hAnsi="Verdana"/>
          <w:b w:val="1"/>
          <w:bCs w:val="1"/>
          <w:color w:val="002060"/>
          <w:sz w:val="24"/>
          <w:szCs w:val="24"/>
        </w:rPr>
      </w:pPr>
      <w:r w:rsidDel="00000000" w:rsidR="00000000" w:rsidRPr="00000000">
        <w:rPr>
          <w:rtl w:val="0"/>
        </w:rPr>
      </w:r>
    </w:p>
    <w:p w:rsidR="00000000" w:rsidDel="00000000" w:rsidP="00000000" w:rsidRDefault="00000000" w:rsidRPr="00000000" w14:paraId="00000037">
      <w:pPr>
        <w:spacing w:after="240" w:line="240" w:lineRule="auto"/>
        <w:ind w:right="-992"/>
        <w:rPr>
          <w:rFonts w:ascii="Verdana" w:cs="Verdana" w:eastAsia="Verdana" w:hAnsi="Verdana"/>
          <w:b w:val="1"/>
          <w:bCs w:val="1"/>
          <w:color w:val="002060"/>
          <w:sz w:val="24"/>
          <w:szCs w:val="24"/>
        </w:rPr>
      </w:pPr>
      <w:r w:rsidDel="00000000" w:rsidR="00000000" w:rsidRPr="00000000">
        <w:rPr>
          <w:rFonts w:ascii="Verdana" w:cs="Verdana" w:eastAsia="Verdana" w:hAnsi="Verdana"/>
          <w:b w:val="1"/>
          <w:bCs w:val="1"/>
          <w:color w:val="002060"/>
          <w:sz w:val="24"/>
          <w:szCs w:val="24"/>
          <w:rtl w:val="0"/>
        </w:rPr>
        <w:t xml:space="preserve">La institución / empresa de acogida</w:t>
      </w:r>
    </w:p>
    <w:tbl>
      <w:tblPr>
        <w:tblStyle w:val="Table3"/>
        <w:tblW w:w="8772.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124"/>
        <w:gridCol w:w="2121"/>
        <w:gridCol w:w="283"/>
        <w:gridCol w:w="1701"/>
        <w:gridCol w:w="556"/>
        <w:gridCol w:w="1987"/>
        <w:tblGridChange w:id="0">
          <w:tblGrid>
            <w:gridCol w:w="2124"/>
            <w:gridCol w:w="2121"/>
            <w:gridCol w:w="283"/>
            <w:gridCol w:w="1701"/>
            <w:gridCol w:w="556"/>
            <w:gridCol w:w="1987"/>
          </w:tblGrid>
        </w:tblGridChange>
      </w:tblGrid>
      <w:tr>
        <w:trPr>
          <w:cantSplit w:val="0"/>
          <w:trHeight w:val="371" w:hRule="atLeast"/>
          <w:tblHeader w:val="0"/>
        </w:trPr>
        <w:tc>
          <w:tcPr>
            <w:shd w:fill="ffffff" w:val="clear"/>
          </w:tcPr>
          <w:p w:rsidR="00000000" w:rsidDel="00000000" w:rsidP="00000000" w:rsidRDefault="00000000" w:rsidRPr="00000000" w14:paraId="00000038">
            <w:pPr>
              <w:spacing w:after="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Nombre</w:t>
            </w:r>
          </w:p>
        </w:tc>
        <w:tc>
          <w:tcPr>
            <w:gridSpan w:val="5"/>
            <w:shd w:fill="ffffff" w:val="clear"/>
          </w:tcPr>
          <w:p w:rsidR="00000000" w:rsidDel="00000000" w:rsidP="00000000" w:rsidRDefault="00000000" w:rsidRPr="00000000" w14:paraId="00000039">
            <w:pPr>
              <w:spacing w:after="240" w:line="240" w:lineRule="auto"/>
              <w:jc w:val="center"/>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t xml:space="preserve">Universidad de Costa Rica</w:t>
            </w:r>
          </w:p>
        </w:tc>
      </w:tr>
      <w:tr>
        <w:trPr>
          <w:cantSplit w:val="0"/>
          <w:trHeight w:val="636" w:hRule="atLeast"/>
          <w:tblHeader w:val="0"/>
        </w:trPr>
        <w:tc>
          <w:tcPr>
            <w:shd w:fill="ffffff" w:val="clear"/>
          </w:tcPr>
          <w:p w:rsidR="00000000" w:rsidDel="00000000" w:rsidP="00000000" w:rsidRDefault="00000000" w:rsidRPr="00000000" w14:paraId="0000003E">
            <w:pPr>
              <w:spacing w:after="0" w:line="240" w:lineRule="auto"/>
              <w:ind w:right="-111"/>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Código Erasmus </w:t>
            </w:r>
          </w:p>
          <w:p w:rsidR="00000000" w:rsidDel="00000000" w:rsidP="00000000" w:rsidRDefault="00000000" w:rsidRPr="00000000" w14:paraId="0000003F">
            <w:pPr>
              <w:spacing w:after="0" w:line="240" w:lineRule="auto"/>
              <w:ind w:right="-993"/>
              <w:rPr>
                <w:rFonts w:ascii="Verdana" w:cs="Verdana" w:eastAsia="Verdana" w:hAnsi="Verdana"/>
                <w:sz w:val="20"/>
                <w:szCs w:val="20"/>
              </w:rPr>
            </w:pPr>
            <w:r w:rsidDel="00000000" w:rsidR="00000000" w:rsidRPr="00000000">
              <w:rPr>
                <w:rFonts w:ascii="Verdana" w:cs="Verdana" w:eastAsia="Verdana" w:hAnsi="Verdana"/>
                <w:sz w:val="16"/>
                <w:szCs w:val="16"/>
                <w:rtl w:val="0"/>
              </w:rPr>
              <w:t xml:space="preserve"> (si procede)</w:t>
            </w:r>
            <w:r w:rsidDel="00000000" w:rsidR="00000000" w:rsidRPr="00000000">
              <w:rPr>
                <w:rtl w:val="0"/>
              </w:rPr>
            </w:r>
          </w:p>
        </w:tc>
        <w:tc>
          <w:tcPr>
            <w:shd w:fill="ffffff" w:val="clear"/>
          </w:tcPr>
          <w:p w:rsidR="00000000" w:rsidDel="00000000" w:rsidP="00000000" w:rsidRDefault="00000000" w:rsidRPr="00000000" w14:paraId="00000040">
            <w:pPr>
              <w:spacing w:after="240" w:line="240" w:lineRule="auto"/>
              <w:rPr>
                <w:rFonts w:ascii="Verdana" w:cs="Verdana" w:eastAsia="Verdana" w:hAnsi="Verdana"/>
                <w:b w:val="1"/>
                <w:bCs w:val="1"/>
                <w:color w:val="002060"/>
                <w:sz w:val="20"/>
                <w:szCs w:val="20"/>
              </w:rPr>
            </w:pPr>
            <w:r w:rsidDel="00000000" w:rsidR="00000000" w:rsidRPr="00000000">
              <w:rPr>
                <w:rFonts w:ascii="Helvetica Neue" w:cs="Helvetica Neue" w:eastAsia="Helvetica Neue" w:hAnsi="Helvetica Neue"/>
                <w:b w:val="1"/>
                <w:bCs w:val="1"/>
                <w:color w:val="001d35"/>
                <w:rtl w:val="0"/>
              </w:rPr>
              <w:t xml:space="preserve">CR SANJOSE01</w:t>
            </w:r>
            <w:r w:rsidDel="00000000" w:rsidR="00000000" w:rsidRPr="00000000">
              <w:rPr>
                <w:rtl w:val="0"/>
              </w:rPr>
            </w:r>
          </w:p>
        </w:tc>
        <w:tc>
          <w:tcPr>
            <w:gridSpan w:val="2"/>
            <w:shd w:fill="ffffff" w:val="clear"/>
          </w:tcPr>
          <w:p w:rsidR="00000000" w:rsidDel="00000000" w:rsidP="00000000" w:rsidRDefault="00000000" w:rsidRPr="00000000" w14:paraId="00000041">
            <w:pPr>
              <w:spacing w:after="240" w:line="240" w:lineRule="auto"/>
              <w:ind w:right="-109"/>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Facultad/ </w:t>
              <w:br w:type="textWrapping"/>
              <w:t xml:space="preserve">Departamento</w:t>
              <w:br w:type="textWrapping"/>
            </w:r>
            <w:r w:rsidDel="00000000" w:rsidR="00000000" w:rsidRPr="00000000">
              <w:rPr>
                <w:rFonts w:ascii="Verdana" w:cs="Verdana" w:eastAsia="Verdana" w:hAnsi="Verdana"/>
                <w:sz w:val="16"/>
                <w:szCs w:val="16"/>
                <w:rtl w:val="0"/>
              </w:rPr>
              <w:t xml:space="preserve"> (si </w:t>
            </w:r>
            <w:r w:rsidDel="00000000" w:rsidR="00000000" w:rsidRPr="00000000">
              <w:rPr>
                <w:rFonts w:ascii="Verdana" w:cs="Verdana" w:eastAsia="Verdana" w:hAnsi="Verdana"/>
                <w:sz w:val="16"/>
                <w:szCs w:val="16"/>
                <w:rtl w:val="0"/>
              </w:rPr>
              <w:t xml:space="preserve">procede</w:t>
            </w:r>
            <w:r w:rsidDel="00000000" w:rsidR="00000000" w:rsidRPr="00000000">
              <w:rPr>
                <w:rFonts w:ascii="Verdana" w:cs="Verdana" w:eastAsia="Verdana" w:hAnsi="Verdana"/>
                <w:sz w:val="16"/>
                <w:szCs w:val="16"/>
                <w:rtl w:val="0"/>
              </w:rPr>
              <w:t xml:space="preserve">)</w:t>
            </w:r>
            <w:r w:rsidDel="00000000" w:rsidR="00000000" w:rsidRPr="00000000">
              <w:rPr>
                <w:rtl w:val="0"/>
              </w:rPr>
            </w:r>
          </w:p>
        </w:tc>
        <w:tc>
          <w:tcPr>
            <w:gridSpan w:val="2"/>
            <w:shd w:fill="ffffff" w:val="clear"/>
          </w:tcPr>
          <w:p w:rsidR="00000000" w:rsidDel="00000000" w:rsidP="00000000" w:rsidRDefault="00000000" w:rsidRPr="00000000" w14:paraId="00000043">
            <w:pPr>
              <w:spacing w:after="240" w:line="240" w:lineRule="auto"/>
              <w:ind w:right="-79"/>
              <w:jc w:val="center"/>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t xml:space="preserve">Oficina de Asuntos Internacionales y Cooperacion Externa</w:t>
            </w:r>
          </w:p>
        </w:tc>
      </w:tr>
      <w:tr>
        <w:trPr>
          <w:cantSplit w:val="0"/>
          <w:trHeight w:val="559" w:hRule="atLeast"/>
          <w:tblHeader w:val="0"/>
        </w:trPr>
        <w:tc>
          <w:tcPr>
            <w:shd w:fill="ffffff" w:val="clear"/>
          </w:tcPr>
          <w:p w:rsidR="00000000" w:rsidDel="00000000" w:rsidP="00000000" w:rsidRDefault="00000000" w:rsidRPr="00000000" w14:paraId="00000045">
            <w:pPr>
              <w:spacing w:after="240" w:line="240" w:lineRule="auto"/>
              <w:ind w:right="31"/>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Dirección</w:t>
            </w:r>
          </w:p>
        </w:tc>
        <w:tc>
          <w:tcPr>
            <w:gridSpan w:val="2"/>
            <w:shd w:fill="ffffff" w:val="clear"/>
          </w:tcPr>
          <w:p w:rsidR="00000000" w:rsidDel="00000000" w:rsidP="00000000" w:rsidRDefault="00000000" w:rsidRPr="00000000" w14:paraId="00000046">
            <w:pPr>
              <w:spacing w:after="240" w:line="240" w:lineRule="auto"/>
              <w:ind w:right="-3"/>
              <w:rPr>
                <w:rFonts w:ascii="Verdana" w:cs="Verdana" w:eastAsia="Verdana" w:hAnsi="Verdana"/>
                <w:color w:val="002060"/>
                <w:sz w:val="20"/>
                <w:szCs w:val="20"/>
              </w:rPr>
            </w:pPr>
            <w:r w:rsidDel="00000000" w:rsidR="00000000" w:rsidRPr="00000000">
              <w:rPr>
                <w:rFonts w:ascii="Verdana" w:cs="Verdana" w:eastAsia="Verdana" w:hAnsi="Verdana"/>
                <w:color w:val="002060"/>
                <w:sz w:val="20"/>
                <w:szCs w:val="20"/>
                <w:rtl w:val="0"/>
              </w:rPr>
              <w:t xml:space="preserve">Sede Rodrigo Facio</w:t>
            </w:r>
          </w:p>
        </w:tc>
        <w:tc>
          <w:tcPr>
            <w:gridSpan w:val="2"/>
            <w:shd w:fill="ffffff" w:val="clear"/>
          </w:tcPr>
          <w:p w:rsidR="00000000" w:rsidDel="00000000" w:rsidP="00000000" w:rsidRDefault="00000000" w:rsidRPr="00000000" w14:paraId="00000048">
            <w:pPr>
              <w:spacing w:after="0" w:line="240" w:lineRule="auto"/>
              <w:ind w:right="-992"/>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País</w:t>
            </w:r>
          </w:p>
          <w:p w:rsidR="00000000" w:rsidDel="00000000" w:rsidP="00000000" w:rsidRDefault="00000000" w:rsidRPr="00000000" w14:paraId="00000049">
            <w:pPr>
              <w:spacing w:after="0" w:line="240" w:lineRule="auto"/>
              <w:ind w:right="-106"/>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Código del país</w:t>
            </w:r>
          </w:p>
        </w:tc>
        <w:tc>
          <w:tcPr>
            <w:shd w:fill="ffffff" w:val="clear"/>
          </w:tcPr>
          <w:p w:rsidR="00000000" w:rsidDel="00000000" w:rsidP="00000000" w:rsidRDefault="00000000" w:rsidRPr="00000000" w14:paraId="0000004B">
            <w:pPr>
              <w:spacing w:after="240" w:line="240" w:lineRule="auto"/>
              <w:ind w:right="63"/>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Costa Rica</w:t>
            </w:r>
          </w:p>
        </w:tc>
      </w:tr>
      <w:tr>
        <w:trPr>
          <w:cantSplit w:val="0"/>
          <w:tblHeader w:val="0"/>
        </w:trPr>
        <w:tc>
          <w:tcPr>
            <w:shd w:fill="ffffff" w:val="clear"/>
          </w:tcPr>
          <w:p w:rsidR="00000000" w:rsidDel="00000000" w:rsidP="00000000" w:rsidRDefault="00000000" w:rsidRPr="00000000" w14:paraId="0000004C">
            <w:pPr>
              <w:spacing w:after="24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Persona de contacto</w:t>
            </w:r>
          </w:p>
          <w:p w:rsidR="00000000" w:rsidDel="00000000" w:rsidP="00000000" w:rsidRDefault="00000000" w:rsidRPr="00000000" w14:paraId="0000004D">
            <w:pPr>
              <w:spacing w:after="24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Nombre y </w:t>
            </w:r>
            <w:r w:rsidDel="00000000" w:rsidR="00000000" w:rsidRPr="00000000">
              <w:rPr>
                <w:rFonts w:ascii="Verdana" w:cs="Verdana" w:eastAsia="Verdana" w:hAnsi="Verdana"/>
                <w:sz w:val="20"/>
                <w:szCs w:val="20"/>
                <w:rtl w:val="0"/>
              </w:rPr>
              <w:t xml:space="preserve">cargo</w:t>
            </w:r>
            <w:r w:rsidDel="00000000" w:rsidR="00000000" w:rsidRPr="00000000">
              <w:rPr>
                <w:rtl w:val="0"/>
              </w:rPr>
            </w:r>
          </w:p>
        </w:tc>
        <w:tc>
          <w:tcPr>
            <w:gridSpan w:val="2"/>
            <w:shd w:fill="ffffff" w:val="clear"/>
          </w:tcPr>
          <w:p w:rsidR="00000000" w:rsidDel="00000000" w:rsidP="00000000" w:rsidRDefault="00000000" w:rsidRPr="00000000" w14:paraId="0000004E">
            <w:pPr>
              <w:spacing w:after="240" w:line="240" w:lineRule="auto"/>
              <w:ind w:right="-993"/>
              <w:rPr>
                <w:rFonts w:ascii="Verdana" w:cs="Verdana" w:eastAsia="Verdana" w:hAnsi="Verdana"/>
                <w:color w:val="002060"/>
                <w:sz w:val="20"/>
                <w:szCs w:val="20"/>
              </w:rPr>
            </w:pPr>
            <w:r w:rsidDel="00000000" w:rsidR="00000000" w:rsidRPr="00000000">
              <w:rPr>
                <w:rFonts w:ascii="Verdana" w:cs="Verdana" w:eastAsia="Verdana" w:hAnsi="Verdana"/>
                <w:color w:val="002060"/>
                <w:sz w:val="20"/>
                <w:szCs w:val="20"/>
                <w:rtl w:val="0"/>
              </w:rPr>
              <w:t xml:space="preserve">Dr. Luis Adrián Mora Rodríguez</w:t>
            </w:r>
          </w:p>
          <w:p w:rsidR="00000000" w:rsidDel="00000000" w:rsidP="00000000" w:rsidRDefault="00000000" w:rsidRPr="00000000" w14:paraId="0000004F">
            <w:pPr>
              <w:spacing w:after="240" w:line="240" w:lineRule="auto"/>
              <w:ind w:right="-110"/>
              <w:rPr>
                <w:rFonts w:ascii="Verdana" w:cs="Verdana" w:eastAsia="Verdana" w:hAnsi="Verdana"/>
                <w:color w:val="002060"/>
                <w:sz w:val="20"/>
                <w:szCs w:val="20"/>
              </w:rPr>
            </w:pPr>
            <w:r w:rsidDel="00000000" w:rsidR="00000000" w:rsidRPr="00000000">
              <w:rPr>
                <w:rFonts w:ascii="Verdana" w:cs="Verdana" w:eastAsia="Verdana" w:hAnsi="Verdana"/>
                <w:color w:val="002060"/>
                <w:sz w:val="20"/>
                <w:szCs w:val="20"/>
                <w:rtl w:val="0"/>
              </w:rPr>
              <w:t xml:space="preserve">Director Oficina Asuntos Internacionales y cooperación Externa</w:t>
            </w:r>
          </w:p>
        </w:tc>
        <w:tc>
          <w:tcPr>
            <w:gridSpan w:val="2"/>
            <w:shd w:fill="ffffff" w:val="clear"/>
          </w:tcPr>
          <w:p w:rsidR="00000000" w:rsidDel="00000000" w:rsidP="00000000" w:rsidRDefault="00000000" w:rsidRPr="00000000" w14:paraId="00000051">
            <w:pPr>
              <w:spacing w:after="24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Persona de contacto</w:t>
            </w:r>
          </w:p>
          <w:p w:rsidR="00000000" w:rsidDel="00000000" w:rsidP="00000000" w:rsidRDefault="00000000" w:rsidRPr="00000000" w14:paraId="00000052">
            <w:pPr>
              <w:spacing w:after="24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Correo electrónico /</w:t>
              <w:br w:type="textWrapping"/>
              <w:t xml:space="preserve">teléfono</w:t>
            </w:r>
          </w:p>
        </w:tc>
        <w:tc>
          <w:tcPr>
            <w:shd w:fill="ffffff" w:val="clear"/>
          </w:tcPr>
          <w:p w:rsidR="00000000" w:rsidDel="00000000" w:rsidP="00000000" w:rsidRDefault="00000000" w:rsidRPr="00000000" w14:paraId="00000054">
            <w:pPr>
              <w:spacing w:after="240" w:line="240" w:lineRule="auto"/>
              <w:ind w:right="-993"/>
              <w:rPr>
                <w:rFonts w:ascii="Verdana" w:cs="Verdana" w:eastAsia="Verdana" w:hAnsi="Verdana"/>
                <w:b w:val="1"/>
                <w:bCs w:val="1"/>
                <w:color w:val="002060"/>
                <w:sz w:val="20"/>
                <w:szCs w:val="20"/>
              </w:rPr>
            </w:pPr>
            <w:r w:rsidDel="00000000" w:rsidR="00000000" w:rsidRPr="00000000">
              <w:rPr>
                <w:rtl w:val="0"/>
              </w:rPr>
            </w:r>
          </w:p>
        </w:tc>
      </w:tr>
      <w:tr>
        <w:trPr>
          <w:cantSplit w:val="0"/>
          <w:trHeight w:val="643" w:hRule="atLeast"/>
          <w:tblHeader w:val="0"/>
        </w:trPr>
        <w:tc>
          <w:tcPr>
            <w:shd w:fill="ffffff" w:val="clear"/>
          </w:tcPr>
          <w:p w:rsidR="00000000" w:rsidDel="00000000" w:rsidP="00000000" w:rsidRDefault="00000000" w:rsidRPr="00000000" w14:paraId="00000055">
            <w:pPr>
              <w:spacing w:after="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Tipo de empresa*</w:t>
            </w:r>
            <w:r w:rsidDel="00000000" w:rsidR="00000000" w:rsidRPr="00000000">
              <w:rPr>
                <w:rFonts w:ascii="Verdana" w:cs="Verdana" w:eastAsia="Verdana" w:hAnsi="Verdana"/>
                <w:sz w:val="20"/>
                <w:szCs w:val="20"/>
                <w:vertAlign w:val="superscript"/>
              </w:rPr>
              <w:footnoteReference w:customMarkFollows="0" w:id="5"/>
            </w:r>
            <w:r w:rsidDel="00000000" w:rsidR="00000000" w:rsidRPr="00000000">
              <w:rPr>
                <w:rtl w:val="0"/>
              </w:rPr>
            </w:r>
          </w:p>
        </w:tc>
        <w:tc>
          <w:tcPr>
            <w:gridSpan w:val="2"/>
            <w:shd w:fill="ffffff" w:val="clear"/>
          </w:tcPr>
          <w:p w:rsidR="00000000" w:rsidDel="00000000" w:rsidP="00000000" w:rsidRDefault="00000000" w:rsidRPr="00000000" w14:paraId="00000056">
            <w:pPr>
              <w:spacing w:after="240" w:line="240" w:lineRule="auto"/>
              <w:ind w:right="-993"/>
              <w:rPr>
                <w:rFonts w:ascii="Verdana" w:cs="Verdana" w:eastAsia="Verdana" w:hAnsi="Verdana"/>
                <w:color w:val="002060"/>
                <w:sz w:val="20"/>
                <w:szCs w:val="20"/>
              </w:rPr>
            </w:pPr>
            <w:r w:rsidDel="00000000" w:rsidR="00000000" w:rsidRPr="00000000">
              <w:rPr>
                <w:rFonts w:ascii="Verdana" w:cs="Verdana" w:eastAsia="Verdana" w:hAnsi="Verdana"/>
                <w:color w:val="002060"/>
                <w:sz w:val="20"/>
                <w:szCs w:val="20"/>
                <w:rtl w:val="0"/>
              </w:rPr>
              <w:t xml:space="preserve">Universidad</w:t>
            </w:r>
          </w:p>
        </w:tc>
        <w:tc>
          <w:tcPr>
            <w:gridSpan w:val="2"/>
            <w:shd w:fill="ffffff" w:val="clear"/>
          </w:tcPr>
          <w:p w:rsidR="00000000" w:rsidDel="00000000" w:rsidP="00000000" w:rsidRDefault="00000000" w:rsidRPr="00000000" w14:paraId="00000058">
            <w:pPr>
              <w:spacing w:after="0" w:line="240" w:lineRule="auto"/>
              <w:ind w:right="-992"/>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Tamaño de la </w:t>
            </w:r>
          </w:p>
          <w:p w:rsidR="00000000" w:rsidDel="00000000" w:rsidP="00000000" w:rsidRDefault="00000000" w:rsidRPr="00000000" w14:paraId="00000059">
            <w:pPr>
              <w:spacing w:after="0" w:line="240" w:lineRule="auto"/>
              <w:ind w:right="-992"/>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empresa </w:t>
            </w:r>
          </w:p>
          <w:p w:rsidR="00000000" w:rsidDel="00000000" w:rsidP="00000000" w:rsidRDefault="00000000" w:rsidRPr="00000000" w14:paraId="0000005A">
            <w:pPr>
              <w:spacing w:after="240" w:line="240" w:lineRule="auto"/>
              <w:ind w:right="-993"/>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(si procede)</w:t>
            </w:r>
          </w:p>
        </w:tc>
        <w:tc>
          <w:tcPr>
            <w:shd w:fill="ffffff" w:val="clear"/>
          </w:tcPr>
          <w:p w:rsidR="00000000" w:rsidDel="00000000" w:rsidP="00000000" w:rsidRDefault="00000000" w:rsidRPr="00000000" w14:paraId="0000005C">
            <w:pPr>
              <w:spacing w:after="120" w:line="240" w:lineRule="auto"/>
              <w:ind w:right="-992"/>
              <w:rPr>
                <w:rFonts w:ascii="Verdana" w:cs="Verdana" w:eastAsia="Verdana" w:hAnsi="Verdana"/>
                <w:sz w:val="16"/>
                <w:szCs w:val="16"/>
              </w:rPr>
            </w:pPr>
            <w:r w:rsidDel="00000000" w:rsidR="00000000" w:rsidRPr="00000000">
              <w:rPr>
                <w:rFonts w:ascii="MS Gothic" w:cs="MS Gothic" w:eastAsia="MS Gothic" w:hAnsi="MS Gothic"/>
                <w:sz w:val="16"/>
                <w:szCs w:val="16"/>
                <w:rtl w:val="0"/>
              </w:rPr>
              <w:t xml:space="preserve">☐</w:t>
            </w:r>
            <w:r w:rsidDel="00000000" w:rsidR="00000000" w:rsidRPr="00000000">
              <w:rPr>
                <w:rFonts w:ascii="Verdana" w:cs="Verdana" w:eastAsia="Verdana" w:hAnsi="Verdana"/>
                <w:sz w:val="16"/>
                <w:szCs w:val="16"/>
                <w:rtl w:val="0"/>
              </w:rPr>
              <w:t xml:space="preserve">&lt;250 empleados</w:t>
            </w:r>
          </w:p>
          <w:p w:rsidR="00000000" w:rsidDel="00000000" w:rsidP="00000000" w:rsidRDefault="00000000" w:rsidRPr="00000000" w14:paraId="0000005D">
            <w:pPr>
              <w:spacing w:after="120" w:line="240" w:lineRule="auto"/>
              <w:ind w:right="-992"/>
              <w:rPr>
                <w:rFonts w:ascii="Verdana" w:cs="Verdana" w:eastAsia="Verdana" w:hAnsi="Verdana"/>
                <w:b w:val="1"/>
                <w:bCs w:val="1"/>
                <w:color w:val="002060"/>
                <w:sz w:val="20"/>
                <w:szCs w:val="20"/>
              </w:rPr>
            </w:pPr>
            <w:r w:rsidDel="00000000" w:rsidR="00000000" w:rsidRPr="00000000">
              <w:rPr>
                <w:rFonts w:ascii="MS Gothic" w:cs="MS Gothic" w:eastAsia="MS Gothic" w:hAnsi="MS Gothic"/>
                <w:sz w:val="16"/>
                <w:szCs w:val="16"/>
                <w:rtl w:val="0"/>
              </w:rPr>
              <w:t xml:space="preserve">☒</w:t>
            </w:r>
            <w:r w:rsidDel="00000000" w:rsidR="00000000" w:rsidRPr="00000000">
              <w:rPr>
                <w:rFonts w:ascii="Verdana" w:cs="Verdana" w:eastAsia="Verdana" w:hAnsi="Verdana"/>
                <w:sz w:val="16"/>
                <w:szCs w:val="16"/>
                <w:rtl w:val="0"/>
              </w:rPr>
              <w:t xml:space="preserve">&gt;250 empleados</w:t>
            </w:r>
            <w:r w:rsidDel="00000000" w:rsidR="00000000" w:rsidRPr="00000000">
              <w:rPr>
                <w:rtl w:val="0"/>
              </w:rPr>
            </w:r>
          </w:p>
        </w:tc>
      </w:tr>
    </w:tbl>
    <w:p w:rsidR="00000000" w:rsidDel="00000000" w:rsidP="00000000" w:rsidRDefault="00000000" w:rsidRPr="00000000" w14:paraId="0000005E">
      <w:pPr>
        <w:pBdr>
          <w:bottom w:color="000000" w:space="1" w:sz="6" w:val="single"/>
        </w:pBdr>
        <w:tabs>
          <w:tab w:val="left" w:leader="none" w:pos="2302"/>
        </w:tabs>
        <w:spacing w:after="240" w:line="24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F">
      <w:pPr>
        <w:spacing w:after="24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Las indicaciones para cumplimentar el documento se encuentran en las notas finales.</w:t>
      </w:r>
    </w:p>
    <w:p w:rsidR="00000000" w:rsidDel="00000000" w:rsidP="00000000" w:rsidRDefault="00000000" w:rsidRPr="00000000" w14:paraId="00000060">
      <w:pPr>
        <w:spacing w:after="240" w:line="240" w:lineRule="auto"/>
        <w:rPr>
          <w:rFonts w:ascii="Verdana" w:cs="Verdana" w:eastAsia="Verdana" w:hAnsi="Verdana"/>
          <w:b w:val="1"/>
          <w:bCs w:val="1"/>
          <w:color w:val="002060"/>
          <w:sz w:val="28"/>
          <w:szCs w:val="28"/>
        </w:rPr>
      </w:pPr>
      <w:r w:rsidDel="00000000" w:rsidR="00000000" w:rsidRPr="00000000">
        <w:rPr>
          <w:rFonts w:ascii="Verdana" w:cs="Verdana" w:eastAsia="Verdana" w:hAnsi="Verdana"/>
          <w:b w:val="1"/>
          <w:bCs w:val="1"/>
          <w:color w:val="002060"/>
          <w:sz w:val="28"/>
          <w:szCs w:val="28"/>
          <w:rtl w:val="0"/>
        </w:rPr>
        <w:t xml:space="preserve"> Sección a cumplimentar ANTES DE LA MOVILIDAD</w:t>
      </w:r>
    </w:p>
    <w:p w:rsidR="00000000" w:rsidDel="00000000" w:rsidP="00000000" w:rsidRDefault="00000000" w:rsidRPr="00000000" w14:paraId="00000061">
      <w:pPr>
        <w:tabs>
          <w:tab w:val="left" w:leader="none" w:pos="426"/>
        </w:tabs>
        <w:spacing w:after="240" w:line="240" w:lineRule="auto"/>
        <w:jc w:val="both"/>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t xml:space="preserve">I.</w:t>
        <w:tab/>
        <w:t xml:space="preserve">PROGRAMA DE MOVILIDAD PROPUESTO</w:t>
      </w:r>
    </w:p>
    <w:p w:rsidR="00000000" w:rsidDel="00000000" w:rsidP="00000000" w:rsidRDefault="00000000" w:rsidRPr="00000000" w14:paraId="00000062">
      <w:pPr>
        <w:tabs>
          <w:tab w:val="left" w:leader="none" w:pos="2302"/>
        </w:tabs>
        <w:spacing w:after="24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Lengua de trabajo: Español</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20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4"/>
        <w:tblW w:w="8763.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8763"/>
        <w:tblGridChange w:id="0">
          <w:tblGrid>
            <w:gridCol w:w="8763"/>
          </w:tblGrid>
        </w:tblGridChange>
      </w:tblGrid>
      <w:tr>
        <w:trPr>
          <w:cantSplit w:val="0"/>
          <w:tblHeader w:val="0"/>
        </w:trPr>
        <w:tc>
          <w:tcPr>
            <w:shd w:fill="ffffff" w:val="clear"/>
          </w:tcPr>
          <w:p w:rsidR="00000000" w:rsidDel="00000000" w:rsidP="00000000" w:rsidRDefault="00000000" w:rsidRPr="00000000" w14:paraId="00000064">
            <w:pPr>
              <w:spacing w:after="120" w:before="240" w:line="240" w:lineRule="auto"/>
              <w:ind w:left="-6" w:firstLine="6"/>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Objetivos generales de la movilidad:</w:t>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87"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Establecer las bases para la elaboración de títulos conjuntos y/o la actualización de los ya existentes, en materias de interés para ambas instituciones.</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87"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Iniciar relaciones con entidades de los ámbitos de interés definidos entre ambas instituciones para esta JISW con el fin de ampliar el abanico de posibilidades para las prácticas profesionales de los estudiantes de la Universidad de Cádiz.</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87"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Fomentar la creación de convenios de cotutela de doctorado entre ambas instituciones.</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87"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Obtener alianzas para elaborar proyectos y/o redes de investigación entre ambas instituciones en los ámbitos de interés definidos entre ambas instituciones para esta JISW.</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87"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Universidad Internacional: Ofrecer y obtener conocimiento sobre cómo la Universidad de Cádiz y las demás universidades participantes desarrollan sus proyectos de internacionalización, en general, y, en especial, de los estudios en los ámbitos de interés definidos entre ambas instituciones para esta JISW.</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87"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Identificar vías concretas de colaboración con otras universidades para la formación de los estudiantes e investigadores, a través de estudios reglados o de otro tipo (títulos conjuntos, movilidad, microcredenciales, etc.).</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87"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Difundir las actividades docentes e investigadoras de la Universidad de Cádiz en los ámbitos de interés definidos entre ambas instituciones para esta JISW.</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587"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En la medida de lo posible, avanzar en la suscripción de nuevos convenios u otras fórmulas concretas de colaboración y relación con las universidades asistentes.</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587"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La JISW se desarrollará en torno a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ámbitos de interés comunes para la Universidad de Cádiz y la Universidad de Costa Rica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orientados al fortalecimiento de la cooperación académica, científica y de transferencia en el marco de la Economía Azul, y en concreto en:</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8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Ámbito 1. Gobernanza y Gestión Costera, Economía y Turismo Azul</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8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Ámbito 2. Dinámica litoral y contaminación marina</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8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Ámbito 3. Conservación de Recursos Marinos y Ecología Marina</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8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Ámbito 4. Patrimonio costero y subacuático</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2">
            <w:pPr>
              <w:spacing w:after="120" w:before="240" w:line="240" w:lineRule="auto"/>
              <w:ind w:left="-6" w:firstLine="6"/>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Valor añadido de la movilidad (en el contexto de las estrategias de modernización e internacionalización de las instituciones implicadas):</w:t>
            </w:r>
          </w:p>
          <w:p w:rsidR="00000000" w:rsidDel="00000000" w:rsidP="00000000" w:rsidRDefault="00000000" w:rsidRPr="00000000" w14:paraId="00000073">
            <w:pPr>
              <w:spacing w:after="120" w:before="24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 esta actividad se pretende aprender buenas prácticas de forma reciproca entre los dos socios, Universidad de Cádiz y Universidad de Costa Rica, y trasladar después estos conocimientos y buenas prácticas a ambas instituciones.</w:t>
            </w:r>
          </w:p>
        </w:tc>
      </w:tr>
      <w:tr>
        <w:trPr>
          <w:cantSplit w:val="0"/>
          <w:tblHeader w:val="0"/>
        </w:trPr>
        <w:tc>
          <w:tcPr>
            <w:shd w:fill="ffffff" w:val="clear"/>
          </w:tcPr>
          <w:p w:rsidR="00000000" w:rsidDel="00000000" w:rsidP="00000000" w:rsidRDefault="00000000" w:rsidRPr="00000000" w14:paraId="00000074">
            <w:pPr>
              <w:spacing w:after="120" w:before="240" w:line="240" w:lineRule="auto"/>
              <w:ind w:left="-6" w:firstLine="6"/>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Actividades a realizar (incluyendo el componente virtual, si procede):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Programa breve:</w:t>
            </w:r>
            <w:r w:rsidDel="00000000" w:rsidR="00000000" w:rsidRPr="00000000">
              <w:rPr>
                <w:rtl w:val="0"/>
              </w:rPr>
            </w:r>
          </w:p>
          <w:p w:rsidR="00000000" w:rsidDel="00000000" w:rsidP="00000000" w:rsidRDefault="00000000" w:rsidRPr="00000000" w14:paraId="00000076">
            <w:pPr>
              <w:rPr>
                <w:color w:val="000000"/>
              </w:rPr>
            </w:pPr>
            <w:r w:rsidDel="00000000" w:rsidR="00000000" w:rsidRPr="00000000">
              <w:rPr>
                <w:rtl w:val="0"/>
              </w:rPr>
            </w:r>
          </w:p>
          <w:tbl>
            <w:tblPr>
              <w:tblStyle w:val="Table5"/>
              <w:tblW w:w="8838.0" w:type="dxa"/>
              <w:jc w:val="left"/>
              <w:tblLayout w:type="fixed"/>
              <w:tblLook w:val="0400"/>
            </w:tblPr>
            <w:tblGrid>
              <w:gridCol w:w="939"/>
              <w:gridCol w:w="762"/>
              <w:gridCol w:w="4391"/>
              <w:gridCol w:w="2746"/>
              <w:tblGridChange w:id="0">
                <w:tblGrid>
                  <w:gridCol w:w="939"/>
                  <w:gridCol w:w="762"/>
                  <w:gridCol w:w="4391"/>
                  <w:gridCol w:w="2746"/>
                </w:tblGrid>
              </w:tblGridChange>
            </w:tblGrid>
            <w:tr>
              <w:trPr>
                <w:cantSplit w:val="0"/>
                <w:trHeight w:val="285" w:hRule="atLeast"/>
                <w:tblHeader w:val="0"/>
              </w:trPr>
              <w:tc>
                <w:tcPr>
                  <w:tcBorders>
                    <w:bottom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Día 1</w:t>
                  </w:r>
                  <w:r w:rsidDel="00000000" w:rsidR="00000000" w:rsidRPr="00000000">
                    <w:rPr>
                      <w:rtl w:val="0"/>
                    </w:rPr>
                  </w:r>
                </w:p>
              </w:tc>
              <w:tc>
                <w:tcPr>
                  <w:tcBorders>
                    <w:bottom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Hora</w:t>
                  </w:r>
                  <w:r w:rsidDel="00000000" w:rsidR="00000000" w:rsidRPr="00000000">
                    <w:rPr>
                      <w:rtl w:val="0"/>
                    </w:rPr>
                  </w:r>
                </w:p>
              </w:tc>
              <w:tc>
                <w:tcPr>
                  <w:tcBorders>
                    <w:bottom w:color="7f7f7f" w:space="0" w:sz="4" w:val="single"/>
                  </w:tcBorders>
                  <w:tcMar>
                    <w:top w:w="0.0" w:type="dxa"/>
                    <w:left w:w="100.0" w:type="dxa"/>
                    <w:bottom w:w="0.0" w:type="dxa"/>
                    <w:right w:w="100.0" w:type="dxa"/>
                  </w:tcMa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Actividad: Apertura y presentación de participantes</w:t>
                  </w:r>
                  <w:r w:rsidDel="00000000" w:rsidR="00000000" w:rsidRPr="00000000">
                    <w:rPr>
                      <w:rtl w:val="0"/>
                    </w:rPr>
                  </w:r>
                </w:p>
              </w:tc>
              <w:tc>
                <w:tcPr>
                  <w:tcBorders>
                    <w:bottom w:color="7f7f7f" w:space="0" w:sz="4" w:val="single"/>
                  </w:tcBorders>
                  <w:tcMar>
                    <w:top w:w="0.0" w:type="dxa"/>
                    <w:left w:w="100.0" w:type="dxa"/>
                    <w:bottom w:w="0.0" w:type="dxa"/>
                    <w:right w:w="100.0" w:type="dxa"/>
                  </w:tcMa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Lugar</w:t>
                  </w:r>
                  <w:r w:rsidDel="00000000" w:rsidR="00000000" w:rsidRPr="00000000">
                    <w:rPr>
                      <w:rtl w:val="0"/>
                    </w:rPr>
                  </w:r>
                </w:p>
              </w:tc>
            </w:tr>
            <w:tr>
              <w:trPr>
                <w:cantSplit w:val="0"/>
                <w:trHeight w:val="849" w:hRule="atLeast"/>
                <w:tblHeader w:val="0"/>
              </w:trPr>
              <w:tc>
                <w:tcPr>
                  <w:tcBorders>
                    <w:top w:color="7f7f7f" w:space="0" w:sz="4" w:val="single"/>
                    <w:right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Lunes 20 julio</w:t>
                  </w:r>
                  <w:r w:rsidDel="00000000" w:rsidR="00000000" w:rsidRPr="00000000">
                    <w:rPr>
                      <w:rtl w:val="0"/>
                    </w:rPr>
                  </w:r>
                </w:p>
              </w:tc>
              <w:tc>
                <w:tcPr>
                  <w:tcBorders>
                    <w:top w:color="7f7f7f" w:space="0" w:sz="4" w:val="single"/>
                    <w:left w:color="7f7f7f" w:space="0" w:sz="4" w:val="single"/>
                  </w:tcBorders>
                  <w:shd w:fill="f2f2f2" w:val="clear"/>
                  <w:tcMar>
                    <w:top w:w="0.0" w:type="dxa"/>
                    <w:left w:w="100.0" w:type="dxa"/>
                    <w:bottom w:w="0.0" w:type="dxa"/>
                    <w:right w:w="100.0" w:type="dxa"/>
                  </w:tcMa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08:00</w:t>
                  </w:r>
                  <w:r w:rsidDel="00000000" w:rsidR="00000000" w:rsidRPr="00000000">
                    <w:rPr>
                      <w:rtl w:val="0"/>
                    </w:rPr>
                  </w:r>
                </w:p>
              </w:tc>
              <w:tc>
                <w:tcPr>
                  <w:tcBorders>
                    <w:top w:color="7f7f7f" w:space="0" w:sz="4" w:val="single"/>
                  </w:tcBorders>
                  <w:shd w:fill="f2f2f2" w:val="clear"/>
                  <w:tcMar>
                    <w:top w:w="0.0" w:type="dxa"/>
                    <w:left w:w="100.0" w:type="dxa"/>
                    <w:bottom w:w="0.0" w:type="dxa"/>
                    <w:right w:w="100.0" w:type="dxa"/>
                  </w:tcMa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Inauguración institucional.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Bienvenida de autoridades de la Universidad de Costa Rica, Embajada de España y Universidad de Cádiz</w:t>
                  </w:r>
                  <w:r w:rsidDel="00000000" w:rsidR="00000000" w:rsidRPr="00000000">
                    <w:rPr>
                      <w:rtl w:val="0"/>
                    </w:rPr>
                  </w:r>
                </w:p>
              </w:tc>
              <w:tc>
                <w:tcPr>
                  <w:tcBorders>
                    <w:top w:color="7f7f7f" w:space="0" w:sz="4" w:val="single"/>
                  </w:tcBorders>
                  <w:shd w:fill="f2f2f2" w:val="clear"/>
                  <w:tcMar>
                    <w:top w:w="0.0" w:type="dxa"/>
                    <w:left w:w="100.0" w:type="dxa"/>
                    <w:bottom w:w="0.0" w:type="dxa"/>
                    <w:right w:w="100.0" w:type="dxa"/>
                  </w:tcMa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Auditorio EDUCOM</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Sede Rodrigo Facio (UCR)</w:t>
                  </w:r>
                  <w:r w:rsidDel="00000000" w:rsidR="00000000" w:rsidRPr="00000000">
                    <w:rPr>
                      <w:rtl w:val="0"/>
                    </w:rPr>
                  </w:r>
                </w:p>
              </w:tc>
            </w:tr>
            <w:tr>
              <w:trPr>
                <w:cantSplit w:val="0"/>
                <w:trHeight w:val="57" w:hRule="atLeast"/>
                <w:tblHeader w:val="0"/>
              </w:trPr>
              <w:tc>
                <w:tcPr>
                  <w:tcBorders>
                    <w:right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080">
                  <w:pPr>
                    <w:rPr/>
                  </w:pPr>
                  <w:r w:rsidDel="00000000" w:rsidR="00000000" w:rsidRPr="00000000">
                    <w:rPr>
                      <w:rtl w:val="0"/>
                    </w:rPr>
                  </w:r>
                </w:p>
              </w:tc>
              <w:tc>
                <w:tcPr>
                  <w:tcBorders>
                    <w:left w:color="7f7f7f" w:space="0" w:sz="4" w:val="single"/>
                  </w:tcBorders>
                  <w:tcMar>
                    <w:top w:w="0.0" w:type="dxa"/>
                    <w:left w:w="100.0" w:type="dxa"/>
                    <w:bottom w:w="0.0" w:type="dxa"/>
                    <w:right w:w="100.0" w:type="dxa"/>
                  </w:tcMa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08:30</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Presentación institucional de las universidades participantes</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083">
                  <w:pPr>
                    <w:rPr/>
                  </w:pPr>
                  <w:r w:rsidDel="00000000" w:rsidR="00000000" w:rsidRPr="00000000">
                    <w:rPr>
                      <w:rtl w:val="0"/>
                    </w:rPr>
                  </w:r>
                </w:p>
              </w:tc>
            </w:tr>
            <w:tr>
              <w:trPr>
                <w:cantSplit w:val="0"/>
                <w:trHeight w:val="57" w:hRule="atLeast"/>
                <w:tblHeader w:val="0"/>
              </w:trPr>
              <w:tc>
                <w:tcPr>
                  <w:tcBorders>
                    <w:right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084">
                  <w:pPr>
                    <w:rPr/>
                  </w:pPr>
                  <w:r w:rsidDel="00000000" w:rsidR="00000000" w:rsidRPr="00000000">
                    <w:rPr>
                      <w:rtl w:val="0"/>
                    </w:rPr>
                  </w:r>
                </w:p>
              </w:tc>
              <w:tc>
                <w:tcPr>
                  <w:tcBorders>
                    <w:left w:color="7f7f7f" w:space="0" w:sz="4" w:val="single"/>
                  </w:tcBorders>
                  <w:shd w:fill="f2f2f2" w:val="clear"/>
                  <w:tcMar>
                    <w:top w:w="0.0" w:type="dxa"/>
                    <w:left w:w="100.0" w:type="dxa"/>
                    <w:bottom w:w="0.0" w:type="dxa"/>
                    <w:right w:w="100.0" w:type="dxa"/>
                  </w:tcMa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09:00</w:t>
                  </w:r>
                  <w:r w:rsidDel="00000000" w:rsidR="00000000" w:rsidRPr="00000000">
                    <w:rPr>
                      <w:rtl w:val="0"/>
                    </w:rPr>
                  </w:r>
                </w:p>
              </w:tc>
              <w:tc>
                <w:tcPr>
                  <w:shd w:fill="f2f2f2" w:val="clear"/>
                  <w:tcMar>
                    <w:top w:w="0.0" w:type="dxa"/>
                    <w:left w:w="100.0" w:type="dxa"/>
                    <w:bottom w:w="0.0" w:type="dxa"/>
                    <w:right w:w="100.0" w:type="dxa"/>
                  </w:tcMa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Universidad y sociedad: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experiencias de acción so</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cial universitaria y participación estudiantil en proyectos de investigación-acción.</w:t>
                  </w:r>
                  <w:r w:rsidDel="00000000" w:rsidR="00000000" w:rsidRPr="00000000">
                    <w:rPr>
                      <w:rtl w:val="0"/>
                    </w:rPr>
                  </w:r>
                </w:p>
              </w:tc>
              <w:tc>
                <w:tcPr>
                  <w:shd w:fill="f2f2f2" w:val="clear"/>
                  <w:tcMar>
                    <w:top w:w="0.0" w:type="dxa"/>
                    <w:left w:w="100.0" w:type="dxa"/>
                    <w:bottom w:w="0.0" w:type="dxa"/>
                    <w:right w:w="100.0" w:type="dxa"/>
                  </w:tcMa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Auditorio EDUCOM</w:t>
                  </w:r>
                  <w:r w:rsidDel="00000000" w:rsidR="00000000" w:rsidRPr="00000000">
                    <w:rPr>
                      <w:rtl w:val="0"/>
                    </w:rPr>
                  </w:r>
                </w:p>
              </w:tc>
            </w:tr>
            <w:tr>
              <w:trPr>
                <w:cantSplit w:val="0"/>
                <w:trHeight w:val="278" w:hRule="atLeast"/>
                <w:tblHeader w:val="0"/>
              </w:trPr>
              <w:tc>
                <w:tcPr>
                  <w:tcBorders>
                    <w:right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left w:color="7f7f7f" w:space="0" w:sz="4" w:val="single"/>
                  </w:tcBorders>
                  <w:tcMar>
                    <w:top w:w="0.0" w:type="dxa"/>
                    <w:left w:w="100.0" w:type="dxa"/>
                    <w:bottom w:w="0.0" w:type="dxa"/>
                    <w:right w:w="100.0" w:type="dxa"/>
                  </w:tcMa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9:50</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Actividad cultural </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57" w:hRule="atLeast"/>
                <w:tblHeader w:val="0"/>
              </w:trPr>
              <w:tc>
                <w:tcPr>
                  <w:tcBorders>
                    <w:right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left w:color="7f7f7f" w:space="0" w:sz="4" w:val="single"/>
                  </w:tcBorders>
                  <w:shd w:fill="f2f2f2" w:val="clear"/>
                  <w:tcMar>
                    <w:top w:w="0.0" w:type="dxa"/>
                    <w:left w:w="100.0" w:type="dxa"/>
                    <w:bottom w:w="0.0" w:type="dxa"/>
                    <w:right w:w="100.0" w:type="dxa"/>
                  </w:tcMa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10:10</w:t>
                  </w:r>
                  <w:r w:rsidDel="00000000" w:rsidR="00000000" w:rsidRPr="00000000">
                    <w:rPr>
                      <w:rtl w:val="0"/>
                    </w:rPr>
                  </w:r>
                </w:p>
              </w:tc>
              <w:tc>
                <w:tcPr>
                  <w:shd w:fill="f2f2f2" w:val="clear"/>
                  <w:tcMar>
                    <w:top w:w="0.0" w:type="dxa"/>
                    <w:left w:w="100.0" w:type="dxa"/>
                    <w:bottom w:w="0.0" w:type="dxa"/>
                    <w:right w:w="100.0" w:type="dxa"/>
                  </w:tcMa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Pausa Café</w:t>
                  </w:r>
                  <w:r w:rsidDel="00000000" w:rsidR="00000000" w:rsidRPr="00000000">
                    <w:rPr>
                      <w:rtl w:val="0"/>
                    </w:rPr>
                  </w:r>
                </w:p>
              </w:tc>
              <w:tc>
                <w:tcPr>
                  <w:shd w:fill="f2f2f2" w:val="clear"/>
                  <w:tcMar>
                    <w:top w:w="0.0" w:type="dxa"/>
                    <w:left w:w="100.0" w:type="dxa"/>
                    <w:bottom w:w="0.0" w:type="dxa"/>
                    <w:right w:w="100.0" w:type="dxa"/>
                  </w:tcMa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2715" w:hRule="atLeast"/>
                <w:tblHeader w:val="0"/>
              </w:trPr>
              <w:tc>
                <w:tcPr>
                  <w:tcBorders>
                    <w:right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091">
                  <w:pPr>
                    <w:rPr/>
                  </w:pPr>
                  <w:r w:rsidDel="00000000" w:rsidR="00000000" w:rsidRPr="00000000">
                    <w:rPr>
                      <w:rtl w:val="0"/>
                    </w:rPr>
                  </w:r>
                </w:p>
              </w:tc>
              <w:tc>
                <w:tcPr>
                  <w:tcBorders>
                    <w:left w:color="7f7f7f" w:space="0" w:sz="4" w:val="single"/>
                  </w:tcBorders>
                  <w:tcMar>
                    <w:top w:w="0.0" w:type="dxa"/>
                    <w:left w:w="100.0" w:type="dxa"/>
                    <w:bottom w:w="0.0" w:type="dxa"/>
                    <w:right w:w="100.0" w:type="dxa"/>
                  </w:tcMa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10:45</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Mesas temáticas: intercambio y conexión entre proyectos, centros y líneas de investigación</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Área 1. Gobernanza y Gestión Costera, Economía y Turismo Azul</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Área 2. Dinámica litoral y contaminación marina</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Área 3. Conservación de Recursos Marinos y Ecología Marina</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Área 4. Patrimonio costero y subacuático</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Investigadores de las 5 Universidades Públicas, Instituciones, redes, programas y ONGs</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Salas EDUCOM</w:t>
                  </w:r>
                  <w:r w:rsidDel="00000000" w:rsidR="00000000" w:rsidRPr="00000000">
                    <w:rPr>
                      <w:rtl w:val="0"/>
                    </w:rPr>
                  </w:r>
                </w:p>
              </w:tc>
            </w:tr>
            <w:tr>
              <w:trPr>
                <w:cantSplit w:val="0"/>
                <w:trHeight w:val="270" w:hRule="atLeast"/>
                <w:tblHeader w:val="0"/>
              </w:trPr>
              <w:tc>
                <w:tcPr>
                  <w:tcBorders>
                    <w:right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gridSpan w:val="2"/>
                  <w:tcBorders>
                    <w:left w:color="7f7f7f" w:space="0" w:sz="4" w:val="single"/>
                  </w:tcBorders>
                  <w:shd w:fill="f2f2f2" w:val="clear"/>
                  <w:tcMar>
                    <w:top w:w="0.0" w:type="dxa"/>
                    <w:left w:w="100.0" w:type="dxa"/>
                    <w:bottom w:w="0.0" w:type="dxa"/>
                    <w:right w:w="100.0" w:type="dxa"/>
                  </w:tcMa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ACTIVIDAD PARALELA</w:t>
                  </w:r>
                  <w:r w:rsidDel="00000000" w:rsidR="00000000" w:rsidRPr="00000000">
                    <w:rPr>
                      <w:rtl w:val="0"/>
                    </w:rPr>
                  </w:r>
                </w:p>
              </w:tc>
              <w:tc>
                <w:tcPr>
                  <w:shd w:fill="f2f2f2" w:val="clear"/>
                  <w:tcMar>
                    <w:top w:w="0.0" w:type="dxa"/>
                    <w:left w:w="100.0" w:type="dxa"/>
                    <w:bottom w:w="0.0" w:type="dxa"/>
                    <w:right w:w="100.0" w:type="dxa"/>
                  </w:tcMa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1440" w:hRule="atLeast"/>
                <w:tblHeader w:val="0"/>
              </w:trPr>
              <w:tc>
                <w:tcPr>
                  <w:tcBorders>
                    <w:right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09E">
                  <w:pPr>
                    <w:rPr/>
                  </w:pPr>
                  <w:r w:rsidDel="00000000" w:rsidR="00000000" w:rsidRPr="00000000">
                    <w:rPr>
                      <w:rtl w:val="0"/>
                    </w:rPr>
                  </w:r>
                </w:p>
              </w:tc>
              <w:tc>
                <w:tcPr>
                  <w:tcBorders>
                    <w:left w:color="7f7f7f" w:space="0" w:sz="4" w:val="single"/>
                  </w:tcBorders>
                  <w:tcMar>
                    <w:top w:w="0.0" w:type="dxa"/>
                    <w:left w:w="100.0" w:type="dxa"/>
                    <w:bottom w:w="0.0" w:type="dxa"/>
                    <w:right w:w="100.0" w:type="dxa"/>
                  </w:tcMa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 45</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Sesiones paralelas de internacionalización</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Presentación de unidades de internacionalización</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 las Universidades participantes</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 Oportunidades de Movilidad internacional y</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cooperación académica</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Por definir</w:t>
                  </w:r>
                  <w:r w:rsidDel="00000000" w:rsidR="00000000" w:rsidRPr="00000000">
                    <w:rPr>
                      <w:rtl w:val="0"/>
                    </w:rPr>
                  </w:r>
                </w:p>
              </w:tc>
            </w:tr>
            <w:tr>
              <w:trPr>
                <w:cantSplit w:val="0"/>
                <w:trHeight w:val="270" w:hRule="atLeast"/>
                <w:tblHeader w:val="0"/>
              </w:trPr>
              <w:tc>
                <w:tcPr>
                  <w:tcBorders>
                    <w:right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0A6">
                  <w:pPr>
                    <w:rPr/>
                  </w:pPr>
                  <w:r w:rsidDel="00000000" w:rsidR="00000000" w:rsidRPr="00000000">
                    <w:rPr>
                      <w:rtl w:val="0"/>
                    </w:rPr>
                  </w:r>
                </w:p>
              </w:tc>
              <w:tc>
                <w:tcPr>
                  <w:tcBorders>
                    <w:left w:color="7f7f7f" w:space="0" w:sz="4" w:val="single"/>
                  </w:tcBorders>
                  <w:shd w:fill="f2f2f2" w:val="clear"/>
                  <w:tcMar>
                    <w:top w:w="0.0" w:type="dxa"/>
                    <w:left w:w="100.0" w:type="dxa"/>
                    <w:bottom w:w="0.0" w:type="dxa"/>
                    <w:right w:w="100.0" w:type="dxa"/>
                  </w:tcMa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12:00</w:t>
                  </w:r>
                  <w:r w:rsidDel="00000000" w:rsidR="00000000" w:rsidRPr="00000000">
                    <w:rPr>
                      <w:rtl w:val="0"/>
                    </w:rPr>
                  </w:r>
                </w:p>
              </w:tc>
              <w:tc>
                <w:tcPr>
                  <w:shd w:fill="f2f2f2" w:val="clear"/>
                  <w:tcMar>
                    <w:top w:w="0.0" w:type="dxa"/>
                    <w:left w:w="100.0" w:type="dxa"/>
                    <w:bottom w:w="0.0" w:type="dxa"/>
                    <w:right w:w="100.0" w:type="dxa"/>
                  </w:tcMa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Almuerzo</w:t>
                  </w:r>
                  <w:r w:rsidDel="00000000" w:rsidR="00000000" w:rsidRPr="00000000">
                    <w:rPr>
                      <w:rtl w:val="0"/>
                    </w:rPr>
                  </w:r>
                </w:p>
              </w:tc>
              <w:tc>
                <w:tcPr>
                  <w:shd w:fill="f2f2f2" w:val="clear"/>
                  <w:tcMar>
                    <w:top w:w="0.0" w:type="dxa"/>
                    <w:left w:w="100.0" w:type="dxa"/>
                    <w:bottom w:w="0.0" w:type="dxa"/>
                    <w:right w:w="100.0" w:type="dxa"/>
                  </w:tcMar>
                </w:tcPr>
                <w:p w:rsidR="00000000" w:rsidDel="00000000" w:rsidP="00000000" w:rsidRDefault="00000000" w:rsidRPr="00000000" w14:paraId="000000A9">
                  <w:pPr>
                    <w:rPr/>
                  </w:pPr>
                  <w:r w:rsidDel="00000000" w:rsidR="00000000" w:rsidRPr="00000000">
                    <w:rPr>
                      <w:rtl w:val="0"/>
                    </w:rPr>
                  </w:r>
                </w:p>
              </w:tc>
            </w:tr>
            <w:tr>
              <w:trPr>
                <w:cantSplit w:val="0"/>
                <w:trHeight w:val="1110" w:hRule="atLeast"/>
                <w:tblHeader w:val="0"/>
              </w:trPr>
              <w:tc>
                <w:tcPr>
                  <w:tcBorders>
                    <w:right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0AA">
                  <w:pPr>
                    <w:rPr/>
                  </w:pPr>
                  <w:r w:rsidDel="00000000" w:rsidR="00000000" w:rsidRPr="00000000">
                    <w:rPr>
                      <w:rtl w:val="0"/>
                    </w:rPr>
                  </w:r>
                </w:p>
              </w:tc>
              <w:tc>
                <w:tcPr>
                  <w:tcBorders>
                    <w:left w:color="7f7f7f" w:space="0" w:sz="4" w:val="single"/>
                  </w:tcBorders>
                  <w:tcMar>
                    <w:top w:w="0.0" w:type="dxa"/>
                    <w:left w:w="100.0" w:type="dxa"/>
                    <w:bottom w:w="0.0" w:type="dxa"/>
                    <w:right w:w="100.0" w:type="dxa"/>
                  </w:tcMa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13:30</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Visita guiada por el campus.</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-Avistamiento de perezosos y aves en el campus-</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campus es un pulmón verde de la ciudad que forma parte del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Corredor Biológico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Interurbano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María Aguilar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(CBIMA)</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Campus Rodrigo Facio/ Instalaciones deportivas y Ciudad de la Investigación</w:t>
                  </w:r>
                  <w:r w:rsidDel="00000000" w:rsidR="00000000" w:rsidRPr="00000000">
                    <w:rPr>
                      <w:rtl w:val="0"/>
                    </w:rPr>
                  </w:r>
                </w:p>
              </w:tc>
            </w:tr>
          </w:tbl>
          <w:p w:rsidR="00000000" w:rsidDel="00000000" w:rsidP="00000000" w:rsidRDefault="00000000" w:rsidRPr="00000000" w14:paraId="000000B0">
            <w:pPr>
              <w:spacing w:after="240" w:lineRule="auto"/>
              <w:rPr>
                <w:color w:val="000000"/>
              </w:rPr>
            </w:pPr>
            <w:r w:rsidDel="00000000" w:rsidR="00000000" w:rsidRPr="00000000">
              <w:rPr>
                <w:color w:val="000000"/>
                <w:rtl w:val="0"/>
              </w:rPr>
              <w:br w:type="textWrapping"/>
            </w:r>
          </w:p>
          <w:p w:rsidR="00000000" w:rsidDel="00000000" w:rsidP="00000000" w:rsidRDefault="00000000" w:rsidRPr="00000000" w14:paraId="000000B1">
            <w:pPr>
              <w:rPr>
                <w:color w:val="000000"/>
              </w:rPr>
            </w:pPr>
            <w:r w:rsidDel="00000000" w:rsidR="00000000" w:rsidRPr="00000000">
              <w:rPr/>
              <mc:AlternateContent>
                <mc:Choice Requires="wpg">
                  <w:drawing>
                    <wp:inline distB="0" distT="0" distL="114300" distR="114300">
                      <wp:extent cx="5593080" cy="26670"/>
                      <wp:effectExtent b="0" l="0" r="0" t="0"/>
                      <wp:docPr id="3" name=""/>
                      <a:graphic>
                        <a:graphicData uri="http://schemas.microsoft.com/office/word/2010/wordprocessingShape">
                          <wps:wsp>
                            <wps:cNvSpPr/>
                            <wps:cNvPr id="4" name="Shape 4"/>
                            <wps:spPr>
                              <a:xfrm>
                                <a:off x="2555810" y="3773015"/>
                                <a:ext cx="5580380" cy="13970"/>
                              </a:xfrm>
                              <a:prstGeom prst="rect">
                                <a:avLst/>
                              </a:prstGeom>
                              <a:no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5593080" cy="26670"/>
                      <wp:effectExtent b="0" l="0" r="0" t="0"/>
                      <wp:docPr id="3"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5593080" cy="26670"/>
                              </a:xfrm>
                              <a:prstGeom prst="rect"/>
                              <a:ln/>
                            </pic:spPr>
                          </pic:pic>
                        </a:graphicData>
                      </a:graphic>
                    </wp:inline>
                  </w:drawing>
                </mc:Fallback>
              </mc:AlternateContent>
            </w:r>
            <w:r w:rsidDel="00000000" w:rsidR="00000000" w:rsidRPr="00000000">
              <w:rPr>
                <w:rtl w:val="0"/>
              </w:rPr>
            </w:r>
          </w:p>
          <w:tbl>
            <w:tblPr>
              <w:tblStyle w:val="Table6"/>
              <w:tblW w:w="8838.0" w:type="dxa"/>
              <w:jc w:val="left"/>
              <w:tblLayout w:type="fixed"/>
              <w:tblLook w:val="0400"/>
            </w:tblPr>
            <w:tblGrid>
              <w:gridCol w:w="1097"/>
              <w:gridCol w:w="751"/>
              <w:gridCol w:w="5409"/>
              <w:gridCol w:w="1581"/>
              <w:tblGridChange w:id="0">
                <w:tblGrid>
                  <w:gridCol w:w="1097"/>
                  <w:gridCol w:w="751"/>
                  <w:gridCol w:w="5409"/>
                  <w:gridCol w:w="1581"/>
                </w:tblGrid>
              </w:tblGridChange>
            </w:tblGrid>
            <w:tr>
              <w:trPr>
                <w:cantSplit w:val="0"/>
                <w:trHeight w:val="285" w:hRule="atLeast"/>
                <w:tblHeader w:val="0"/>
              </w:trPr>
              <w:tc>
                <w:tcPr>
                  <w:tcBorders>
                    <w:bottom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Día 2</w:t>
                  </w:r>
                  <w:r w:rsidDel="00000000" w:rsidR="00000000" w:rsidRPr="00000000">
                    <w:rPr>
                      <w:rtl w:val="0"/>
                    </w:rPr>
                  </w:r>
                </w:p>
              </w:tc>
              <w:tc>
                <w:tcPr>
                  <w:tcBorders>
                    <w:bottom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Hora</w:t>
                  </w:r>
                  <w:r w:rsidDel="00000000" w:rsidR="00000000" w:rsidRPr="00000000">
                    <w:rPr>
                      <w:rtl w:val="0"/>
                    </w:rPr>
                  </w:r>
                </w:p>
              </w:tc>
              <w:tc>
                <w:tcPr>
                  <w:tcBorders>
                    <w:bottom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Actividad: Investigación y transferencia</w:t>
                  </w:r>
                  <w:r w:rsidDel="00000000" w:rsidR="00000000" w:rsidRPr="00000000">
                    <w:rPr>
                      <w:rtl w:val="0"/>
                    </w:rPr>
                  </w:r>
                </w:p>
              </w:tc>
              <w:tc>
                <w:tcPr>
                  <w:tcBorders>
                    <w:bottom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Lugar</w:t>
                  </w:r>
                  <w:r w:rsidDel="00000000" w:rsidR="00000000" w:rsidRPr="00000000">
                    <w:rPr>
                      <w:rtl w:val="0"/>
                    </w:rPr>
                  </w:r>
                </w:p>
              </w:tc>
            </w:tr>
            <w:tr>
              <w:trPr>
                <w:cantSplit w:val="0"/>
                <w:trHeight w:val="915" w:hRule="atLeast"/>
                <w:tblHeader w:val="0"/>
              </w:trPr>
              <w:tc>
                <w:tcPr>
                  <w:tcBorders>
                    <w:top w:color="7f7f7f" w:space="0" w:sz="4" w:val="single"/>
                    <w:right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Martes 21 julio</w:t>
                  </w:r>
                  <w:r w:rsidDel="00000000" w:rsidR="00000000" w:rsidRPr="00000000">
                    <w:rPr>
                      <w:rtl w:val="0"/>
                    </w:rPr>
                  </w:r>
                </w:p>
              </w:tc>
              <w:tc>
                <w:tcPr>
                  <w:tcBorders>
                    <w:top w:color="7f7f7f" w:space="0" w:sz="4" w:val="single"/>
                    <w:left w:color="7f7f7f" w:space="0" w:sz="4" w:val="single"/>
                  </w:tcBorders>
                  <w:shd w:fill="f2f2f2" w:val="clear"/>
                  <w:tcMar>
                    <w:top w:w="0.0" w:type="dxa"/>
                    <w:left w:w="100.0" w:type="dxa"/>
                    <w:bottom w:w="0.0" w:type="dxa"/>
                    <w:right w:w="100.0" w:type="dxa"/>
                  </w:tcMa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08:00</w:t>
                  </w:r>
                  <w:r w:rsidDel="00000000" w:rsidR="00000000" w:rsidRPr="00000000">
                    <w:rPr>
                      <w:rtl w:val="0"/>
                    </w:rPr>
                  </w:r>
                </w:p>
              </w:tc>
              <w:tc>
                <w:tcPr>
                  <w:tcBorders>
                    <w:top w:color="7f7f7f" w:space="0" w:sz="4" w:val="single"/>
                  </w:tcBorders>
                  <w:shd w:fill="f2f2f2" w:val="clear"/>
                  <w:tcMar>
                    <w:top w:w="0.0" w:type="dxa"/>
                    <w:left w:w="100.0" w:type="dxa"/>
                    <w:bottom w:w="0.0" w:type="dxa"/>
                    <w:right w:w="100.0" w:type="dxa"/>
                  </w:tcMa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Desarrollo de proyectos internacionales: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estrategias y financiación (Erasmus+, H2020 y otros programas)</w: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Modalidad Bimodal</w:t>
                  </w:r>
                  <w:r w:rsidDel="00000000" w:rsidR="00000000" w:rsidRPr="00000000">
                    <w:rPr>
                      <w:rtl w:val="0"/>
                    </w:rPr>
                  </w:r>
                </w:p>
              </w:tc>
              <w:tc>
                <w:tcPr>
                  <w:tcBorders>
                    <w:top w:color="7f7f7f" w:space="0" w:sz="4" w:val="single"/>
                  </w:tcBorders>
                  <w:shd w:fill="f2f2f2" w:val="clear"/>
                  <w:tcMar>
                    <w:top w:w="0.0" w:type="dxa"/>
                    <w:left w:w="100.0" w:type="dxa"/>
                    <w:bottom w:w="0.0" w:type="dxa"/>
                    <w:right w:w="100.0" w:type="dxa"/>
                  </w:tcMa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EDUCOM</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Sede Rodrigo Facio (UCR</w:t>
                  </w:r>
                  <w:r w:rsidDel="00000000" w:rsidR="00000000" w:rsidRPr="00000000">
                    <w:rPr>
                      <w:rtl w:val="0"/>
                    </w:rPr>
                  </w:r>
                </w:p>
              </w:tc>
            </w:tr>
            <w:tr>
              <w:trPr>
                <w:cantSplit w:val="0"/>
                <w:trHeight w:val="270" w:hRule="atLeast"/>
                <w:tblHeader w:val="0"/>
              </w:trPr>
              <w:tc>
                <w:tcPr>
                  <w:tcBorders>
                    <w:right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0BC">
                  <w:pPr>
                    <w:rPr/>
                  </w:pPr>
                  <w:r w:rsidDel="00000000" w:rsidR="00000000" w:rsidRPr="00000000">
                    <w:rPr>
                      <w:rtl w:val="0"/>
                    </w:rPr>
                  </w:r>
                </w:p>
              </w:tc>
              <w:tc>
                <w:tcPr>
                  <w:tcBorders>
                    <w:left w:color="7f7f7f" w:space="0" w:sz="4" w:val="single"/>
                  </w:tcBorders>
                  <w:tcMar>
                    <w:top w:w="0.0" w:type="dxa"/>
                    <w:left w:w="100.0" w:type="dxa"/>
                    <w:bottom w:w="0.0" w:type="dxa"/>
                    <w:right w:w="100.0" w:type="dxa"/>
                  </w:tcMa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09:00</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Pausa café</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0BF">
                  <w:pPr>
                    <w:rPr/>
                  </w:pPr>
                  <w:r w:rsidDel="00000000" w:rsidR="00000000" w:rsidRPr="00000000">
                    <w:rPr>
                      <w:rtl w:val="0"/>
                    </w:rPr>
                  </w:r>
                </w:p>
              </w:tc>
            </w:tr>
            <w:tr>
              <w:trPr>
                <w:cantSplit w:val="0"/>
                <w:trHeight w:val="855" w:hRule="atLeast"/>
                <w:tblHeader w:val="0"/>
              </w:trPr>
              <w:tc>
                <w:tcPr>
                  <w:tcBorders>
                    <w:right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0C0">
                  <w:pPr>
                    <w:rPr/>
                  </w:pPr>
                  <w:r w:rsidDel="00000000" w:rsidR="00000000" w:rsidRPr="00000000">
                    <w:rPr>
                      <w:rtl w:val="0"/>
                    </w:rPr>
                  </w:r>
                </w:p>
              </w:tc>
              <w:tc>
                <w:tcPr>
                  <w:tcBorders>
                    <w:left w:color="7f7f7f" w:space="0" w:sz="4" w:val="single"/>
                  </w:tcBorders>
                  <w:shd w:fill="f2f2f2" w:val="clear"/>
                  <w:tcMar>
                    <w:top w:w="0.0" w:type="dxa"/>
                    <w:left w:w="100.0" w:type="dxa"/>
                    <w:bottom w:w="0.0" w:type="dxa"/>
                    <w:right w:w="100.0" w:type="dxa"/>
                  </w:tcMa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09:30</w:t>
                  </w:r>
                  <w:r w:rsidDel="00000000" w:rsidR="00000000" w:rsidRPr="00000000">
                    <w:rPr>
                      <w:rtl w:val="0"/>
                    </w:rPr>
                  </w:r>
                </w:p>
              </w:tc>
              <w:tc>
                <w:tcPr>
                  <w:shd w:fill="f2f2f2" w:val="clear"/>
                  <w:tcMar>
                    <w:top w:w="0.0" w:type="dxa"/>
                    <w:left w:w="100.0" w:type="dxa"/>
                    <w:bottom w:w="0.0" w:type="dxa"/>
                    <w:right w:w="100.0" w:type="dxa"/>
                  </w:tcMa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 ideas a proyectos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(mesas temáticas por líneas de investigación aplicado a concretar proyectos y redes de colaboración)</w:t>
                  </w:r>
                  <w:r w:rsidDel="00000000" w:rsidR="00000000" w:rsidRPr="00000000">
                    <w:rPr>
                      <w:rtl w:val="0"/>
                    </w:rPr>
                  </w:r>
                </w:p>
              </w:tc>
              <w:tc>
                <w:tcPr>
                  <w:shd w:fill="f2f2f2" w:val="clear"/>
                  <w:tcMar>
                    <w:top w:w="0.0" w:type="dxa"/>
                    <w:left w:w="100.0" w:type="dxa"/>
                    <w:bottom w:w="0.0" w:type="dxa"/>
                    <w:right w:w="100.0" w:type="dxa"/>
                  </w:tcMa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Salas EDUCOM</w:t>
                  </w:r>
                  <w:r w:rsidDel="00000000" w:rsidR="00000000" w:rsidRPr="00000000">
                    <w:rPr>
                      <w:rtl w:val="0"/>
                    </w:rPr>
                  </w:r>
                </w:p>
              </w:tc>
            </w:tr>
            <w:tr>
              <w:trPr>
                <w:cantSplit w:val="0"/>
                <w:trHeight w:val="270" w:hRule="atLeast"/>
                <w:tblHeader w:val="0"/>
              </w:trPr>
              <w:tc>
                <w:tcPr>
                  <w:tcBorders>
                    <w:right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0C4">
                  <w:pPr>
                    <w:rPr/>
                  </w:pPr>
                  <w:r w:rsidDel="00000000" w:rsidR="00000000" w:rsidRPr="00000000">
                    <w:rPr>
                      <w:rtl w:val="0"/>
                    </w:rPr>
                  </w:r>
                </w:p>
              </w:tc>
              <w:tc>
                <w:tcPr>
                  <w:tcBorders>
                    <w:left w:color="7f7f7f" w:space="0" w:sz="4" w:val="single"/>
                  </w:tcBorders>
                  <w:tcMar>
                    <w:top w:w="0.0" w:type="dxa"/>
                    <w:left w:w="100.0" w:type="dxa"/>
                    <w:bottom w:w="0.0" w:type="dxa"/>
                    <w:right w:w="100.0" w:type="dxa"/>
                  </w:tcMa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12:00</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Almuerzo</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0C7">
                  <w:pPr>
                    <w:rPr/>
                  </w:pPr>
                  <w:r w:rsidDel="00000000" w:rsidR="00000000" w:rsidRPr="00000000">
                    <w:rPr>
                      <w:rtl w:val="0"/>
                    </w:rPr>
                  </w:r>
                </w:p>
              </w:tc>
            </w:tr>
            <w:tr>
              <w:trPr>
                <w:cantSplit w:val="0"/>
                <w:trHeight w:val="1470" w:hRule="atLeast"/>
                <w:tblHeader w:val="0"/>
              </w:trPr>
              <w:tc>
                <w:tcPr>
                  <w:tcBorders>
                    <w:right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0C8">
                  <w:pPr>
                    <w:rPr/>
                  </w:pPr>
                  <w:r w:rsidDel="00000000" w:rsidR="00000000" w:rsidRPr="00000000">
                    <w:rPr>
                      <w:rtl w:val="0"/>
                    </w:rPr>
                  </w:r>
                </w:p>
              </w:tc>
              <w:tc>
                <w:tcPr>
                  <w:tcBorders>
                    <w:left w:color="7f7f7f" w:space="0" w:sz="4" w:val="single"/>
                  </w:tcBorders>
                  <w:shd w:fill="f2f2f2" w:val="clear"/>
                  <w:tcMar>
                    <w:top w:w="0.0" w:type="dxa"/>
                    <w:left w:w="100.0" w:type="dxa"/>
                    <w:bottom w:w="0.0" w:type="dxa"/>
                    <w:right w:w="100.0" w:type="dxa"/>
                  </w:tcMa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13:30</w:t>
                  </w:r>
                  <w:r w:rsidDel="00000000" w:rsidR="00000000" w:rsidRPr="00000000">
                    <w:rPr>
                      <w:rtl w:val="0"/>
                    </w:rPr>
                  </w:r>
                </w:p>
              </w:tc>
              <w:tc>
                <w:tcPr>
                  <w:shd w:fill="f2f2f2" w:val="clear"/>
                  <w:tcMar>
                    <w:top w:w="0.0" w:type="dxa"/>
                    <w:left w:w="100.0" w:type="dxa"/>
                    <w:bottom w:w="0.0" w:type="dxa"/>
                    <w:right w:w="100.0" w:type="dxa"/>
                  </w:tcMa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w:t>
                    <w:tab/>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Visita guiada al Museo Nacional</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     Taller de trabajo sobre patrimonio y arqueología subacuática</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 </w:t>
                    <w:tab/>
                    <w:t xml:space="preserve">Reunión de análisis de colaboración inter-institucional.</w:t>
                  </w:r>
                  <w:r w:rsidDel="00000000" w:rsidR="00000000" w:rsidRPr="00000000">
                    <w:rPr>
                      <w:rtl w:val="0"/>
                    </w:rPr>
                  </w:r>
                </w:p>
              </w:tc>
              <w:tc>
                <w:tcPr>
                  <w:shd w:fill="f2f2f2" w:val="clear"/>
                  <w:tcMar>
                    <w:top w:w="0.0" w:type="dxa"/>
                    <w:left w:w="100.0" w:type="dxa"/>
                    <w:bottom w:w="0.0" w:type="dxa"/>
                    <w:right w:w="100.0" w:type="dxa"/>
                  </w:tcMar>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Museo Nacional de Costa Rica</w:t>
                  </w:r>
                  <w:r w:rsidDel="00000000" w:rsidR="00000000" w:rsidRPr="00000000">
                    <w:rPr>
                      <w:rtl w:val="0"/>
                    </w:rPr>
                  </w:r>
                </w:p>
              </w:tc>
            </w:tr>
            <w:tr>
              <w:trPr>
                <w:cantSplit w:val="0"/>
                <w:trHeight w:val="270" w:hRule="atLeast"/>
                <w:tblHeader w:val="0"/>
              </w:trPr>
              <w:tc>
                <w:tcPr>
                  <w:tcBorders>
                    <w:right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0CE">
                  <w:pPr>
                    <w:rPr/>
                  </w:pPr>
                  <w:r w:rsidDel="00000000" w:rsidR="00000000" w:rsidRPr="00000000">
                    <w:rPr>
                      <w:rtl w:val="0"/>
                    </w:rPr>
                  </w:r>
                </w:p>
              </w:tc>
              <w:tc>
                <w:tcPr>
                  <w:gridSpan w:val="3"/>
                  <w:tcBorders>
                    <w:left w:color="7f7f7f" w:space="0" w:sz="4" w:val="single"/>
                  </w:tcBorders>
                  <w:tcMar>
                    <w:top w:w="0.0" w:type="dxa"/>
                    <w:left w:w="100.0" w:type="dxa"/>
                    <w:bottom w:w="0.0" w:type="dxa"/>
                    <w:right w:w="100.0" w:type="dxa"/>
                  </w:tcMar>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ACTIVIDADES PARALELAS</w:t>
                  </w:r>
                  <w:r w:rsidDel="00000000" w:rsidR="00000000" w:rsidRPr="00000000">
                    <w:rPr>
                      <w:rtl w:val="0"/>
                    </w:rPr>
                  </w:r>
                </w:p>
              </w:tc>
            </w:tr>
            <w:tr>
              <w:trPr>
                <w:cantSplit w:val="0"/>
                <w:trHeight w:val="1380" w:hRule="atLeast"/>
                <w:tblHeader w:val="0"/>
              </w:trPr>
              <w:tc>
                <w:tcPr>
                  <w:tcBorders>
                    <w:right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left w:color="7f7f7f" w:space="0" w:sz="4" w:val="single"/>
                  </w:tcBorders>
                  <w:shd w:fill="f2f2f2" w:val="clear"/>
                  <w:tcMar>
                    <w:top w:w="0.0" w:type="dxa"/>
                    <w:left w:w="100.0" w:type="dxa"/>
                    <w:bottom w:w="0.0" w:type="dxa"/>
                    <w:right w:w="100.0" w:type="dxa"/>
                  </w:tcMar>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9:30</w:t>
                  </w:r>
                  <w:r w:rsidDel="00000000" w:rsidR="00000000" w:rsidRPr="00000000">
                    <w:rPr>
                      <w:rtl w:val="0"/>
                    </w:rPr>
                  </w:r>
                </w:p>
              </w:tc>
              <w:tc>
                <w:tcPr>
                  <w:shd w:fill="f2f2f2" w:val="clear"/>
                  <w:tcMar>
                    <w:top w:w="0.0" w:type="dxa"/>
                    <w:left w:w="100.0" w:type="dxa"/>
                    <w:bottom w:w="0.0" w:type="dxa"/>
                    <w:right w:w="100.0" w:type="dxa"/>
                  </w:tcMa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Visita a otras Universidades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(Universidad Nacional (UNA), Universidad Estatal a Distancia (UNED), Instituto Tecnológico de Costa Rica (TEC) Universidad Técnica Nacional (UTN)</w:t>
                  </w:r>
                  <w:r w:rsidDel="00000000" w:rsidR="00000000" w:rsidRPr="00000000">
                    <w:rPr>
                      <w:rtl w:val="0"/>
                    </w:rPr>
                  </w:r>
                </w:p>
              </w:tc>
              <w:tc>
                <w:tcPr>
                  <w:shd w:fill="f2f2f2" w:val="clear"/>
                  <w:tcMar>
                    <w:top w:w="0.0" w:type="dxa"/>
                    <w:left w:w="100.0" w:type="dxa"/>
                    <w:bottom w:w="0.0" w:type="dxa"/>
                    <w:right w:w="100.0" w:type="dxa"/>
                  </w:tcMar>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Por definir</w:t>
                  </w:r>
                  <w:r w:rsidDel="00000000" w:rsidR="00000000" w:rsidRPr="00000000">
                    <w:rPr>
                      <w:rtl w:val="0"/>
                    </w:rPr>
                  </w:r>
                </w:p>
              </w:tc>
            </w:tr>
          </w:tbl>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8">
            <w:pPr>
              <w:rPr>
                <w:color w:val="000000"/>
              </w:rPr>
            </w:pPr>
            <w:r w:rsidDel="00000000" w:rsidR="00000000" w:rsidRPr="00000000">
              <w:rPr/>
              <mc:AlternateContent>
                <mc:Choice Requires="wpg">
                  <w:drawing>
                    <wp:inline distB="0" distT="0" distL="114300" distR="114300">
                      <wp:extent cx="5593080" cy="26670"/>
                      <wp:effectExtent b="0" l="0" r="0" t="0"/>
                      <wp:docPr id="2" name=""/>
                      <a:graphic>
                        <a:graphicData uri="http://schemas.microsoft.com/office/word/2010/wordprocessingShape">
                          <wps:wsp>
                            <wps:cNvSpPr/>
                            <wps:cNvPr id="3" name="Shape 3"/>
                            <wps:spPr>
                              <a:xfrm>
                                <a:off x="2555810" y="3773015"/>
                                <a:ext cx="5580380" cy="13970"/>
                              </a:xfrm>
                              <a:prstGeom prst="rect">
                                <a:avLst/>
                              </a:prstGeom>
                              <a:no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5593080" cy="26670"/>
                      <wp:effectExtent b="0" l="0" r="0" t="0"/>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593080" cy="26670"/>
                              </a:xfrm>
                              <a:prstGeom prst="rect"/>
                              <a:ln/>
                            </pic:spPr>
                          </pic:pic>
                        </a:graphicData>
                      </a:graphic>
                    </wp:inline>
                  </w:drawing>
                </mc:Fallback>
              </mc:AlternateContent>
            </w:r>
            <w:r w:rsidDel="00000000" w:rsidR="00000000" w:rsidRPr="00000000">
              <w:rPr>
                <w:rtl w:val="0"/>
              </w:rPr>
            </w:r>
          </w:p>
          <w:tbl>
            <w:tblPr>
              <w:tblStyle w:val="Table7"/>
              <w:tblW w:w="8838.0" w:type="dxa"/>
              <w:jc w:val="left"/>
              <w:tblLayout w:type="fixed"/>
              <w:tblLook w:val="0400"/>
            </w:tblPr>
            <w:tblGrid>
              <w:gridCol w:w="980"/>
              <w:gridCol w:w="751"/>
              <w:gridCol w:w="5721"/>
              <w:gridCol w:w="1386"/>
              <w:tblGridChange w:id="0">
                <w:tblGrid>
                  <w:gridCol w:w="980"/>
                  <w:gridCol w:w="751"/>
                  <w:gridCol w:w="5721"/>
                  <w:gridCol w:w="1386"/>
                </w:tblGrid>
              </w:tblGridChange>
            </w:tblGrid>
            <w:tr>
              <w:trPr>
                <w:cantSplit w:val="0"/>
                <w:trHeight w:val="555" w:hRule="atLeast"/>
                <w:tblHeader w:val="0"/>
              </w:trPr>
              <w:tc>
                <w:tcPr>
                  <w:tcBorders>
                    <w:bottom w:color="d9d9d9" w:space="0" w:sz="4" w:val="single"/>
                  </w:tcBorders>
                  <w:shd w:fill="ffffff" w:val="clear"/>
                  <w:tcMar>
                    <w:top w:w="0.0" w:type="dxa"/>
                    <w:left w:w="100.0" w:type="dxa"/>
                    <w:bottom w:w="0.0" w:type="dxa"/>
                    <w:right w:w="100.0" w:type="dxa"/>
                  </w:tcMar>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Día 3</w:t>
                  </w:r>
                  <w:r w:rsidDel="00000000" w:rsidR="00000000" w:rsidRPr="00000000">
                    <w:rPr>
                      <w:rtl w:val="0"/>
                    </w:rPr>
                  </w:r>
                </w:p>
              </w:tc>
              <w:tc>
                <w:tcPr>
                  <w:tcBorders>
                    <w:bottom w:color="d9d9d9" w:space="0" w:sz="4" w:val="single"/>
                  </w:tcBorders>
                  <w:shd w:fill="ffffff" w:val="clear"/>
                  <w:tcMar>
                    <w:top w:w="0.0" w:type="dxa"/>
                    <w:left w:w="100.0" w:type="dxa"/>
                    <w:bottom w:w="0.0" w:type="dxa"/>
                    <w:right w:w="100.0" w:type="dxa"/>
                  </w:tcMa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Hora</w:t>
                  </w:r>
                  <w:r w:rsidDel="00000000" w:rsidR="00000000" w:rsidRPr="00000000">
                    <w:rPr>
                      <w:rtl w:val="0"/>
                    </w:rPr>
                  </w:r>
                </w:p>
              </w:tc>
              <w:tc>
                <w:tcPr>
                  <w:tcBorders>
                    <w:bottom w:color="d9d9d9" w:space="0" w:sz="4" w:val="single"/>
                  </w:tcBorders>
                  <w:tcMar>
                    <w:top w:w="0.0" w:type="dxa"/>
                    <w:left w:w="100.0" w:type="dxa"/>
                    <w:bottom w:w="0.0" w:type="dxa"/>
                    <w:right w:w="100.0" w:type="dxa"/>
                  </w:tcMar>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Actividad: Formación conjunta y posgrados</w:t>
                  </w:r>
                  <w:r w:rsidDel="00000000" w:rsidR="00000000" w:rsidRPr="00000000">
                    <w:rPr>
                      <w:rtl w:val="0"/>
                    </w:rPr>
                  </w:r>
                </w:p>
              </w:tc>
              <w:tc>
                <w:tcPr>
                  <w:tcBorders>
                    <w:bottom w:color="d9d9d9" w:space="0" w:sz="4" w:val="single"/>
                  </w:tcBorders>
                  <w:shd w:fill="ffffff" w:val="clear"/>
                  <w:tcMar>
                    <w:top w:w="0.0" w:type="dxa"/>
                    <w:left w:w="100.0" w:type="dxa"/>
                    <w:bottom w:w="0.0" w:type="dxa"/>
                    <w:right w:w="100.0" w:type="dxa"/>
                  </w:tcMar>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Lugar</w:t>
                  </w:r>
                  <w:r w:rsidDel="00000000" w:rsidR="00000000" w:rsidRPr="00000000">
                    <w:rPr>
                      <w:rtl w:val="0"/>
                    </w:rPr>
                  </w:r>
                </w:p>
              </w:tc>
            </w:tr>
            <w:tr>
              <w:trPr>
                <w:cantSplit w:val="0"/>
                <w:trHeight w:val="1350" w:hRule="atLeast"/>
                <w:tblHeader w:val="0"/>
              </w:trPr>
              <w:tc>
                <w:tcPr>
                  <w:tcBorders>
                    <w:top w:color="d9d9d9" w:space="0" w:sz="4" w:val="single"/>
                    <w:right w:color="d9d9d9" w:space="0" w:sz="4" w:val="single"/>
                  </w:tcBorders>
                  <w:shd w:fill="ffffff" w:val="clear"/>
                  <w:tcMar>
                    <w:top w:w="0.0" w:type="dxa"/>
                    <w:left w:w="100.0" w:type="dxa"/>
                    <w:bottom w:w="0.0" w:type="dxa"/>
                    <w:right w:w="100.0" w:type="dxa"/>
                  </w:tcMar>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Miérc- 22 julio</w:t>
                  </w:r>
                  <w:r w:rsidDel="00000000" w:rsidR="00000000" w:rsidRPr="00000000">
                    <w:rPr>
                      <w:rtl w:val="0"/>
                    </w:rPr>
                  </w:r>
                </w:p>
              </w:tc>
              <w:tc>
                <w:tcPr>
                  <w:tcBorders>
                    <w:top w:color="d9d9d9" w:space="0" w:sz="4" w:val="single"/>
                    <w:left w:color="d9d9d9" w:space="0" w:sz="4" w:val="single"/>
                  </w:tcBorders>
                  <w:shd w:fill="f2f2f2" w:val="clear"/>
                  <w:tcMar>
                    <w:top w:w="0.0" w:type="dxa"/>
                    <w:left w:w="100.0" w:type="dxa"/>
                    <w:bottom w:w="0.0" w:type="dxa"/>
                    <w:right w:w="100.0" w:type="dxa"/>
                  </w:tcMar>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08:00</w:t>
                  </w:r>
                  <w:r w:rsidDel="00000000" w:rsidR="00000000" w:rsidRPr="00000000">
                    <w:rPr>
                      <w:rtl w:val="0"/>
                    </w:rPr>
                  </w:r>
                </w:p>
              </w:tc>
              <w:tc>
                <w:tcPr>
                  <w:tcBorders>
                    <w:top w:color="d9d9d9" w:space="0" w:sz="4" w:val="single"/>
                  </w:tcBorders>
                  <w:shd w:fill="efefef" w:val="clear"/>
                  <w:tcMar>
                    <w:top w:w="0.0" w:type="dxa"/>
                    <w:left w:w="100.0" w:type="dxa"/>
                    <w:bottom w:w="0.0" w:type="dxa"/>
                    <w:right w:w="100.0" w:type="dxa"/>
                  </w:tcMa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Internacionalización mediante convenios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co-dirección y cotutelas de tesis doctorales</w:t>
                  </w:r>
                  <w:r w:rsidDel="00000000" w:rsidR="00000000" w:rsidRPr="00000000">
                    <w:rPr>
                      <w:rtl w:val="0"/>
                    </w:rPr>
                  </w:r>
                </w:p>
              </w:tc>
              <w:tc>
                <w:tcPr>
                  <w:tcBorders>
                    <w:top w:color="d9d9d9" w:space="0" w:sz="4" w:val="single"/>
                  </w:tcBorders>
                  <w:shd w:fill="efefef" w:val="clear"/>
                  <w:tcMar>
                    <w:top w:w="0.0" w:type="dxa"/>
                    <w:left w:w="100.0" w:type="dxa"/>
                    <w:bottom w:w="0.0" w:type="dxa"/>
                    <w:right w:w="100.0" w:type="dxa"/>
                  </w:tcMar>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Auditorio EDUCOM</w:t>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Sede Rodrigo Facio (UCR</w:t>
                  </w:r>
                  <w:r w:rsidDel="00000000" w:rsidR="00000000" w:rsidRPr="00000000">
                    <w:rPr>
                      <w:rtl w:val="0"/>
                    </w:rPr>
                  </w:r>
                </w:p>
              </w:tc>
            </w:tr>
            <w:tr>
              <w:trPr>
                <w:cantSplit w:val="0"/>
                <w:trHeight w:val="1200" w:hRule="atLeast"/>
                <w:tblHeader w:val="0"/>
              </w:trPr>
              <w:tc>
                <w:tcPr>
                  <w:tcBorders>
                    <w:right w:color="d9d9d9" w:space="0" w:sz="4" w:val="single"/>
                  </w:tcBorders>
                  <w:shd w:fill="ffffff" w:val="clear"/>
                  <w:tcMar>
                    <w:top w:w="0.0" w:type="dxa"/>
                    <w:left w:w="100.0" w:type="dxa"/>
                    <w:bottom w:w="0.0" w:type="dxa"/>
                    <w:right w:w="100.0" w:type="dxa"/>
                  </w:tcMar>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left w:color="d9d9d9" w:space="0" w:sz="4" w:val="single"/>
                  </w:tcBorders>
                  <w:tcMar>
                    <w:top w:w="0.0" w:type="dxa"/>
                    <w:left w:w="100.0" w:type="dxa"/>
                    <w:bottom w:w="0.0" w:type="dxa"/>
                    <w:right w:w="100.0" w:type="dxa"/>
                  </w:tcMar>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9:00</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Nuevos formatos de formación y colaboración académica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Micro credenciales, formación continua, BIP, COIL, etc</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Auditorio EDUCOM</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Sede Rodrigo Facio (UCR</w:t>
                  </w:r>
                  <w:r w:rsidDel="00000000" w:rsidR="00000000" w:rsidRPr="00000000">
                    <w:rPr>
                      <w:rtl w:val="0"/>
                    </w:rPr>
                  </w:r>
                </w:p>
              </w:tc>
            </w:tr>
            <w:tr>
              <w:trPr>
                <w:cantSplit w:val="0"/>
                <w:trHeight w:val="270" w:hRule="atLeast"/>
                <w:tblHeader w:val="0"/>
              </w:trPr>
              <w:tc>
                <w:tcPr>
                  <w:tcBorders>
                    <w:right w:color="d9d9d9" w:space="0" w:sz="4" w:val="single"/>
                  </w:tcBorders>
                  <w:shd w:fill="ffffff" w:val="clear"/>
                  <w:tcMar>
                    <w:top w:w="0.0" w:type="dxa"/>
                    <w:left w:w="100.0" w:type="dxa"/>
                    <w:bottom w:w="0.0" w:type="dxa"/>
                    <w:right w:w="100.0" w:type="dxa"/>
                  </w:tcMar>
                </w:tcPr>
                <w:p w:rsidR="00000000" w:rsidDel="00000000" w:rsidP="00000000" w:rsidRDefault="00000000" w:rsidRPr="00000000" w14:paraId="000000E7">
                  <w:pPr>
                    <w:rPr/>
                  </w:pPr>
                  <w:r w:rsidDel="00000000" w:rsidR="00000000" w:rsidRPr="00000000">
                    <w:rPr>
                      <w:rtl w:val="0"/>
                    </w:rPr>
                  </w:r>
                </w:p>
              </w:tc>
              <w:tc>
                <w:tcPr>
                  <w:tcBorders>
                    <w:left w:color="d9d9d9" w:space="0" w:sz="4" w:val="single"/>
                  </w:tcBorders>
                  <w:shd w:fill="f2f2f2" w:val="clear"/>
                  <w:tcMar>
                    <w:top w:w="0.0" w:type="dxa"/>
                    <w:left w:w="100.0" w:type="dxa"/>
                    <w:bottom w:w="0.0" w:type="dxa"/>
                    <w:right w:w="100.0" w:type="dxa"/>
                  </w:tcMa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10:00</w:t>
                  </w:r>
                  <w:r w:rsidDel="00000000" w:rsidR="00000000" w:rsidRPr="00000000">
                    <w:rPr>
                      <w:rtl w:val="0"/>
                    </w:rPr>
                  </w:r>
                </w:p>
              </w:tc>
              <w:tc>
                <w:tcPr>
                  <w:shd w:fill="f2f2f2" w:val="clear"/>
                  <w:tcMar>
                    <w:top w:w="0.0" w:type="dxa"/>
                    <w:left w:w="100.0" w:type="dxa"/>
                    <w:bottom w:w="0.0" w:type="dxa"/>
                    <w:right w:w="100.0" w:type="dxa"/>
                  </w:tcMar>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Pausa café</w:t>
                  </w:r>
                  <w:r w:rsidDel="00000000" w:rsidR="00000000" w:rsidRPr="00000000">
                    <w:rPr>
                      <w:rtl w:val="0"/>
                    </w:rPr>
                  </w:r>
                </w:p>
              </w:tc>
              <w:tc>
                <w:tcPr>
                  <w:shd w:fill="f2f2f2" w:val="clear"/>
                  <w:tcMar>
                    <w:top w:w="0.0" w:type="dxa"/>
                    <w:left w:w="100.0" w:type="dxa"/>
                    <w:bottom w:w="0.0" w:type="dxa"/>
                    <w:right w:w="100.0" w:type="dxa"/>
                  </w:tcMar>
                </w:tcPr>
                <w:p w:rsidR="00000000" w:rsidDel="00000000" w:rsidP="00000000" w:rsidRDefault="00000000" w:rsidRPr="00000000" w14:paraId="000000EA">
                  <w:pPr>
                    <w:rPr/>
                  </w:pPr>
                  <w:r w:rsidDel="00000000" w:rsidR="00000000" w:rsidRPr="00000000">
                    <w:rPr>
                      <w:rtl w:val="0"/>
                    </w:rPr>
                  </w:r>
                </w:p>
              </w:tc>
            </w:tr>
            <w:tr>
              <w:trPr>
                <w:cantSplit w:val="0"/>
                <w:trHeight w:val="825" w:hRule="atLeast"/>
                <w:tblHeader w:val="0"/>
              </w:trPr>
              <w:tc>
                <w:tcPr>
                  <w:tcBorders>
                    <w:right w:color="d9d9d9" w:space="0" w:sz="4" w:val="single"/>
                  </w:tcBorders>
                  <w:shd w:fill="ffffff" w:val="clear"/>
                  <w:tcMar>
                    <w:top w:w="0.0" w:type="dxa"/>
                    <w:left w:w="100.0" w:type="dxa"/>
                    <w:bottom w:w="0.0" w:type="dxa"/>
                    <w:right w:w="100.0" w:type="dxa"/>
                  </w:tcMar>
                </w:tcPr>
                <w:p w:rsidR="00000000" w:rsidDel="00000000" w:rsidP="00000000" w:rsidRDefault="00000000" w:rsidRPr="00000000" w14:paraId="000000EB">
                  <w:pPr>
                    <w:rPr/>
                  </w:pPr>
                  <w:r w:rsidDel="00000000" w:rsidR="00000000" w:rsidRPr="00000000">
                    <w:rPr>
                      <w:rtl w:val="0"/>
                    </w:rPr>
                  </w:r>
                </w:p>
              </w:tc>
              <w:tc>
                <w:tcPr>
                  <w:tcBorders>
                    <w:left w:color="d9d9d9" w:space="0" w:sz="4" w:val="single"/>
                  </w:tcBorders>
                  <w:tcMar>
                    <w:top w:w="0.0" w:type="dxa"/>
                    <w:left w:w="100.0" w:type="dxa"/>
                    <w:bottom w:w="0.0" w:type="dxa"/>
                    <w:right w:w="100.0" w:type="dxa"/>
                  </w:tcMar>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10:30</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Talleres de diseño de propuestas de docencia colaborativa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(COIL, BIP, cotutelas y redes de colaboración)</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Salas de trabajo-EDUCOM</w:t>
                  </w:r>
                  <w:r w:rsidDel="00000000" w:rsidR="00000000" w:rsidRPr="00000000">
                    <w:rPr>
                      <w:rtl w:val="0"/>
                    </w:rPr>
                  </w:r>
                </w:p>
              </w:tc>
            </w:tr>
            <w:tr>
              <w:trPr>
                <w:cantSplit w:val="0"/>
                <w:trHeight w:val="270" w:hRule="atLeast"/>
                <w:tblHeader w:val="0"/>
              </w:trPr>
              <w:tc>
                <w:tcPr>
                  <w:tcBorders>
                    <w:right w:color="d9d9d9" w:space="0" w:sz="4" w:val="single"/>
                  </w:tcBorders>
                  <w:shd w:fill="ffffff" w:val="clear"/>
                  <w:tcMar>
                    <w:top w:w="0.0" w:type="dxa"/>
                    <w:left w:w="100.0" w:type="dxa"/>
                    <w:bottom w:w="0.0" w:type="dxa"/>
                    <w:right w:w="100.0" w:type="dxa"/>
                  </w:tcMar>
                </w:tcPr>
                <w:p w:rsidR="00000000" w:rsidDel="00000000" w:rsidP="00000000" w:rsidRDefault="00000000" w:rsidRPr="00000000" w14:paraId="000000EF">
                  <w:pPr>
                    <w:rPr/>
                  </w:pPr>
                  <w:r w:rsidDel="00000000" w:rsidR="00000000" w:rsidRPr="00000000">
                    <w:rPr>
                      <w:rtl w:val="0"/>
                    </w:rPr>
                  </w:r>
                </w:p>
              </w:tc>
              <w:tc>
                <w:tcPr>
                  <w:tcBorders>
                    <w:left w:color="d9d9d9" w:space="0" w:sz="4" w:val="single"/>
                  </w:tcBorders>
                  <w:shd w:fill="f2f2f2" w:val="clear"/>
                  <w:tcMar>
                    <w:top w:w="0.0" w:type="dxa"/>
                    <w:left w:w="100.0" w:type="dxa"/>
                    <w:bottom w:w="0.0" w:type="dxa"/>
                    <w:right w:w="100.0" w:type="dxa"/>
                  </w:tcMar>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12:00</w:t>
                  </w:r>
                  <w:r w:rsidDel="00000000" w:rsidR="00000000" w:rsidRPr="00000000">
                    <w:rPr>
                      <w:rtl w:val="0"/>
                    </w:rPr>
                  </w:r>
                </w:p>
              </w:tc>
              <w:tc>
                <w:tcPr>
                  <w:shd w:fill="f2f2f2" w:val="clear"/>
                  <w:tcMar>
                    <w:top w:w="0.0" w:type="dxa"/>
                    <w:left w:w="100.0" w:type="dxa"/>
                    <w:bottom w:w="0.0" w:type="dxa"/>
                    <w:right w:w="100.0" w:type="dxa"/>
                  </w:tcMar>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Almuerzo</w:t>
                  </w:r>
                  <w:r w:rsidDel="00000000" w:rsidR="00000000" w:rsidRPr="00000000">
                    <w:rPr>
                      <w:rtl w:val="0"/>
                    </w:rPr>
                  </w:r>
                </w:p>
              </w:tc>
              <w:tc>
                <w:tcPr>
                  <w:shd w:fill="f2f2f2" w:val="clear"/>
                  <w:tcMar>
                    <w:top w:w="0.0" w:type="dxa"/>
                    <w:left w:w="100.0" w:type="dxa"/>
                    <w:bottom w:w="0.0" w:type="dxa"/>
                    <w:right w:w="100.0" w:type="dxa"/>
                  </w:tcMar>
                </w:tcPr>
                <w:p w:rsidR="00000000" w:rsidDel="00000000" w:rsidP="00000000" w:rsidRDefault="00000000" w:rsidRPr="00000000" w14:paraId="000000F2">
                  <w:pPr>
                    <w:rPr/>
                  </w:pPr>
                  <w:r w:rsidDel="00000000" w:rsidR="00000000" w:rsidRPr="00000000">
                    <w:rPr>
                      <w:rtl w:val="0"/>
                    </w:rPr>
                  </w:r>
                </w:p>
              </w:tc>
            </w:tr>
            <w:tr>
              <w:trPr>
                <w:cantSplit w:val="0"/>
                <w:trHeight w:val="555" w:hRule="atLeast"/>
                <w:tblHeader w:val="0"/>
              </w:trPr>
              <w:tc>
                <w:tcPr>
                  <w:tcBorders>
                    <w:right w:color="d9d9d9" w:space="0" w:sz="4" w:val="single"/>
                  </w:tcBorders>
                  <w:shd w:fill="ffffff" w:val="clear"/>
                  <w:tcMar>
                    <w:top w:w="0.0" w:type="dxa"/>
                    <w:left w:w="100.0" w:type="dxa"/>
                    <w:bottom w:w="0.0" w:type="dxa"/>
                    <w:right w:w="100.0" w:type="dxa"/>
                  </w:tcMar>
                </w:tcPr>
                <w:p w:rsidR="00000000" w:rsidDel="00000000" w:rsidP="00000000" w:rsidRDefault="00000000" w:rsidRPr="00000000" w14:paraId="000000F3">
                  <w:pPr>
                    <w:rPr/>
                  </w:pPr>
                  <w:r w:rsidDel="00000000" w:rsidR="00000000" w:rsidRPr="00000000">
                    <w:rPr>
                      <w:rtl w:val="0"/>
                    </w:rPr>
                  </w:r>
                </w:p>
              </w:tc>
              <w:tc>
                <w:tcPr>
                  <w:tcBorders>
                    <w:left w:color="d9d9d9" w:space="0" w:sz="4" w:val="single"/>
                  </w:tcBorders>
                  <w:tcMar>
                    <w:top w:w="0.0" w:type="dxa"/>
                    <w:left w:w="100.0" w:type="dxa"/>
                    <w:bottom w:w="0.0" w:type="dxa"/>
                    <w:right w:w="100.0" w:type="dxa"/>
                  </w:tcMar>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13:30</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Networking de intereses comunes: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Espacio abierto para facilitar el encuentro entre participantes con intereses comunes, promover el intercambio de ideas y generar oportunidades de colaboración.</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Sala EDUCOM</w:t>
                  </w:r>
                  <w:r w:rsidDel="00000000" w:rsidR="00000000" w:rsidRPr="00000000">
                    <w:rPr>
                      <w:rtl w:val="0"/>
                    </w:rPr>
                  </w:r>
                </w:p>
              </w:tc>
            </w:tr>
            <w:tr>
              <w:trPr>
                <w:cantSplit w:val="0"/>
                <w:trHeight w:val="555" w:hRule="atLeast"/>
                <w:tblHeader w:val="0"/>
              </w:trPr>
              <w:tc>
                <w:tcPr>
                  <w:tcBorders>
                    <w:right w:color="d9d9d9" w:space="0" w:sz="4" w:val="single"/>
                  </w:tcBorders>
                  <w:shd w:fill="ffffff" w:val="clear"/>
                  <w:tcMar>
                    <w:top w:w="0.0" w:type="dxa"/>
                    <w:left w:w="100.0" w:type="dxa"/>
                    <w:bottom w:w="0.0" w:type="dxa"/>
                    <w:right w:w="100.0" w:type="dxa"/>
                  </w:tcMar>
                </w:tcPr>
                <w:p w:rsidR="00000000" w:rsidDel="00000000" w:rsidP="00000000" w:rsidRDefault="00000000" w:rsidRPr="00000000" w14:paraId="000000F8">
                  <w:pPr>
                    <w:rPr/>
                  </w:pPr>
                  <w:r w:rsidDel="00000000" w:rsidR="00000000" w:rsidRPr="00000000">
                    <w:rPr>
                      <w:rtl w:val="0"/>
                    </w:rPr>
                  </w:r>
                </w:p>
              </w:tc>
              <w:tc>
                <w:tcPr>
                  <w:tcBorders>
                    <w:left w:color="d9d9d9" w:space="0" w:sz="4" w:val="single"/>
                  </w:tcBorders>
                  <w:shd w:fill="f2f2f2" w:val="clear"/>
                  <w:tcMar>
                    <w:top w:w="0.0" w:type="dxa"/>
                    <w:left w:w="100.0" w:type="dxa"/>
                    <w:bottom w:w="0.0" w:type="dxa"/>
                    <w:right w:w="100.0" w:type="dxa"/>
                  </w:tcMar>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14:30</w:t>
                  </w:r>
                  <w:r w:rsidDel="00000000" w:rsidR="00000000" w:rsidRPr="00000000">
                    <w:rPr>
                      <w:rtl w:val="0"/>
                    </w:rPr>
                  </w:r>
                </w:p>
              </w:tc>
              <w:tc>
                <w:tcPr>
                  <w:shd w:fill="f2f2f2" w:val="clear"/>
                  <w:tcMar>
                    <w:top w:w="0.0" w:type="dxa"/>
                    <w:left w:w="100.0" w:type="dxa"/>
                    <w:bottom w:w="0.0" w:type="dxa"/>
                    <w:right w:w="100.0" w:type="dxa"/>
                  </w:tcMar>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Visitas a centros de investigación: CIMAR, Red Sismológica Nacional</w:t>
                  </w:r>
                  <w:r w:rsidDel="00000000" w:rsidR="00000000" w:rsidRPr="00000000">
                    <w:rPr>
                      <w:rtl w:val="0"/>
                    </w:rPr>
                  </w:r>
                </w:p>
              </w:tc>
              <w:tc>
                <w:tcPr>
                  <w:shd w:fill="f2f2f2" w:val="clear"/>
                  <w:tcMar>
                    <w:top w:w="0.0" w:type="dxa"/>
                    <w:left w:w="100.0" w:type="dxa"/>
                    <w:bottom w:w="0.0" w:type="dxa"/>
                    <w:right w:w="100.0" w:type="dxa"/>
                  </w:tcMar>
                </w:tcPr>
                <w:p w:rsidR="00000000" w:rsidDel="00000000" w:rsidP="00000000" w:rsidRDefault="00000000" w:rsidRPr="00000000" w14:paraId="000000FB">
                  <w:pPr>
                    <w:rPr/>
                  </w:pPr>
                  <w:r w:rsidDel="00000000" w:rsidR="00000000" w:rsidRPr="00000000">
                    <w:rPr>
                      <w:rtl w:val="0"/>
                    </w:rPr>
                  </w:r>
                </w:p>
              </w:tc>
            </w:tr>
            <w:tr>
              <w:trPr>
                <w:cantSplit w:val="0"/>
                <w:trHeight w:val="270" w:hRule="atLeast"/>
                <w:tblHeader w:val="0"/>
              </w:trPr>
              <w:tc>
                <w:tcPr>
                  <w:tcBorders>
                    <w:right w:color="d9d9d9" w:space="0" w:sz="4" w:val="single"/>
                  </w:tcBorders>
                  <w:shd w:fill="ffffff" w:val="clear"/>
                  <w:tcMar>
                    <w:top w:w="0.0" w:type="dxa"/>
                    <w:left w:w="100.0" w:type="dxa"/>
                    <w:bottom w:w="0.0" w:type="dxa"/>
                    <w:right w:w="100.0" w:type="dxa"/>
                  </w:tcMar>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gridSpan w:val="3"/>
                  <w:tcBorders>
                    <w:left w:color="d9d9d9" w:space="0" w:sz="4" w:val="single"/>
                  </w:tcBorders>
                  <w:tcMar>
                    <w:top w:w="0.0" w:type="dxa"/>
                    <w:left w:w="100.0" w:type="dxa"/>
                    <w:bottom w:w="0.0" w:type="dxa"/>
                    <w:right w:w="100.0" w:type="dxa"/>
                  </w:tcMar>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ACTIVIDAD PARALELA</w:t>
                  </w:r>
                  <w:r w:rsidDel="00000000" w:rsidR="00000000" w:rsidRPr="00000000">
                    <w:rPr>
                      <w:rtl w:val="0"/>
                    </w:rPr>
                  </w:r>
                </w:p>
              </w:tc>
            </w:tr>
            <w:tr>
              <w:trPr>
                <w:cantSplit w:val="0"/>
                <w:trHeight w:val="2175" w:hRule="atLeast"/>
                <w:tblHeader w:val="0"/>
              </w:trPr>
              <w:tc>
                <w:tcPr>
                  <w:tcBorders>
                    <w:right w:color="d9d9d9" w:space="0" w:sz="4" w:val="single"/>
                  </w:tcBorders>
                  <w:tcMar>
                    <w:top w:w="0.0" w:type="dxa"/>
                    <w:left w:w="100.0" w:type="dxa"/>
                    <w:bottom w:w="0.0" w:type="dxa"/>
                    <w:right w:w="100.0" w:type="dxa"/>
                  </w:tcMar>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left w:color="d9d9d9" w:space="0" w:sz="4" w:val="single"/>
                  </w:tcBorders>
                  <w:shd w:fill="f3f3f3" w:val="clear"/>
                  <w:tcMar>
                    <w:top w:w="0.0" w:type="dxa"/>
                    <w:left w:w="100.0" w:type="dxa"/>
                    <w:bottom w:w="0.0" w:type="dxa"/>
                    <w:right w:w="100.0" w:type="dxa"/>
                  </w:tcMar>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10:30</w:t>
                  </w:r>
                  <w:r w:rsidDel="00000000" w:rsidR="00000000" w:rsidRPr="00000000">
                    <w:rPr>
                      <w:rtl w:val="0"/>
                    </w:rPr>
                  </w:r>
                </w:p>
              </w:tc>
              <w:tc>
                <w:tcPr>
                  <w:shd w:fill="f3f3f3" w:val="clear"/>
                  <w:tcMar>
                    <w:top w:w="0.0" w:type="dxa"/>
                    <w:left w:w="100.0" w:type="dxa"/>
                    <w:bottom w:w="0.0" w:type="dxa"/>
                    <w:right w:w="100.0" w:type="dxa"/>
                  </w:tcMar>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Formación conjunta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 ciencias marinas, turismo y economía azul: programas de grado, maestría y doctorado. UCA y de UCR y otras Universidades Públicas de Costa Rica: Oportunidades de titulaciones conjuntas y/o docencia compartida.</w:t>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Dirigido a directores de carrera</w:t>
                  </w:r>
                  <w:r w:rsidDel="00000000" w:rsidR="00000000" w:rsidRPr="00000000">
                    <w:rPr>
                      <w:rtl w:val="0"/>
                    </w:rPr>
                  </w:r>
                </w:p>
              </w:tc>
              <w:tc>
                <w:tcPr>
                  <w:shd w:fill="f2f2f2" w:val="clear"/>
                  <w:tcMar>
                    <w:top w:w="0.0" w:type="dxa"/>
                    <w:left w:w="100.0" w:type="dxa"/>
                    <w:bottom w:w="0.0" w:type="dxa"/>
                    <w:right w:w="100.0" w:type="dxa"/>
                  </w:tcMar>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EDUCOM</w:t>
                  </w:r>
                  <w:r w:rsidDel="00000000" w:rsidR="00000000" w:rsidRPr="00000000">
                    <w:rPr>
                      <w:rtl w:val="0"/>
                    </w:rPr>
                  </w:r>
                </w:p>
              </w:tc>
            </w:tr>
          </w:tbl>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06">
            <w:pPr>
              <w:rPr>
                <w:color w:val="000000"/>
              </w:rPr>
            </w:pPr>
            <w:r w:rsidDel="00000000" w:rsidR="00000000" w:rsidRPr="00000000">
              <w:rPr/>
              <mc:AlternateContent>
                <mc:Choice Requires="wpg">
                  <w:drawing>
                    <wp:inline distB="0" distT="0" distL="114300" distR="114300">
                      <wp:extent cx="5593080" cy="26670"/>
                      <wp:effectExtent b="0" l="0" r="0" t="0"/>
                      <wp:docPr id="5" name=""/>
                      <a:graphic>
                        <a:graphicData uri="http://schemas.microsoft.com/office/word/2010/wordprocessingShape">
                          <wps:wsp>
                            <wps:cNvSpPr/>
                            <wps:cNvPr id="6" name="Shape 6"/>
                            <wps:spPr>
                              <a:xfrm>
                                <a:off x="2555810" y="3773015"/>
                                <a:ext cx="5580380" cy="13970"/>
                              </a:xfrm>
                              <a:prstGeom prst="rect">
                                <a:avLst/>
                              </a:prstGeom>
                              <a:no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5593080" cy="26670"/>
                      <wp:effectExtent b="0" l="0" r="0" t="0"/>
                      <wp:docPr id="5"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5593080" cy="26670"/>
                              </a:xfrm>
                              <a:prstGeom prst="rect"/>
                              <a:ln/>
                            </pic:spPr>
                          </pic:pic>
                        </a:graphicData>
                      </a:graphic>
                    </wp:inline>
                  </w:drawing>
                </mc:Fallback>
              </mc:AlternateContent>
            </w:r>
            <w:r w:rsidDel="00000000" w:rsidR="00000000" w:rsidRPr="00000000">
              <w:rPr>
                <w:rtl w:val="0"/>
              </w:rPr>
            </w:r>
          </w:p>
          <w:tbl>
            <w:tblPr>
              <w:tblStyle w:val="Table8"/>
              <w:tblW w:w="8838.0" w:type="dxa"/>
              <w:jc w:val="left"/>
              <w:tblLayout w:type="fixed"/>
              <w:tblLook w:val="0400"/>
            </w:tblPr>
            <w:tblGrid>
              <w:gridCol w:w="1006"/>
              <w:gridCol w:w="751"/>
              <w:gridCol w:w="5653"/>
              <w:gridCol w:w="1428"/>
              <w:tblGridChange w:id="0">
                <w:tblGrid>
                  <w:gridCol w:w="1006"/>
                  <w:gridCol w:w="751"/>
                  <w:gridCol w:w="5653"/>
                  <w:gridCol w:w="1428"/>
                </w:tblGrid>
              </w:tblGridChange>
            </w:tblGrid>
            <w:tr>
              <w:trPr>
                <w:cantSplit w:val="0"/>
                <w:trHeight w:val="555" w:hRule="atLeast"/>
                <w:tblHeader w:val="0"/>
              </w:trPr>
              <w:tc>
                <w:tcPr>
                  <w:tcBorders>
                    <w:bottom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Día 4</w:t>
                  </w:r>
                  <w:r w:rsidDel="00000000" w:rsidR="00000000" w:rsidRPr="00000000">
                    <w:rPr>
                      <w:rtl w:val="0"/>
                    </w:rPr>
                  </w:r>
                </w:p>
              </w:tc>
              <w:tc>
                <w:tcPr>
                  <w:tcBorders>
                    <w:bottom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Hora</w:t>
                  </w:r>
                  <w:r w:rsidDel="00000000" w:rsidR="00000000" w:rsidRPr="00000000">
                    <w:rPr>
                      <w:rtl w:val="0"/>
                    </w:rPr>
                  </w:r>
                </w:p>
              </w:tc>
              <w:tc>
                <w:tcPr>
                  <w:tcBorders>
                    <w:bottom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Actividad: De los territorios a la acción: diseño de colaboraciones interinstitucionales</w:t>
                  </w:r>
                  <w:r w:rsidDel="00000000" w:rsidR="00000000" w:rsidRPr="00000000">
                    <w:rPr>
                      <w:rtl w:val="0"/>
                    </w:rPr>
                  </w:r>
                </w:p>
              </w:tc>
              <w:tc>
                <w:tcPr>
                  <w:tcBorders>
                    <w:bottom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Lugar</w:t>
                  </w:r>
                  <w:r w:rsidDel="00000000" w:rsidR="00000000" w:rsidRPr="00000000">
                    <w:rPr>
                      <w:rtl w:val="0"/>
                    </w:rPr>
                  </w:r>
                </w:p>
              </w:tc>
            </w:tr>
            <w:tr>
              <w:trPr>
                <w:cantSplit w:val="0"/>
                <w:trHeight w:val="1080" w:hRule="atLeast"/>
                <w:tblHeader w:val="0"/>
              </w:trPr>
              <w:tc>
                <w:tcPr>
                  <w:tcBorders>
                    <w:top w:color="7f7f7f" w:space="0" w:sz="4" w:val="single"/>
                    <w:right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Jueves 23 julio</w:t>
                  </w:r>
                  <w:r w:rsidDel="00000000" w:rsidR="00000000" w:rsidRPr="00000000">
                    <w:rPr>
                      <w:rtl w:val="0"/>
                    </w:rPr>
                  </w:r>
                </w:p>
              </w:tc>
              <w:tc>
                <w:tcPr>
                  <w:tcBorders>
                    <w:top w:color="7f7f7f" w:space="0" w:sz="4" w:val="single"/>
                    <w:left w:color="7f7f7f" w:space="0" w:sz="4" w:val="single"/>
                  </w:tcBorders>
                  <w:shd w:fill="f2f2f2" w:val="clear"/>
                  <w:tcMar>
                    <w:top w:w="0.0" w:type="dxa"/>
                    <w:left w:w="100.0" w:type="dxa"/>
                    <w:bottom w:w="0.0" w:type="dxa"/>
                    <w:right w:w="100.0" w:type="dxa"/>
                  </w:tcMar>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07:30</w:t>
                  </w:r>
                  <w:r w:rsidDel="00000000" w:rsidR="00000000" w:rsidRPr="00000000">
                    <w:rPr>
                      <w:rtl w:val="0"/>
                    </w:rPr>
                  </w:r>
                </w:p>
              </w:tc>
              <w:tc>
                <w:tcPr>
                  <w:tcBorders>
                    <w:top w:color="7f7f7f" w:space="0" w:sz="4" w:val="single"/>
                  </w:tcBorders>
                  <w:shd w:fill="f2f2f2" w:val="clear"/>
                  <w:tcMar>
                    <w:top w:w="0.0" w:type="dxa"/>
                    <w:left w:w="100.0" w:type="dxa"/>
                    <w:bottom w:w="0.0" w:type="dxa"/>
                    <w:right w:w="100.0" w:type="dxa"/>
                  </w:tcMar>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Traslado a Sede UCR Pacífico</w:t>
                  </w:r>
                  <w:r w:rsidDel="00000000" w:rsidR="00000000" w:rsidRPr="00000000">
                    <w:rPr>
                      <w:rtl w:val="0"/>
                    </w:rPr>
                  </w:r>
                </w:p>
              </w:tc>
              <w:tc>
                <w:tcPr>
                  <w:tcBorders>
                    <w:top w:color="7f7f7f" w:space="0" w:sz="4" w:val="single"/>
                  </w:tcBorders>
                  <w:shd w:fill="f2f2f2" w:val="clear"/>
                  <w:tcMar>
                    <w:top w:w="0.0" w:type="dxa"/>
                    <w:left w:w="100.0" w:type="dxa"/>
                    <w:bottom w:w="0.0" w:type="dxa"/>
                    <w:right w:w="100.0" w:type="dxa"/>
                  </w:tcMar>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Puntarenas</w:t>
                  </w: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Sede UCR Pacífico</w:t>
                  </w:r>
                  <w:r w:rsidDel="00000000" w:rsidR="00000000" w:rsidRPr="00000000">
                    <w:rPr>
                      <w:rtl w:val="0"/>
                    </w:rPr>
                  </w:r>
                </w:p>
              </w:tc>
            </w:tr>
            <w:tr>
              <w:trPr>
                <w:cantSplit w:val="0"/>
                <w:trHeight w:val="270" w:hRule="atLeast"/>
                <w:tblHeader w:val="0"/>
              </w:trPr>
              <w:tc>
                <w:tcPr>
                  <w:tcBorders>
                    <w:right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110">
                  <w:pPr>
                    <w:rPr/>
                  </w:pPr>
                  <w:r w:rsidDel="00000000" w:rsidR="00000000" w:rsidRPr="00000000">
                    <w:rPr>
                      <w:rtl w:val="0"/>
                    </w:rPr>
                  </w:r>
                </w:p>
              </w:tc>
              <w:tc>
                <w:tcPr>
                  <w:tcBorders>
                    <w:left w:color="7f7f7f" w:space="0" w:sz="4" w:val="single"/>
                  </w:tcBorders>
                  <w:tcMar>
                    <w:top w:w="0.0" w:type="dxa"/>
                    <w:left w:w="100.0" w:type="dxa"/>
                    <w:bottom w:w="0.0" w:type="dxa"/>
                    <w:right w:w="100.0" w:type="dxa"/>
                  </w:tcMar>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09:00</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Bienvenida institucional y café</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113">
                  <w:pPr>
                    <w:rPr/>
                  </w:pPr>
                  <w:r w:rsidDel="00000000" w:rsidR="00000000" w:rsidRPr="00000000">
                    <w:rPr>
                      <w:rtl w:val="0"/>
                    </w:rPr>
                  </w:r>
                </w:p>
              </w:tc>
            </w:tr>
            <w:tr>
              <w:trPr>
                <w:cantSplit w:val="0"/>
                <w:trHeight w:val="825" w:hRule="atLeast"/>
                <w:tblHeader w:val="0"/>
              </w:trPr>
              <w:tc>
                <w:tcPr>
                  <w:tcBorders>
                    <w:right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114">
                  <w:pPr>
                    <w:rPr/>
                  </w:pPr>
                  <w:r w:rsidDel="00000000" w:rsidR="00000000" w:rsidRPr="00000000">
                    <w:rPr>
                      <w:rtl w:val="0"/>
                    </w:rPr>
                  </w:r>
                </w:p>
              </w:tc>
              <w:tc>
                <w:tcPr>
                  <w:tcBorders>
                    <w:left w:color="7f7f7f" w:space="0" w:sz="4" w:val="single"/>
                  </w:tcBorders>
                  <w:shd w:fill="f2f2f2" w:val="clear"/>
                  <w:tcMar>
                    <w:top w:w="0.0" w:type="dxa"/>
                    <w:left w:w="100.0" w:type="dxa"/>
                    <w:bottom w:w="0.0" w:type="dxa"/>
                    <w:right w:w="100.0" w:type="dxa"/>
                  </w:tcMar>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09:30</w:t>
                  </w:r>
                  <w:r w:rsidDel="00000000" w:rsidR="00000000" w:rsidRPr="00000000">
                    <w:rPr>
                      <w:rtl w:val="0"/>
                    </w:rPr>
                  </w:r>
                </w:p>
              </w:tc>
              <w:tc>
                <w:tcPr>
                  <w:shd w:fill="f2f2f2" w:val="clear"/>
                  <w:tcMar>
                    <w:top w:w="0.0" w:type="dxa"/>
                    <w:left w:w="100.0" w:type="dxa"/>
                    <w:bottom w:w="0.0" w:type="dxa"/>
                    <w:right w:w="100.0" w:type="dxa"/>
                  </w:tcMar>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Territorios costeros en diálogo: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contexto, iniciativas, retos y oportunidades de colaboración en las costas del Caribe y Pacífico con Universidad de Cádiz</w:t>
                  </w:r>
                  <w:r w:rsidDel="00000000" w:rsidR="00000000" w:rsidRPr="00000000">
                    <w:rPr>
                      <w:rtl w:val="0"/>
                    </w:rPr>
                  </w:r>
                </w:p>
              </w:tc>
              <w:tc>
                <w:tcPr>
                  <w:shd w:fill="f2f2f2" w:val="clear"/>
                  <w:tcMar>
                    <w:top w:w="0.0" w:type="dxa"/>
                    <w:left w:w="100.0" w:type="dxa"/>
                    <w:bottom w:w="0.0" w:type="dxa"/>
                    <w:right w:w="100.0" w:type="dxa"/>
                  </w:tcMar>
                </w:tcPr>
                <w:p w:rsidR="00000000" w:rsidDel="00000000" w:rsidP="00000000" w:rsidRDefault="00000000" w:rsidRPr="00000000" w14:paraId="00000117">
                  <w:pPr>
                    <w:rPr/>
                  </w:pPr>
                  <w:r w:rsidDel="00000000" w:rsidR="00000000" w:rsidRPr="00000000">
                    <w:rPr>
                      <w:rtl w:val="0"/>
                    </w:rPr>
                  </w:r>
                </w:p>
              </w:tc>
            </w:tr>
            <w:tr>
              <w:trPr>
                <w:cantSplit w:val="0"/>
                <w:trHeight w:val="555" w:hRule="atLeast"/>
                <w:tblHeader w:val="0"/>
              </w:trPr>
              <w:tc>
                <w:tcPr>
                  <w:tcBorders>
                    <w:right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118">
                  <w:pPr>
                    <w:rPr/>
                  </w:pPr>
                  <w:r w:rsidDel="00000000" w:rsidR="00000000" w:rsidRPr="00000000">
                    <w:rPr>
                      <w:rtl w:val="0"/>
                    </w:rPr>
                  </w:r>
                </w:p>
              </w:tc>
              <w:tc>
                <w:tcPr>
                  <w:tcBorders>
                    <w:left w:color="7f7f7f" w:space="0" w:sz="4" w:val="single"/>
                  </w:tcBorders>
                  <w:tcMar>
                    <w:top w:w="0.0" w:type="dxa"/>
                    <w:left w:w="100.0" w:type="dxa"/>
                    <w:bottom w:w="0.0" w:type="dxa"/>
                    <w:right w:w="100.0" w:type="dxa"/>
                  </w:tcMar>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10:30</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Laboratorios de colaboración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(mesas de trabajo por líneas de interés)</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11B">
                  <w:pPr>
                    <w:rPr/>
                  </w:pPr>
                  <w:r w:rsidDel="00000000" w:rsidR="00000000" w:rsidRPr="00000000">
                    <w:rPr>
                      <w:rtl w:val="0"/>
                    </w:rPr>
                  </w:r>
                </w:p>
              </w:tc>
            </w:tr>
            <w:tr>
              <w:trPr>
                <w:cantSplit w:val="0"/>
                <w:trHeight w:val="825" w:hRule="atLeast"/>
                <w:tblHeader w:val="0"/>
              </w:trPr>
              <w:tc>
                <w:tcPr>
                  <w:tcBorders>
                    <w:right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11C">
                  <w:pPr>
                    <w:rPr/>
                  </w:pPr>
                  <w:r w:rsidDel="00000000" w:rsidR="00000000" w:rsidRPr="00000000">
                    <w:rPr>
                      <w:rtl w:val="0"/>
                    </w:rPr>
                  </w:r>
                </w:p>
              </w:tc>
              <w:tc>
                <w:tcPr>
                  <w:tcBorders>
                    <w:left w:color="7f7f7f" w:space="0" w:sz="4" w:val="single"/>
                  </w:tcBorders>
                  <w:shd w:fill="f2f2f2" w:val="clear"/>
                  <w:tcMar>
                    <w:top w:w="0.0" w:type="dxa"/>
                    <w:left w:w="100.0" w:type="dxa"/>
                    <w:bottom w:w="0.0" w:type="dxa"/>
                    <w:right w:w="100.0" w:type="dxa"/>
                  </w:tcMar>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11:30</w:t>
                  </w:r>
                  <w:r w:rsidDel="00000000" w:rsidR="00000000" w:rsidRPr="00000000">
                    <w:rPr>
                      <w:rtl w:val="0"/>
                    </w:rPr>
                  </w:r>
                </w:p>
              </w:tc>
              <w:tc>
                <w:tcPr>
                  <w:shd w:fill="f2f2f2" w:val="clear"/>
                  <w:tcMar>
                    <w:top w:w="0.0" w:type="dxa"/>
                    <w:left w:w="100.0" w:type="dxa"/>
                    <w:bottom w:w="0.0" w:type="dxa"/>
                    <w:right w:w="100.0" w:type="dxa"/>
                  </w:tcMar>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Rutas para la colaboración entre territorios costeros: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proyectos investigación-acción, formación continua y nuevas iniciativas conjuntas interinstitucionales.</w:t>
                  </w:r>
                  <w:r w:rsidDel="00000000" w:rsidR="00000000" w:rsidRPr="00000000">
                    <w:rPr>
                      <w:rtl w:val="0"/>
                    </w:rPr>
                  </w:r>
                </w:p>
              </w:tc>
              <w:tc>
                <w:tcPr>
                  <w:shd w:fill="f2f2f2" w:val="clear"/>
                  <w:tcMar>
                    <w:top w:w="0.0" w:type="dxa"/>
                    <w:left w:w="100.0" w:type="dxa"/>
                    <w:bottom w:w="0.0" w:type="dxa"/>
                    <w:right w:w="100.0" w:type="dxa"/>
                  </w:tcMar>
                </w:tcPr>
                <w:p w:rsidR="00000000" w:rsidDel="00000000" w:rsidP="00000000" w:rsidRDefault="00000000" w:rsidRPr="00000000" w14:paraId="0000011F">
                  <w:pPr>
                    <w:rPr/>
                  </w:pPr>
                  <w:r w:rsidDel="00000000" w:rsidR="00000000" w:rsidRPr="00000000">
                    <w:rPr>
                      <w:rtl w:val="0"/>
                    </w:rPr>
                  </w:r>
                </w:p>
              </w:tc>
            </w:tr>
            <w:tr>
              <w:trPr>
                <w:cantSplit w:val="0"/>
                <w:trHeight w:val="270" w:hRule="atLeast"/>
                <w:tblHeader w:val="0"/>
              </w:trPr>
              <w:tc>
                <w:tcPr>
                  <w:tcBorders>
                    <w:right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120">
                  <w:pPr>
                    <w:rPr/>
                  </w:pPr>
                  <w:r w:rsidDel="00000000" w:rsidR="00000000" w:rsidRPr="00000000">
                    <w:rPr>
                      <w:rtl w:val="0"/>
                    </w:rPr>
                  </w:r>
                </w:p>
              </w:tc>
              <w:tc>
                <w:tcPr>
                  <w:tcBorders>
                    <w:left w:color="7f7f7f" w:space="0" w:sz="4" w:val="single"/>
                  </w:tcBorders>
                  <w:tcMar>
                    <w:top w:w="0.0" w:type="dxa"/>
                    <w:left w:w="100.0" w:type="dxa"/>
                    <w:bottom w:w="0.0" w:type="dxa"/>
                    <w:right w:w="100.0" w:type="dxa"/>
                  </w:tcMar>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12:00</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Almuerzo en el puerto</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123">
                  <w:pPr>
                    <w:rPr/>
                  </w:pPr>
                  <w:r w:rsidDel="00000000" w:rsidR="00000000" w:rsidRPr="00000000">
                    <w:rPr>
                      <w:rtl w:val="0"/>
                    </w:rPr>
                  </w:r>
                </w:p>
              </w:tc>
            </w:tr>
            <w:tr>
              <w:trPr>
                <w:cantSplit w:val="0"/>
                <w:trHeight w:val="555" w:hRule="atLeast"/>
                <w:tblHeader w:val="0"/>
              </w:trPr>
              <w:tc>
                <w:tcPr>
                  <w:tcBorders>
                    <w:right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124">
                  <w:pPr>
                    <w:rPr/>
                  </w:pPr>
                  <w:r w:rsidDel="00000000" w:rsidR="00000000" w:rsidRPr="00000000">
                    <w:rPr>
                      <w:rtl w:val="0"/>
                    </w:rPr>
                  </w:r>
                </w:p>
              </w:tc>
              <w:tc>
                <w:tcPr>
                  <w:tcBorders>
                    <w:left w:color="7f7f7f" w:space="0" w:sz="4" w:val="single"/>
                  </w:tcBorders>
                  <w:shd w:fill="f2f2f2" w:val="clear"/>
                  <w:tcMar>
                    <w:top w:w="0.0" w:type="dxa"/>
                    <w:left w:w="100.0" w:type="dxa"/>
                    <w:bottom w:w="0.0" w:type="dxa"/>
                    <w:right w:w="100.0" w:type="dxa"/>
                  </w:tcMar>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13:30</w:t>
                  </w:r>
                  <w:r w:rsidDel="00000000" w:rsidR="00000000" w:rsidRPr="00000000">
                    <w:rPr>
                      <w:rtl w:val="0"/>
                    </w:rPr>
                  </w:r>
                </w:p>
              </w:tc>
              <w:tc>
                <w:tcPr>
                  <w:shd w:fill="f2f2f2" w:val="clear"/>
                  <w:tcMar>
                    <w:top w:w="0.0" w:type="dxa"/>
                    <w:left w:w="100.0" w:type="dxa"/>
                    <w:bottom w:w="0.0" w:type="dxa"/>
                    <w:right w:w="100.0" w:type="dxa"/>
                  </w:tcMar>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Encuentro con profesionales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del sector turístico y de áreas protegidas</w:t>
                  </w:r>
                  <w:r w:rsidDel="00000000" w:rsidR="00000000" w:rsidRPr="00000000">
                    <w:rPr>
                      <w:rtl w:val="0"/>
                    </w:rPr>
                  </w:r>
                </w:p>
              </w:tc>
              <w:tc>
                <w:tcPr>
                  <w:shd w:fill="f2f2f2" w:val="clear"/>
                  <w:tcMar>
                    <w:top w:w="0.0" w:type="dxa"/>
                    <w:left w:w="100.0" w:type="dxa"/>
                    <w:bottom w:w="0.0" w:type="dxa"/>
                    <w:right w:w="100.0" w:type="dxa"/>
                  </w:tcMar>
                </w:tcPr>
                <w:p w:rsidR="00000000" w:rsidDel="00000000" w:rsidP="00000000" w:rsidRDefault="00000000" w:rsidRPr="00000000" w14:paraId="00000127">
                  <w:pPr>
                    <w:rPr/>
                  </w:pPr>
                  <w:r w:rsidDel="00000000" w:rsidR="00000000" w:rsidRPr="00000000">
                    <w:rPr>
                      <w:rtl w:val="0"/>
                    </w:rPr>
                  </w:r>
                </w:p>
              </w:tc>
            </w:tr>
            <w:tr>
              <w:trPr>
                <w:cantSplit w:val="0"/>
                <w:trHeight w:val="555" w:hRule="atLeast"/>
                <w:tblHeader w:val="0"/>
              </w:trPr>
              <w:tc>
                <w:tcPr>
                  <w:tcBorders>
                    <w:right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128">
                  <w:pPr>
                    <w:rPr/>
                  </w:pPr>
                  <w:r w:rsidDel="00000000" w:rsidR="00000000" w:rsidRPr="00000000">
                    <w:rPr>
                      <w:rtl w:val="0"/>
                    </w:rPr>
                  </w:r>
                </w:p>
              </w:tc>
              <w:tc>
                <w:tcPr>
                  <w:tcBorders>
                    <w:left w:color="7f7f7f" w:space="0" w:sz="4" w:val="single"/>
                  </w:tcBorders>
                  <w:tcMar>
                    <w:top w:w="0.0" w:type="dxa"/>
                    <w:left w:w="100.0" w:type="dxa"/>
                    <w:bottom w:w="0.0" w:type="dxa"/>
                    <w:right w:w="100.0" w:type="dxa"/>
                  </w:tcMar>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15:00</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Actividad cultural y social: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Recorrido por el paseo marítimo</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12B">
                  <w:pPr>
                    <w:rPr/>
                  </w:pPr>
                  <w:r w:rsidDel="00000000" w:rsidR="00000000" w:rsidRPr="00000000">
                    <w:rPr>
                      <w:rtl w:val="0"/>
                    </w:rPr>
                  </w:r>
                </w:p>
              </w:tc>
            </w:tr>
            <w:tr>
              <w:trPr>
                <w:cantSplit w:val="0"/>
                <w:trHeight w:val="270" w:hRule="atLeast"/>
                <w:tblHeader w:val="0"/>
              </w:trPr>
              <w:tc>
                <w:tcPr>
                  <w:tcBorders>
                    <w:right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left w:color="7f7f7f" w:space="0" w:sz="4" w:val="single"/>
                  </w:tcBorders>
                  <w:shd w:fill="f2f2f2" w:val="clear"/>
                  <w:tcMar>
                    <w:top w:w="0.0" w:type="dxa"/>
                    <w:left w:w="100.0" w:type="dxa"/>
                    <w:bottom w:w="0.0" w:type="dxa"/>
                    <w:right w:w="100.0" w:type="dxa"/>
                  </w:tcMar>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shd w:fill="f2f2f2" w:val="clear"/>
                  <w:tcMar>
                    <w:top w:w="0.0" w:type="dxa"/>
                    <w:left w:w="100.0" w:type="dxa"/>
                    <w:bottom w:w="0.0" w:type="dxa"/>
                    <w:right w:w="100.0" w:type="dxa"/>
                  </w:tcMar>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ACTIVIDADES  PARALELAS</w:t>
                  </w:r>
                  <w:r w:rsidDel="00000000" w:rsidR="00000000" w:rsidRPr="00000000">
                    <w:rPr>
                      <w:rtl w:val="0"/>
                    </w:rPr>
                  </w:r>
                </w:p>
              </w:tc>
              <w:tc>
                <w:tcPr>
                  <w:shd w:fill="f2f2f2" w:val="clear"/>
                  <w:tcMar>
                    <w:top w:w="0.0" w:type="dxa"/>
                    <w:left w:w="100.0" w:type="dxa"/>
                    <w:bottom w:w="0.0" w:type="dxa"/>
                    <w:right w:w="100.0" w:type="dxa"/>
                  </w:tcMar>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1112" w:hRule="atLeast"/>
                <w:tblHeader w:val="0"/>
              </w:trPr>
              <w:tc>
                <w:tcPr>
                  <w:tcBorders>
                    <w:right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left w:color="7f7f7f" w:space="0" w:sz="4" w:val="single"/>
                  </w:tcBorders>
                  <w:tcMar>
                    <w:top w:w="0.0" w:type="dxa"/>
                    <w:left w:w="100.0" w:type="dxa"/>
                    <w:bottom w:w="0.0" w:type="dxa"/>
                    <w:right w:w="100.0" w:type="dxa"/>
                  </w:tcMar>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9:30</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Reuniones paralelas para concreción de proyectos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convenios y cursos bimodales con las diversas Sedes Costeras de Universidades Públicas Costarricenses e Instituciones colaboradoras</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134">
            <w:pPr>
              <w:spacing w:after="0" w:lineRule="auto"/>
              <w:rPr>
                <w:color w:val="000000"/>
              </w:rPr>
            </w:pPr>
            <w:r w:rsidDel="00000000" w:rsidR="00000000" w:rsidRPr="00000000">
              <w:rPr>
                <w:rtl w:val="0"/>
              </w:rPr>
            </w:r>
          </w:p>
          <w:p w:rsidR="00000000" w:rsidDel="00000000" w:rsidP="00000000" w:rsidRDefault="00000000" w:rsidRPr="00000000" w14:paraId="00000135">
            <w:pPr>
              <w:spacing w:after="0" w:lineRule="auto"/>
              <w:rPr>
                <w:color w:val="000000"/>
              </w:rPr>
            </w:pPr>
            <w:r w:rsidDel="00000000" w:rsidR="00000000" w:rsidRPr="00000000">
              <w:rPr>
                <w:rtl w:val="0"/>
              </w:rPr>
            </w:r>
          </w:p>
          <w:tbl>
            <w:tblPr>
              <w:tblStyle w:val="Table9"/>
              <w:tblW w:w="8838.0" w:type="dxa"/>
              <w:jc w:val="left"/>
              <w:tblLayout w:type="fixed"/>
              <w:tblLook w:val="0400"/>
            </w:tblPr>
            <w:tblGrid>
              <w:gridCol w:w="1051"/>
              <w:gridCol w:w="751"/>
              <w:gridCol w:w="5355"/>
              <w:gridCol w:w="1681"/>
              <w:tblGridChange w:id="0">
                <w:tblGrid>
                  <w:gridCol w:w="1051"/>
                  <w:gridCol w:w="751"/>
                  <w:gridCol w:w="5355"/>
                  <w:gridCol w:w="1681"/>
                </w:tblGrid>
              </w:tblGridChange>
            </w:tblGrid>
            <w:tr>
              <w:trPr>
                <w:cantSplit w:val="0"/>
                <w:trHeight w:val="285" w:hRule="atLeast"/>
                <w:tblHeader w:val="0"/>
              </w:trPr>
              <w:tc>
                <w:tcPr>
                  <w:tcBorders>
                    <w:bottom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Día</w:t>
                  </w:r>
                  <w:r w:rsidDel="00000000" w:rsidR="00000000" w:rsidRPr="00000000">
                    <w:rPr>
                      <w:rtl w:val="0"/>
                    </w:rPr>
                  </w:r>
                </w:p>
              </w:tc>
              <w:tc>
                <w:tcPr>
                  <w:tcBorders>
                    <w:bottom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Hora</w:t>
                  </w:r>
                  <w:r w:rsidDel="00000000" w:rsidR="00000000" w:rsidRPr="00000000">
                    <w:rPr>
                      <w:rtl w:val="0"/>
                    </w:rPr>
                  </w:r>
                </w:p>
              </w:tc>
              <w:tc>
                <w:tcPr>
                  <w:tcBorders>
                    <w:bottom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Actividad</w:t>
                  </w:r>
                  <w:r w:rsidDel="00000000" w:rsidR="00000000" w:rsidRPr="00000000">
                    <w:rPr>
                      <w:rtl w:val="0"/>
                    </w:rPr>
                  </w:r>
                </w:p>
              </w:tc>
              <w:tc>
                <w:tcPr>
                  <w:tcBorders>
                    <w:bottom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Lugar</w:t>
                  </w:r>
                  <w:r w:rsidDel="00000000" w:rsidR="00000000" w:rsidRPr="00000000">
                    <w:rPr>
                      <w:rtl w:val="0"/>
                    </w:rPr>
                  </w:r>
                </w:p>
              </w:tc>
            </w:tr>
            <w:tr>
              <w:trPr>
                <w:cantSplit w:val="0"/>
                <w:trHeight w:val="555" w:hRule="atLeast"/>
                <w:tblHeader w:val="0"/>
              </w:trPr>
              <w:tc>
                <w:tcPr>
                  <w:tcBorders>
                    <w:top w:color="7f7f7f" w:space="0" w:sz="4" w:val="single"/>
                    <w:right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Viernes 24 julio</w:t>
                  </w:r>
                  <w:r w:rsidDel="00000000" w:rsidR="00000000" w:rsidRPr="00000000">
                    <w:rPr>
                      <w:rtl w:val="0"/>
                    </w:rPr>
                  </w:r>
                </w:p>
              </w:tc>
              <w:tc>
                <w:tcPr>
                  <w:tcBorders>
                    <w:top w:color="7f7f7f" w:space="0" w:sz="4" w:val="single"/>
                    <w:left w:color="7f7f7f" w:space="0" w:sz="4" w:val="single"/>
                  </w:tcBorders>
                  <w:shd w:fill="f2f2f2" w:val="clear"/>
                  <w:tcMar>
                    <w:top w:w="0.0" w:type="dxa"/>
                    <w:left w:w="100.0" w:type="dxa"/>
                    <w:bottom w:w="0.0" w:type="dxa"/>
                    <w:right w:w="100.0" w:type="dxa"/>
                  </w:tcMar>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08:00</w:t>
                  </w:r>
                  <w:r w:rsidDel="00000000" w:rsidR="00000000" w:rsidRPr="00000000">
                    <w:rPr>
                      <w:rtl w:val="0"/>
                    </w:rPr>
                  </w:r>
                </w:p>
              </w:tc>
              <w:tc>
                <w:tcPr>
                  <w:tcBorders>
                    <w:top w:color="7f7f7f" w:space="0" w:sz="4" w:val="single"/>
                  </w:tcBorders>
                  <w:shd w:fill="f2f2f2" w:val="clear"/>
                  <w:tcMar>
                    <w:top w:w="0.0" w:type="dxa"/>
                    <w:left w:w="100.0" w:type="dxa"/>
                    <w:bottom w:w="0.0" w:type="dxa"/>
                    <w:right w:w="100.0" w:type="dxa"/>
                  </w:tcMar>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Visita de campo: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proyectos en el Golfo de Nicoya</w:t>
                  </w:r>
                  <w:r w:rsidDel="00000000" w:rsidR="00000000" w:rsidRPr="00000000">
                    <w:rPr>
                      <w:rtl w:val="0"/>
                    </w:rPr>
                  </w:r>
                </w:p>
              </w:tc>
              <w:tc>
                <w:tcPr>
                  <w:tcBorders>
                    <w:top w:color="7f7f7f" w:space="0" w:sz="4" w:val="single"/>
                  </w:tcBorders>
                  <w:shd w:fill="f2f2f2" w:val="clear"/>
                  <w:tcMar>
                    <w:top w:w="0.0" w:type="dxa"/>
                    <w:left w:w="100.0" w:type="dxa"/>
                    <w:bottom w:w="0.0" w:type="dxa"/>
                    <w:right w:w="100.0" w:type="dxa"/>
                  </w:tcMar>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Puntarenas</w:t>
                  </w:r>
                  <w:r w:rsidDel="00000000" w:rsidR="00000000" w:rsidRPr="00000000">
                    <w:rPr>
                      <w:rtl w:val="0"/>
                    </w:rPr>
                  </w:r>
                </w:p>
              </w:tc>
            </w:tr>
            <w:tr>
              <w:trPr>
                <w:cantSplit w:val="0"/>
                <w:trHeight w:val="2205" w:hRule="atLeast"/>
                <w:tblHeader w:val="0"/>
              </w:trPr>
              <w:tc>
                <w:tcPr>
                  <w:tcBorders>
                    <w:right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13E">
                  <w:pPr>
                    <w:rPr/>
                  </w:pPr>
                  <w:r w:rsidDel="00000000" w:rsidR="00000000" w:rsidRPr="00000000">
                    <w:rPr>
                      <w:rtl w:val="0"/>
                    </w:rPr>
                  </w:r>
                </w:p>
              </w:tc>
              <w:tc>
                <w:tcPr>
                  <w:tcBorders>
                    <w:left w:color="7f7f7f" w:space="0" w:sz="4" w:val="single"/>
                  </w:tcBorders>
                  <w:tcMar>
                    <w:top w:w="0.0" w:type="dxa"/>
                    <w:left w:w="100.0" w:type="dxa"/>
                    <w:bottom w:w="0.0" w:type="dxa"/>
                    <w:right w:w="100.0" w:type="dxa"/>
                  </w:tcMar>
                </w:tcPr>
                <w:p w:rsidR="00000000" w:rsidDel="00000000" w:rsidP="00000000" w:rsidRDefault="00000000" w:rsidRPr="00000000" w14:paraId="0000013F">
                  <w:pPr>
                    <w:rPr/>
                  </w:pP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 Golfo de Nicoya es uno de los ecosistemas costeros más importantes del Pacífico de Costa Rica. En este territorio confluyen playas, manglares, estuarios, islas, actividades turísticas y comunidades pesqueras, lo que permite observar de forma directa la interacción entre ecosistemas marinos, actividades humanas y gestión costera.</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Golfo de Nicoya</w:t>
                  </w:r>
                  <w:r w:rsidDel="00000000" w:rsidR="00000000" w:rsidRPr="00000000">
                    <w:rPr>
                      <w:rtl w:val="0"/>
                    </w:rPr>
                  </w:r>
                </w:p>
              </w:tc>
            </w:tr>
            <w:tr>
              <w:trPr>
                <w:cantSplit w:val="0"/>
                <w:trHeight w:val="2115" w:hRule="atLeast"/>
                <w:tblHeader w:val="0"/>
              </w:trPr>
              <w:tc>
                <w:tcPr>
                  <w:tcBorders>
                    <w:right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142">
                  <w:pPr>
                    <w:rPr/>
                  </w:pPr>
                  <w:r w:rsidDel="00000000" w:rsidR="00000000" w:rsidRPr="00000000">
                    <w:rPr>
                      <w:rtl w:val="0"/>
                    </w:rPr>
                  </w:r>
                </w:p>
              </w:tc>
              <w:tc>
                <w:tcPr>
                  <w:tcBorders>
                    <w:left w:color="7f7f7f" w:space="0" w:sz="4" w:val="single"/>
                  </w:tcBorders>
                  <w:shd w:fill="f2f2f2" w:val="clear"/>
                  <w:tcMar>
                    <w:top w:w="0.0" w:type="dxa"/>
                    <w:left w:w="100.0" w:type="dxa"/>
                    <w:bottom w:w="0.0" w:type="dxa"/>
                    <w:right w:w="100.0" w:type="dxa"/>
                  </w:tcMar>
                </w:tcPr>
                <w:p w:rsidR="00000000" w:rsidDel="00000000" w:rsidP="00000000" w:rsidRDefault="00000000" w:rsidRPr="00000000" w14:paraId="00000143">
                  <w:pPr>
                    <w:rPr/>
                  </w:pPr>
                  <w:r w:rsidDel="00000000" w:rsidR="00000000" w:rsidRPr="00000000">
                    <w:rPr>
                      <w:rtl w:val="0"/>
                    </w:rPr>
                  </w:r>
                </w:p>
              </w:tc>
              <w:tc>
                <w:tcPr>
                  <w:shd w:fill="f2f2f2" w:val="clear"/>
                  <w:tcMar>
                    <w:top w:w="0.0" w:type="dxa"/>
                    <w:left w:w="100.0" w:type="dxa"/>
                    <w:bottom w:w="0.0" w:type="dxa"/>
                    <w:right w:w="100.0" w:type="dxa"/>
                  </w:tcMar>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Diversas universidades e instituciones desarrollan en este territorio proyectos de investigación, innovación, acción social /extensión y gestión ambiental, lo que lo convierte en un espacio privilegiado para conocer experiencias vinculadas con la sostenibilidad, la gobernanza costera y la economía azul.</w:t>
                  </w:r>
                  <w:r w:rsidDel="00000000" w:rsidR="00000000" w:rsidRPr="00000000">
                    <w:rPr>
                      <w:rtl w:val="0"/>
                    </w:rPr>
                  </w:r>
                </w:p>
              </w:tc>
              <w:tc>
                <w:tcPr>
                  <w:shd w:fill="f2f2f2" w:val="clear"/>
                  <w:tcMar>
                    <w:top w:w="0.0" w:type="dxa"/>
                    <w:left w:w="100.0" w:type="dxa"/>
                    <w:bottom w:w="0.0" w:type="dxa"/>
                    <w:right w:w="100.0" w:type="dxa"/>
                  </w:tcMar>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Proyectos</w:t>
                  </w: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UTN/</w:t>
                  </w: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UNA/</w:t>
                  </w: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UNED/</w:t>
                  </w: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UCR/</w:t>
                  </w: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Museo Nacional</w:t>
                  </w:r>
                  <w:r w:rsidDel="00000000" w:rsidR="00000000" w:rsidRPr="00000000">
                    <w:rPr>
                      <w:rtl w:val="0"/>
                    </w:rPr>
                  </w:r>
                </w:p>
              </w:tc>
            </w:tr>
            <w:tr>
              <w:trPr>
                <w:cantSplit w:val="0"/>
                <w:trHeight w:val="1380" w:hRule="atLeast"/>
                <w:tblHeader w:val="0"/>
              </w:trPr>
              <w:tc>
                <w:tcPr>
                  <w:tcBorders>
                    <w:right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14B">
                  <w:pPr>
                    <w:rPr/>
                  </w:pPr>
                  <w:r w:rsidDel="00000000" w:rsidR="00000000" w:rsidRPr="00000000">
                    <w:rPr>
                      <w:rtl w:val="0"/>
                    </w:rPr>
                  </w:r>
                </w:p>
              </w:tc>
              <w:tc>
                <w:tcPr>
                  <w:tcBorders>
                    <w:left w:color="7f7f7f" w:space="0" w:sz="4" w:val="single"/>
                  </w:tcBorders>
                  <w:tcMar>
                    <w:top w:w="0.0" w:type="dxa"/>
                    <w:left w:w="100.0" w:type="dxa"/>
                    <w:bottom w:w="0.0" w:type="dxa"/>
                    <w:right w:w="100.0" w:type="dxa"/>
                  </w:tcMar>
                </w:tcPr>
                <w:p w:rsidR="00000000" w:rsidDel="00000000" w:rsidP="00000000" w:rsidRDefault="00000000" w:rsidRPr="00000000" w14:paraId="0000014C">
                  <w:pPr>
                    <w:rPr/>
                  </w:pP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Las visitas se organizarán por subgrupos según las temáticas de los proyectos</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Algunas visitas requieren traslado en bote</w:t>
                  </w:r>
                  <w:r w:rsidDel="00000000" w:rsidR="00000000" w:rsidRPr="00000000">
                    <w:rPr>
                      <w:rtl w:val="0"/>
                    </w:rPr>
                  </w:r>
                </w:p>
              </w:tc>
            </w:tr>
            <w:tr>
              <w:trPr>
                <w:cantSplit w:val="0"/>
                <w:trHeight w:val="270" w:hRule="atLeast"/>
                <w:tblHeader w:val="0"/>
              </w:trPr>
              <w:tc>
                <w:tcPr>
                  <w:tcBorders>
                    <w:right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14F">
                  <w:pPr>
                    <w:rPr/>
                  </w:pPr>
                  <w:r w:rsidDel="00000000" w:rsidR="00000000" w:rsidRPr="00000000">
                    <w:rPr>
                      <w:rtl w:val="0"/>
                    </w:rPr>
                  </w:r>
                </w:p>
              </w:tc>
              <w:tc>
                <w:tcPr>
                  <w:tcBorders>
                    <w:left w:color="7f7f7f" w:space="0" w:sz="4" w:val="single"/>
                  </w:tcBorders>
                  <w:shd w:fill="f2f2f2" w:val="clear"/>
                  <w:tcMar>
                    <w:top w:w="0.0" w:type="dxa"/>
                    <w:left w:w="100.0" w:type="dxa"/>
                    <w:bottom w:w="0.0" w:type="dxa"/>
                    <w:right w:w="100.0" w:type="dxa"/>
                  </w:tcMar>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12:00</w:t>
                  </w:r>
                  <w:r w:rsidDel="00000000" w:rsidR="00000000" w:rsidRPr="00000000">
                    <w:rPr>
                      <w:rtl w:val="0"/>
                    </w:rPr>
                  </w:r>
                </w:p>
              </w:tc>
              <w:tc>
                <w:tcPr>
                  <w:shd w:fill="f2f2f2" w:val="clear"/>
                  <w:tcMar>
                    <w:top w:w="0.0" w:type="dxa"/>
                    <w:left w:w="100.0" w:type="dxa"/>
                    <w:bottom w:w="0.0" w:type="dxa"/>
                    <w:right w:w="100.0" w:type="dxa"/>
                  </w:tcMar>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Almuerzo durante la visita</w:t>
                  </w:r>
                  <w:r w:rsidDel="00000000" w:rsidR="00000000" w:rsidRPr="00000000">
                    <w:rPr>
                      <w:rtl w:val="0"/>
                    </w:rPr>
                  </w:r>
                </w:p>
              </w:tc>
              <w:tc>
                <w:tcPr>
                  <w:shd w:fill="f2f2f2" w:val="clear"/>
                  <w:tcMar>
                    <w:top w:w="0.0" w:type="dxa"/>
                    <w:left w:w="100.0" w:type="dxa"/>
                    <w:bottom w:w="0.0" w:type="dxa"/>
                    <w:right w:w="100.0" w:type="dxa"/>
                  </w:tcMar>
                </w:tcPr>
                <w:p w:rsidR="00000000" w:rsidDel="00000000" w:rsidP="00000000" w:rsidRDefault="00000000" w:rsidRPr="00000000" w14:paraId="00000152">
                  <w:pPr>
                    <w:rPr/>
                  </w:pPr>
                  <w:r w:rsidDel="00000000" w:rsidR="00000000" w:rsidRPr="00000000">
                    <w:rPr>
                      <w:rtl w:val="0"/>
                    </w:rPr>
                  </w:r>
                </w:p>
              </w:tc>
            </w:tr>
            <w:tr>
              <w:trPr>
                <w:cantSplit w:val="0"/>
                <w:trHeight w:val="270" w:hRule="atLeast"/>
                <w:tblHeader w:val="0"/>
              </w:trPr>
              <w:tc>
                <w:tcPr>
                  <w:tcBorders>
                    <w:right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153">
                  <w:pPr>
                    <w:rPr/>
                  </w:pPr>
                  <w:r w:rsidDel="00000000" w:rsidR="00000000" w:rsidRPr="00000000">
                    <w:rPr>
                      <w:rtl w:val="0"/>
                    </w:rPr>
                  </w:r>
                </w:p>
              </w:tc>
              <w:tc>
                <w:tcPr>
                  <w:tcBorders>
                    <w:left w:color="7f7f7f" w:space="0" w:sz="4" w:val="single"/>
                  </w:tcBorders>
                  <w:tcMar>
                    <w:top w:w="0.0" w:type="dxa"/>
                    <w:left w:w="100.0" w:type="dxa"/>
                    <w:bottom w:w="0.0" w:type="dxa"/>
                    <w:right w:w="100.0" w:type="dxa"/>
                  </w:tcMar>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16:00</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Retorno a Puntarenas</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Puntarenas</w:t>
                  </w:r>
                  <w:r w:rsidDel="00000000" w:rsidR="00000000" w:rsidRPr="00000000">
                    <w:rPr>
                      <w:rtl w:val="0"/>
                    </w:rPr>
                  </w:r>
                </w:p>
              </w:tc>
            </w:tr>
          </w:tbl>
          <w:p w:rsidR="00000000" w:rsidDel="00000000" w:rsidP="00000000" w:rsidRDefault="00000000" w:rsidRPr="00000000" w14:paraId="00000157">
            <w:pPr>
              <w:spacing w:after="0" w:lineRule="auto"/>
              <w:rPr>
                <w:color w:val="000000"/>
              </w:rPr>
            </w:pPr>
            <w:r w:rsidDel="00000000" w:rsidR="00000000" w:rsidRPr="00000000">
              <w:rPr/>
              <mc:AlternateContent>
                <mc:Choice Requires="wpg">
                  <w:drawing>
                    <wp:inline distB="0" distT="0" distL="114300" distR="114300">
                      <wp:extent cx="5593080" cy="26670"/>
                      <wp:effectExtent b="0" l="0" r="0" t="0"/>
                      <wp:docPr id="4" name=""/>
                      <a:graphic>
                        <a:graphicData uri="http://schemas.microsoft.com/office/word/2010/wordprocessingShape">
                          <wps:wsp>
                            <wps:cNvSpPr/>
                            <wps:cNvPr id="5" name="Shape 5"/>
                            <wps:spPr>
                              <a:xfrm>
                                <a:off x="2555810" y="3773015"/>
                                <a:ext cx="5580380" cy="13970"/>
                              </a:xfrm>
                              <a:prstGeom prst="rect">
                                <a:avLst/>
                              </a:prstGeom>
                              <a:no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5593080" cy="26670"/>
                      <wp:effectExtent b="0" l="0" r="0" t="0"/>
                      <wp:docPr id="4"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5593080" cy="2667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Sábado 25 de Julio: Retorno a San José y/o Traslado al Aeropuerto</w:t>
            </w: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*Noche de jueves y viernes se recomienda pernoctar en la Ciudad de Puntarenas</w:t>
            </w: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Actividades paralelas durante la semana</w:t>
            </w:r>
            <w:r w:rsidDel="00000000" w:rsidR="00000000" w:rsidRPr="00000000">
              <w:rPr>
                <w:rtl w:val="0"/>
              </w:rPr>
            </w:r>
          </w:p>
          <w:tbl>
            <w:tblPr>
              <w:tblStyle w:val="Table10"/>
              <w:tblW w:w="8838.0" w:type="dxa"/>
              <w:jc w:val="left"/>
              <w:tblLayout w:type="fixed"/>
              <w:tblLook w:val="0400"/>
            </w:tblPr>
            <w:tblGrid>
              <w:gridCol w:w="7286"/>
              <w:gridCol w:w="1552"/>
              <w:tblGridChange w:id="0">
                <w:tblGrid>
                  <w:gridCol w:w="7286"/>
                  <w:gridCol w:w="1552"/>
                </w:tblGrid>
              </w:tblGridChange>
            </w:tblGrid>
            <w:tr>
              <w:trPr>
                <w:cantSplit w:val="0"/>
                <w:trHeight w:val="285" w:hRule="atLeast"/>
                <w:tblHeader w:val="0"/>
              </w:trPr>
              <w:tc>
                <w:tcPr>
                  <w:tcBorders>
                    <w:bottom w:color="7f7f7f" w:space="0" w:sz="4" w:val="single"/>
                  </w:tcBorders>
                  <w:tcMar>
                    <w:top w:w="0.0" w:type="dxa"/>
                    <w:left w:w="100.0" w:type="dxa"/>
                    <w:bottom w:w="0.0" w:type="dxa"/>
                    <w:right w:w="100.0" w:type="dxa"/>
                  </w:tcMar>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Actividad</w:t>
                  </w:r>
                  <w:r w:rsidDel="00000000" w:rsidR="00000000" w:rsidRPr="00000000">
                    <w:rPr>
                      <w:rtl w:val="0"/>
                    </w:rPr>
                  </w:r>
                </w:p>
              </w:tc>
              <w:tc>
                <w:tcPr>
                  <w:tcBorders>
                    <w:bottom w:color="7f7f7f" w:space="0" w:sz="4" w:val="single"/>
                  </w:tcBorders>
                  <w:tcMar>
                    <w:top w:w="0.0" w:type="dxa"/>
                    <w:left w:w="100.0" w:type="dxa"/>
                    <w:bottom w:w="0.0" w:type="dxa"/>
                    <w:right w:w="100.0" w:type="dxa"/>
                  </w:tcMar>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Periodo</w:t>
                  </w:r>
                  <w:r w:rsidDel="00000000" w:rsidR="00000000" w:rsidRPr="00000000">
                    <w:rPr>
                      <w:rtl w:val="0"/>
                    </w:rPr>
                  </w:r>
                </w:p>
              </w:tc>
            </w:tr>
            <w:tr>
              <w:trPr>
                <w:cantSplit w:val="0"/>
                <w:trHeight w:val="555" w:hRule="atLeast"/>
                <w:tblHeader w:val="0"/>
              </w:trPr>
              <w:tc>
                <w:tcPr>
                  <w:tcBorders>
                    <w:top w:color="7f7f7f" w:space="0" w:sz="4" w:val="single"/>
                    <w:right w:color="7f7f7f" w:space="0" w:sz="4" w:val="single"/>
                  </w:tcBorders>
                  <w:shd w:fill="efefef" w:val="clear"/>
                  <w:tcMar>
                    <w:top w:w="0.0" w:type="dxa"/>
                    <w:left w:w="100.0" w:type="dxa"/>
                    <w:bottom w:w="0.0" w:type="dxa"/>
                    <w:right w:w="100.0" w:type="dxa"/>
                  </w:tcMar>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Reuniones de trabajo entre servicios de Biblioteca</w:t>
                  </w:r>
                  <w:r w:rsidDel="00000000" w:rsidR="00000000" w:rsidRPr="00000000">
                    <w:rPr>
                      <w:rtl w:val="0"/>
                    </w:rPr>
                  </w:r>
                </w:p>
              </w:tc>
              <w:tc>
                <w:tcPr>
                  <w:tcBorders>
                    <w:top w:color="7f7f7f" w:space="0" w:sz="4" w:val="single"/>
                    <w:left w:color="7f7f7f" w:space="0" w:sz="4" w:val="single"/>
                  </w:tcBorders>
                  <w:shd w:fill="efefef" w:val="clear"/>
                  <w:tcMar>
                    <w:top w:w="0.0" w:type="dxa"/>
                    <w:left w:w="100.0" w:type="dxa"/>
                    <w:bottom w:w="0.0" w:type="dxa"/>
                    <w:right w:w="100.0" w:type="dxa"/>
                  </w:tcMar>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Lunes – Miércoles</w:t>
                  </w:r>
                  <w:r w:rsidDel="00000000" w:rsidR="00000000" w:rsidRPr="00000000">
                    <w:rPr>
                      <w:rtl w:val="0"/>
                    </w:rPr>
                  </w:r>
                </w:p>
              </w:tc>
            </w:tr>
            <w:tr>
              <w:trPr>
                <w:cantSplit w:val="0"/>
                <w:trHeight w:val="555" w:hRule="atLeast"/>
                <w:tblHeader w:val="0"/>
              </w:trPr>
              <w:tc>
                <w:tcPr>
                  <w:tcBorders>
                    <w:right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Reuniones institucionales interuniversitarias para proyectos y convenios</w:t>
                  </w:r>
                  <w:r w:rsidDel="00000000" w:rsidR="00000000" w:rsidRPr="00000000">
                    <w:rPr>
                      <w:rtl w:val="0"/>
                    </w:rPr>
                  </w:r>
                </w:p>
              </w:tc>
              <w:tc>
                <w:tcPr>
                  <w:tcBorders>
                    <w:left w:color="7f7f7f" w:space="0" w:sz="4" w:val="single"/>
                  </w:tcBorders>
                  <w:tcMar>
                    <w:top w:w="0.0" w:type="dxa"/>
                    <w:left w:w="100.0" w:type="dxa"/>
                    <w:bottom w:w="0.0" w:type="dxa"/>
                    <w:right w:w="100.0" w:type="dxa"/>
                  </w:tcMar>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Lunes – Viernes</w:t>
                  </w:r>
                  <w:r w:rsidDel="00000000" w:rsidR="00000000" w:rsidRPr="00000000">
                    <w:rPr>
                      <w:rtl w:val="0"/>
                    </w:rPr>
                  </w:r>
                </w:p>
              </w:tc>
            </w:tr>
            <w:tr>
              <w:trPr>
                <w:cantSplit w:val="0"/>
                <w:trHeight w:val="555" w:hRule="atLeast"/>
                <w:tblHeader w:val="0"/>
              </w:trPr>
              <w:tc>
                <w:tcPr>
                  <w:tcBorders>
                    <w:right w:color="7f7f7f" w:space="0" w:sz="4" w:val="single"/>
                  </w:tcBorders>
                  <w:shd w:fill="efefef" w:val="clear"/>
                  <w:tcMar>
                    <w:top w:w="0.0" w:type="dxa"/>
                    <w:left w:w="100.0" w:type="dxa"/>
                    <w:bottom w:w="0.0" w:type="dxa"/>
                    <w:right w:w="100.0" w:type="dxa"/>
                  </w:tcMar>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Encuentro de la Red IBERMAR</w:t>
                  </w:r>
                  <w:r w:rsidDel="00000000" w:rsidR="00000000" w:rsidRPr="00000000">
                    <w:rPr>
                      <w:rtl w:val="0"/>
                    </w:rPr>
                  </w:r>
                </w:p>
              </w:tc>
              <w:tc>
                <w:tcPr>
                  <w:tcBorders>
                    <w:left w:color="7f7f7f" w:space="0" w:sz="4" w:val="single"/>
                  </w:tcBorders>
                  <w:shd w:fill="efefef" w:val="clear"/>
                  <w:tcMar>
                    <w:top w:w="0.0" w:type="dxa"/>
                    <w:left w:w="100.0" w:type="dxa"/>
                    <w:bottom w:w="0.0" w:type="dxa"/>
                    <w:right w:w="100.0" w:type="dxa"/>
                  </w:tcMar>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Durante la semana</w:t>
                  </w:r>
                  <w:r w:rsidDel="00000000" w:rsidR="00000000" w:rsidRPr="00000000">
                    <w:rPr>
                      <w:rtl w:val="0"/>
                    </w:rPr>
                  </w:r>
                </w:p>
              </w:tc>
            </w:tr>
            <w:tr>
              <w:trPr>
                <w:cantSplit w:val="0"/>
                <w:trHeight w:val="555" w:hRule="atLeast"/>
                <w:tblHeader w:val="0"/>
              </w:trPr>
              <w:tc>
                <w:tcPr>
                  <w:tcBorders>
                    <w:right w:color="7f7f7f" w:space="0" w:sz="4" w:val="single"/>
                  </w:tcBorders>
                  <w:shd w:fill="ffffff" w:val="clear"/>
                  <w:tcMar>
                    <w:top w:w="0.0" w:type="dxa"/>
                    <w:left w:w="100.0" w:type="dxa"/>
                    <w:bottom w:w="0.0" w:type="dxa"/>
                    <w:right w:w="100.0" w:type="dxa"/>
                  </w:tcMar>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Reuniones con universidades, Sedes costeras e instituciones colaboradoras (MINAE, INCOPESCA, MARVIVA, FAICO, Proyecto PACA, PreMiSa)</w:t>
                  </w:r>
                  <w:r w:rsidDel="00000000" w:rsidR="00000000" w:rsidRPr="00000000">
                    <w:rPr>
                      <w:rtl w:val="0"/>
                    </w:rPr>
                  </w:r>
                </w:p>
              </w:tc>
              <w:tc>
                <w:tcPr>
                  <w:tcBorders>
                    <w:left w:color="7f7f7f" w:space="0" w:sz="4" w:val="single"/>
                  </w:tcBorders>
                  <w:tcMar>
                    <w:top w:w="0.0" w:type="dxa"/>
                    <w:left w:w="100.0" w:type="dxa"/>
                    <w:bottom w:w="0.0" w:type="dxa"/>
                    <w:right w:w="100.0" w:type="dxa"/>
                  </w:tcMar>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Durante la semana</w:t>
                  </w:r>
                  <w:r w:rsidDel="00000000" w:rsidR="00000000" w:rsidRPr="00000000">
                    <w:rPr>
                      <w:rtl w:val="0"/>
                    </w:rPr>
                  </w:r>
                </w:p>
              </w:tc>
            </w:tr>
          </w:tbl>
          <w:p w:rsidR="00000000" w:rsidDel="00000000" w:rsidP="00000000" w:rsidRDefault="00000000" w:rsidRPr="00000000" w14:paraId="00000165">
            <w:pPr>
              <w:spacing w:after="120" w:before="240" w:line="240" w:lineRule="auto"/>
              <w:jc w:val="both"/>
              <w:rPr>
                <w:rFonts w:ascii="Verdana" w:cs="Verdana" w:eastAsia="Verdana" w:hAnsi="Verdana"/>
                <w:b w:val="1"/>
                <w:bCs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66">
            <w:pPr>
              <w:spacing w:after="120" w:before="240" w:line="240" w:lineRule="auto"/>
              <w:ind w:left="-6" w:firstLine="6"/>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Resultados e impacto previstos (por ejemplo, en el desarrollo profesional del miembro del personal y en ambas instituciones):</w:t>
            </w:r>
          </w:p>
          <w:p w:rsidR="00000000" w:rsidDel="00000000" w:rsidP="00000000" w:rsidRDefault="00000000" w:rsidRPr="00000000" w14:paraId="00000167">
            <w:pPr>
              <w:spacing w:after="120" w:before="240" w:line="240" w:lineRule="auto"/>
              <w:ind w:left="-6" w:firstLine="6"/>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Desarrollo efectivo de los convenios suscritos entre la UCA y la UCR.</w:t>
            </w:r>
          </w:p>
          <w:p w:rsidR="00000000" w:rsidDel="00000000" w:rsidP="00000000" w:rsidRDefault="00000000" w:rsidRPr="00000000" w14:paraId="00000168">
            <w:pPr>
              <w:spacing w:after="120" w:before="240" w:line="240" w:lineRule="auto"/>
              <w:ind w:left="312" w:hanging="312"/>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Incremento de la movilidad de profesores y estudiantes entre ambas Universidades.</w:t>
            </w:r>
          </w:p>
          <w:p w:rsidR="00000000" w:rsidDel="00000000" w:rsidP="00000000" w:rsidRDefault="00000000" w:rsidRPr="00000000" w14:paraId="00000169">
            <w:pPr>
              <w:spacing w:after="120" w:before="240" w:line="240" w:lineRule="auto"/>
              <w:ind w:left="-6" w:firstLine="6"/>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 Difusión de la UCA en el ámbito iberoamericano.</w:t>
            </w:r>
          </w:p>
          <w:p w:rsidR="00000000" w:rsidDel="00000000" w:rsidP="00000000" w:rsidRDefault="00000000" w:rsidRPr="00000000" w14:paraId="0000016A">
            <w:pPr>
              <w:spacing w:after="120" w:before="240" w:line="240" w:lineRule="auto"/>
              <w:ind w:left="-6" w:firstLine="6"/>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4. Establecimiento de las bases para nuevos convenios con otras universidades.</w:t>
            </w:r>
          </w:p>
          <w:p w:rsidR="00000000" w:rsidDel="00000000" w:rsidP="00000000" w:rsidRDefault="00000000" w:rsidRPr="00000000" w14:paraId="0000016B">
            <w:pPr>
              <w:spacing w:after="120" w:before="240" w:line="240" w:lineRule="auto"/>
              <w:ind w:left="-6" w:firstLine="6"/>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5. Establecimiento de las bases para nuevos proyectos de colaboración internacional.</w:t>
            </w:r>
          </w:p>
        </w:tc>
      </w:tr>
    </w:tbl>
    <w:p w:rsidR="00000000" w:rsidDel="00000000" w:rsidP="00000000" w:rsidRDefault="00000000" w:rsidRPr="00000000" w14:paraId="0000016C">
      <w:pPr>
        <w:keepNext w:val="1"/>
        <w:keepLines w:val="1"/>
        <w:tabs>
          <w:tab w:val="left" w:leader="none" w:pos="426"/>
        </w:tabs>
        <w:spacing w:after="240" w:line="240" w:lineRule="auto"/>
        <w:jc w:val="both"/>
        <w:rPr>
          <w:rFonts w:ascii="Verdana" w:cs="Verdana" w:eastAsia="Verdana" w:hAnsi="Verdana"/>
          <w:b w:val="1"/>
          <w:bCs w:val="1"/>
          <w:color w:val="002060"/>
          <w:sz w:val="20"/>
          <w:szCs w:val="20"/>
        </w:rPr>
      </w:pPr>
      <w:r w:rsidDel="00000000" w:rsidR="00000000" w:rsidRPr="00000000">
        <w:rPr>
          <w:rtl w:val="0"/>
        </w:rPr>
      </w:r>
    </w:p>
    <w:p w:rsidR="00000000" w:rsidDel="00000000" w:rsidP="00000000" w:rsidRDefault="00000000" w:rsidRPr="00000000" w14:paraId="0000016D">
      <w:pPr>
        <w:keepNext w:val="1"/>
        <w:keepLines w:val="1"/>
        <w:tabs>
          <w:tab w:val="left" w:leader="none" w:pos="426"/>
        </w:tabs>
        <w:spacing w:after="240" w:line="240" w:lineRule="auto"/>
        <w:jc w:val="both"/>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t xml:space="preserve">II. COMPROMISO DE LAS TRES PARTES</w:t>
      </w:r>
    </w:p>
    <w:p w:rsidR="00000000" w:rsidDel="00000000" w:rsidP="00000000" w:rsidRDefault="00000000" w:rsidRPr="00000000" w14:paraId="0000016E">
      <w:pPr>
        <w:spacing w:after="120" w:line="240" w:lineRule="auto"/>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Mediante la firma</w:t>
      </w:r>
      <w:r w:rsidDel="00000000" w:rsidR="00000000" w:rsidRPr="00000000">
        <w:rPr>
          <w:rFonts w:ascii="Verdana" w:cs="Verdana" w:eastAsia="Verdana" w:hAnsi="Verdana"/>
          <w:b w:val="1"/>
          <w:bCs w:val="1"/>
          <w:sz w:val="16"/>
          <w:szCs w:val="16"/>
          <w:vertAlign w:val="superscript"/>
        </w:rPr>
        <w:footnoteReference w:customMarkFollows="0" w:id="6"/>
      </w:r>
      <w:r w:rsidDel="00000000" w:rsidR="00000000" w:rsidRPr="00000000">
        <w:rPr>
          <w:rFonts w:ascii="Verdana" w:cs="Verdana" w:eastAsia="Verdana" w:hAnsi="Verdana"/>
          <w:sz w:val="16"/>
          <w:szCs w:val="16"/>
          <w:rtl w:val="0"/>
        </w:rPr>
        <w:t xml:space="preserve"> del presente documento, el miembro del personal, la institución de envío y la institución/empresa de acogida confirman que aprueban el acuerdo de movilidad propuesto.</w:t>
      </w:r>
    </w:p>
    <w:p w:rsidR="00000000" w:rsidDel="00000000" w:rsidP="00000000" w:rsidRDefault="00000000" w:rsidRPr="00000000" w14:paraId="0000016F">
      <w:pPr>
        <w:spacing w:after="120" w:line="240" w:lineRule="auto"/>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La institución de envío aprueba esta movilidad de personal como parte de su estrategia de modernización e internacionalización y la reconocerá como un componente a tener en cuenta en cualquier valoración o evaluación de este miembro de su personal.</w:t>
      </w:r>
    </w:p>
    <w:p w:rsidR="00000000" w:rsidDel="00000000" w:rsidP="00000000" w:rsidRDefault="00000000" w:rsidRPr="00000000" w14:paraId="00000170">
      <w:pPr>
        <w:spacing w:after="120" w:line="240" w:lineRule="auto"/>
        <w:jc w:val="both"/>
        <w:rPr>
          <w:rFonts w:ascii="Verdana" w:cs="Verdana" w:eastAsia="Verdana" w:hAnsi="Verdana"/>
          <w:color w:val="0000ff"/>
          <w:sz w:val="16"/>
          <w:szCs w:val="16"/>
        </w:rPr>
      </w:pPr>
      <w:r w:rsidDel="00000000" w:rsidR="00000000" w:rsidRPr="00000000">
        <w:rPr>
          <w:rFonts w:ascii="Verdana" w:cs="Verdana" w:eastAsia="Verdana" w:hAnsi="Verdana"/>
          <w:sz w:val="16"/>
          <w:szCs w:val="16"/>
          <w:rtl w:val="0"/>
        </w:rPr>
        <w:t xml:space="preserve">El miembro del personal compartirá su experiencia, en particular, el impacto que tenga en su carrera profesional y en la institución de educación superior de envío, como una fuente de inspiración para otros.</w:t>
      </w:r>
      <w:r w:rsidDel="00000000" w:rsidR="00000000" w:rsidRPr="00000000">
        <w:rPr>
          <w:rFonts w:ascii="Verdana" w:cs="Verdana" w:eastAsia="Verdana" w:hAnsi="Verdana"/>
          <w:color w:val="0000ff"/>
          <w:sz w:val="16"/>
          <w:szCs w:val="16"/>
          <w:rtl w:val="0"/>
        </w:rPr>
        <w:t xml:space="preserve"> </w:t>
      </w:r>
    </w:p>
    <w:p w:rsidR="00000000" w:rsidDel="00000000" w:rsidP="00000000" w:rsidRDefault="00000000" w:rsidRPr="00000000" w14:paraId="00000171">
      <w:pPr>
        <w:spacing w:after="120" w:line="240" w:lineRule="auto"/>
        <w:jc w:val="both"/>
        <w:rPr>
          <w:rFonts w:ascii="Verdana" w:cs="Verdana" w:eastAsia="Verdana" w:hAnsi="Verdana"/>
          <w:sz w:val="16"/>
          <w:szCs w:val="16"/>
        </w:rPr>
      </w:pPr>
      <w:r w:rsidDel="00000000" w:rsidR="00000000" w:rsidRPr="00000000">
        <w:rPr>
          <w:rFonts w:ascii="Verdana" w:cs="Verdana" w:eastAsia="Verdana" w:hAnsi="Verdana"/>
          <w:color w:val="000000"/>
          <w:sz w:val="16"/>
          <w:szCs w:val="16"/>
          <w:rtl w:val="0"/>
        </w:rPr>
        <w:t xml:space="preserve">El miembro del personal y la institución beneficiaria se comprometen a respetar las estipulaciones del convenio de subvención que hayan firmado.</w:t>
      </w:r>
      <w:r w:rsidDel="00000000" w:rsidR="00000000" w:rsidRPr="00000000">
        <w:rPr>
          <w:rtl w:val="0"/>
        </w:rPr>
      </w:r>
    </w:p>
    <w:p w:rsidR="00000000" w:rsidDel="00000000" w:rsidP="00000000" w:rsidRDefault="00000000" w:rsidRPr="00000000" w14:paraId="00000172">
      <w:pPr>
        <w:spacing w:after="120" w:line="240" w:lineRule="auto"/>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El miembro del personal y la institución/empresa de acogida comunicarán a la institución de envío cualquier problema o modificación relacionados con el programa de movilidad propuesto o el periodo de movilidad.</w:t>
      </w:r>
    </w:p>
    <w:tbl>
      <w:tblPr>
        <w:tblStyle w:val="Table11"/>
        <w:tblW w:w="8876.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876"/>
        <w:tblGridChange w:id="0">
          <w:tblGrid>
            <w:gridCol w:w="8876"/>
          </w:tblGrid>
        </w:tblGridChange>
      </w:tblGrid>
      <w:tr>
        <w:trPr>
          <w:cantSplit w:val="0"/>
          <w:tblHeader w:val="0"/>
        </w:trPr>
        <w:tc>
          <w:tcPr>
            <w:shd w:fill="ffffff" w:val="clear"/>
          </w:tcPr>
          <w:p w:rsidR="00000000" w:rsidDel="00000000" w:rsidP="00000000" w:rsidRDefault="00000000" w:rsidRPr="00000000" w14:paraId="00000173">
            <w:pPr>
              <w:tabs>
                <w:tab w:val="left" w:leader="none" w:pos="6165"/>
              </w:tabs>
              <w:spacing w:after="120" w:line="240" w:lineRule="auto"/>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El miembro del personal</w:t>
            </w:r>
            <w:r w:rsidDel="00000000" w:rsidR="00000000" w:rsidRPr="00000000">
              <w:rPr>
                <w:rtl w:val="0"/>
              </w:rPr>
            </w:r>
          </w:p>
          <w:p w:rsidR="00000000" w:rsidDel="00000000" w:rsidP="00000000" w:rsidRDefault="00000000" w:rsidRPr="00000000" w14:paraId="00000174">
            <w:pPr>
              <w:tabs>
                <w:tab w:val="left" w:leader="none" w:pos="6165"/>
              </w:tabs>
              <w:spacing w:after="12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Nombre:</w:t>
              <w:tab/>
            </w:r>
          </w:p>
          <w:p w:rsidR="00000000" w:rsidDel="00000000" w:rsidP="00000000" w:rsidRDefault="00000000" w:rsidRPr="00000000" w14:paraId="00000175">
            <w:pPr>
              <w:tabs>
                <w:tab w:val="left" w:leader="none" w:pos="6165"/>
              </w:tabs>
              <w:spacing w:after="120" w:line="240" w:lineRule="auto"/>
              <w:jc w:val="both"/>
              <w:rPr>
                <w:rFonts w:ascii="Verdana" w:cs="Verdana" w:eastAsia="Verdana" w:hAnsi="Verdana"/>
                <w:color w:val="002060"/>
                <w:sz w:val="20"/>
                <w:szCs w:val="20"/>
              </w:rPr>
            </w:pPr>
            <w:r w:rsidDel="00000000" w:rsidR="00000000" w:rsidRPr="00000000">
              <w:rPr>
                <w:rFonts w:ascii="Verdana" w:cs="Verdana" w:eastAsia="Verdana" w:hAnsi="Verdana"/>
                <w:sz w:val="20"/>
                <w:szCs w:val="20"/>
                <w:rtl w:val="0"/>
              </w:rPr>
              <w:t xml:space="preserve">Firma:                                                                          Fecha:</w:t>
              <w:tab/>
            </w:r>
            <w:r w:rsidDel="00000000" w:rsidR="00000000" w:rsidRPr="00000000">
              <w:rPr>
                <w:rtl w:val="0"/>
              </w:rPr>
            </w:r>
          </w:p>
        </w:tc>
      </w:tr>
    </w:tbl>
    <w:p w:rsidR="00000000" w:rsidDel="00000000" w:rsidP="00000000" w:rsidRDefault="00000000" w:rsidRPr="00000000" w14:paraId="00000176">
      <w:pPr>
        <w:spacing w:after="0" w:line="240" w:lineRule="auto"/>
        <w:jc w:val="both"/>
        <w:rPr>
          <w:rFonts w:ascii="Verdana" w:cs="Verdana" w:eastAsia="Verdana" w:hAnsi="Verdana"/>
          <w:sz w:val="16"/>
          <w:szCs w:val="16"/>
        </w:rPr>
      </w:pPr>
      <w:r w:rsidDel="00000000" w:rsidR="00000000" w:rsidRPr="00000000">
        <w:rPr>
          <w:rtl w:val="0"/>
        </w:rPr>
      </w:r>
    </w:p>
    <w:tbl>
      <w:tblPr>
        <w:tblStyle w:val="Table12"/>
        <w:tblW w:w="8841.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841"/>
        <w:tblGridChange w:id="0">
          <w:tblGrid>
            <w:gridCol w:w="8841"/>
          </w:tblGrid>
        </w:tblGridChange>
      </w:tblGrid>
      <w:tr>
        <w:trPr>
          <w:cantSplit w:val="0"/>
          <w:tblHeader w:val="0"/>
        </w:trPr>
        <w:tc>
          <w:tcPr>
            <w:shd w:fill="ffffff" w:val="clear"/>
          </w:tcPr>
          <w:p w:rsidR="00000000" w:rsidDel="00000000" w:rsidP="00000000" w:rsidRDefault="00000000" w:rsidRPr="00000000" w14:paraId="00000177">
            <w:pPr>
              <w:spacing w:after="120" w:before="120" w:line="240" w:lineRule="auto"/>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La institución de envío</w:t>
            </w:r>
          </w:p>
          <w:p w:rsidR="00000000" w:rsidDel="00000000" w:rsidP="00000000" w:rsidRDefault="00000000" w:rsidRPr="00000000" w14:paraId="00000178">
            <w:pPr>
              <w:tabs>
                <w:tab w:val="left" w:leader="none" w:pos="3348"/>
                <w:tab w:val="left" w:leader="none" w:pos="6183"/>
                <w:tab w:val="left" w:leader="none" w:pos="6892"/>
              </w:tabs>
              <w:spacing w:after="12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Nombre del responsable:</w:t>
              <w:tab/>
              <w:tab/>
              <w:t xml:space="preserve"> </w:t>
            </w:r>
          </w:p>
          <w:p w:rsidR="00000000" w:rsidDel="00000000" w:rsidP="00000000" w:rsidRDefault="00000000" w:rsidRPr="00000000" w14:paraId="00000179">
            <w:pPr>
              <w:tabs>
                <w:tab w:val="left" w:leader="none" w:pos="3348"/>
                <w:tab w:val="left" w:leader="none" w:pos="6183"/>
                <w:tab w:val="left" w:leader="none" w:pos="6892"/>
              </w:tabs>
              <w:spacing w:after="120" w:line="240" w:lineRule="auto"/>
              <w:jc w:val="both"/>
              <w:rPr>
                <w:rFonts w:ascii="Verdana" w:cs="Verdana" w:eastAsia="Verdana" w:hAnsi="Verdana"/>
                <w:b w:val="1"/>
                <w:bCs w:val="1"/>
                <w:color w:val="002060"/>
                <w:sz w:val="20"/>
                <w:szCs w:val="20"/>
              </w:rPr>
            </w:pPr>
            <w:r w:rsidDel="00000000" w:rsidR="00000000" w:rsidRPr="00000000">
              <w:rPr>
                <w:rFonts w:ascii="Verdana" w:cs="Verdana" w:eastAsia="Verdana" w:hAnsi="Verdana"/>
                <w:sz w:val="20"/>
                <w:szCs w:val="20"/>
                <w:rtl w:val="0"/>
              </w:rPr>
              <w:t xml:space="preserve">Firma:                                                                           Fecha:</w:t>
              <w:tab/>
            </w:r>
            <w:r w:rsidDel="00000000" w:rsidR="00000000" w:rsidRPr="00000000">
              <w:rPr>
                <w:rtl w:val="0"/>
              </w:rPr>
            </w:r>
          </w:p>
        </w:tc>
      </w:tr>
    </w:tbl>
    <w:p w:rsidR="00000000" w:rsidDel="00000000" w:rsidP="00000000" w:rsidRDefault="00000000" w:rsidRPr="00000000" w14:paraId="0000017A">
      <w:pPr>
        <w:spacing w:after="0" w:line="240" w:lineRule="auto"/>
        <w:jc w:val="both"/>
        <w:rPr>
          <w:rFonts w:ascii="Verdana" w:cs="Verdana" w:eastAsia="Verdana" w:hAnsi="Verdana"/>
          <w:sz w:val="16"/>
          <w:szCs w:val="16"/>
        </w:rPr>
      </w:pPr>
      <w:r w:rsidDel="00000000" w:rsidR="00000000" w:rsidRPr="00000000">
        <w:rPr>
          <w:rtl w:val="0"/>
        </w:rPr>
      </w:r>
    </w:p>
    <w:tbl>
      <w:tblPr>
        <w:tblStyle w:val="Table13"/>
        <w:tblW w:w="8823.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823"/>
        <w:tblGridChange w:id="0">
          <w:tblGrid>
            <w:gridCol w:w="8823"/>
          </w:tblGrid>
        </w:tblGridChange>
      </w:tblGrid>
      <w:tr>
        <w:trPr>
          <w:cantSplit w:val="0"/>
          <w:tblHeader w:val="0"/>
        </w:trPr>
        <w:tc>
          <w:tcPr>
            <w:shd w:fill="ffffff" w:val="clear"/>
          </w:tcPr>
          <w:p w:rsidR="00000000" w:rsidDel="00000000" w:rsidP="00000000" w:rsidRDefault="00000000" w:rsidRPr="00000000" w14:paraId="0000017B">
            <w:pPr>
              <w:spacing w:after="120" w:before="120" w:line="240" w:lineRule="auto"/>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La institución/empresa de acogida</w:t>
            </w:r>
          </w:p>
          <w:p w:rsidR="00000000" w:rsidDel="00000000" w:rsidP="00000000" w:rsidRDefault="00000000" w:rsidRPr="00000000" w14:paraId="0000017C">
            <w:pPr>
              <w:tabs>
                <w:tab w:val="left" w:leader="none" w:pos="3312"/>
                <w:tab w:val="left" w:leader="none" w:pos="6147"/>
                <w:tab w:val="left" w:leader="none" w:pos="6856"/>
              </w:tabs>
              <w:spacing w:after="12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Nombre del responsable:</w:t>
            </w:r>
            <w:r w:rsidDel="00000000" w:rsidR="00000000" w:rsidRPr="00000000">
              <w:rPr>
                <w:rFonts w:ascii="Arial" w:cs="Arial" w:eastAsia="Arial" w:hAnsi="Arial"/>
                <w:color w:val="222222"/>
                <w:highlight w:val="white"/>
                <w:rtl w:val="0"/>
              </w:rPr>
              <w:t xml:space="preserve"> Luis Adrián Mora Rodríguez</w:t>
            </w:r>
            <w:r w:rsidDel="00000000" w:rsidR="00000000" w:rsidRPr="00000000">
              <w:rPr>
                <w:rFonts w:ascii="Verdana" w:cs="Verdana" w:eastAsia="Verdana" w:hAnsi="Verdana"/>
                <w:sz w:val="20"/>
                <w:szCs w:val="20"/>
                <w:rtl w:val="0"/>
              </w:rPr>
              <w:tab/>
              <w:tab/>
            </w:r>
          </w:p>
          <w:p w:rsidR="00000000" w:rsidDel="00000000" w:rsidP="00000000" w:rsidRDefault="00000000" w:rsidRPr="00000000" w14:paraId="0000017D">
            <w:pPr>
              <w:tabs>
                <w:tab w:val="left" w:leader="none" w:pos="3312"/>
                <w:tab w:val="left" w:leader="none" w:pos="6147"/>
                <w:tab w:val="left" w:leader="none" w:pos="6856"/>
              </w:tabs>
              <w:spacing w:after="120" w:line="240" w:lineRule="auto"/>
              <w:jc w:val="both"/>
              <w:rPr>
                <w:rFonts w:ascii="Verdana" w:cs="Verdana" w:eastAsia="Verdana" w:hAnsi="Verdana"/>
                <w:color w:val="002060"/>
                <w:sz w:val="20"/>
                <w:szCs w:val="20"/>
              </w:rPr>
            </w:pPr>
            <w:r w:rsidDel="00000000" w:rsidR="00000000" w:rsidRPr="00000000">
              <w:rPr>
                <w:rFonts w:ascii="Verdana" w:cs="Verdana" w:eastAsia="Verdana" w:hAnsi="Verdana"/>
                <w:sz w:val="20"/>
                <w:szCs w:val="20"/>
                <w:rtl w:val="0"/>
              </w:rPr>
              <w:t xml:space="preserve">Firma:                                                                           Fecha:</w:t>
              <w:tab/>
            </w:r>
            <w:r w:rsidDel="00000000" w:rsidR="00000000" w:rsidRPr="00000000">
              <w:rPr>
                <w:rtl w:val="0"/>
              </w:rPr>
            </w:r>
          </w:p>
        </w:tc>
      </w:tr>
    </w:tbl>
    <w:p w:rsidR="00000000" w:rsidDel="00000000" w:rsidP="00000000" w:rsidRDefault="00000000" w:rsidRPr="00000000" w14:paraId="0000017E">
      <w:pPr>
        <w:rPr>
          <w:rFonts w:ascii="Verdana" w:cs="Verdana" w:eastAsia="Verdana" w:hAnsi="Verdana"/>
        </w:rPr>
      </w:pPr>
      <w:r w:rsidDel="00000000" w:rsidR="00000000" w:rsidRPr="00000000">
        <w:rPr>
          <w:rtl w:val="0"/>
        </w:rPr>
      </w:r>
    </w:p>
    <w:sectPr>
      <w:headerReference r:id="rId9" w:type="default"/>
      <w:headerReference r:id="rId10" w:type="first"/>
      <w:footerReference r:id="rId11" w:type="default"/>
      <w:footerReference r:id="rId12" w:type="first"/>
      <w:pgSz w:h="16839" w:w="11907" w:orient="portrait"/>
      <w:pgMar w:bottom="1134" w:top="1134" w:left="1701" w:right="1418" w:header="709"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MS Gothic"/>
  <w:font w:name="Cambria"/>
  <w:font w:name="Arial"/>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40"/>
        <w:tab w:val="right" w:leader="none" w:pos="8789"/>
      </w:tabs>
      <w:spacing w:after="0" w:before="0" w:line="240" w:lineRule="auto"/>
      <w:ind w:left="0" w:right="-171" w:firstLine="0"/>
      <w:jc w:val="left"/>
      <w:rPr>
        <w:rFonts w:ascii="Verdana" w:cs="Verdana" w:eastAsia="Verdana" w:hAnsi="Verdana"/>
        <w:b w:val="0"/>
        <w:bCs w:val="0"/>
        <w:i w:val="0"/>
        <w:iCs w:val="0"/>
        <w:smallCaps w:val="0"/>
        <w:strike w:val="0"/>
        <w:color w:val="000000"/>
        <w:sz w:val="8"/>
        <w:szCs w:val="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40"/>
      </w:tabs>
      <w:spacing w:after="0" w:before="0" w:line="240" w:lineRule="auto"/>
      <w:ind w:left="0" w:right="-567" w:firstLine="0"/>
      <w:jc w:val="left"/>
      <w:rPr>
        <w:rFonts w:ascii="Verdana" w:cs="Verdana" w:eastAsia="Verdana" w:hAnsi="Verdana"/>
        <w:b w:val="0"/>
        <w:bCs w:val="0"/>
        <w:i w:val="0"/>
        <w:iCs w:val="0"/>
        <w:smallCaps w:val="0"/>
        <w:strike w:val="0"/>
        <w:color w:val="000000"/>
        <w:sz w:val="12"/>
        <w:szCs w:val="1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5">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Nota SEPIE: Para este campo, consignar la misma información que se indique en el Módulo del beneficiario.</w:t>
      </w:r>
    </w:p>
  </w:footnote>
  <w:footnote w:id="0">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Verdana" w:cs="Verdana" w:eastAsia="Verdana" w:hAnsi="Verdana"/>
          <w:b w:val="0"/>
          <w:bCs w:val="0"/>
          <w:i w:val="0"/>
          <w:iCs w:val="0"/>
          <w:smallCaps w:val="0"/>
          <w:strike w:val="0"/>
          <w:color w:val="000000"/>
          <w:sz w:val="13"/>
          <w:szCs w:val="13"/>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3"/>
          <w:szCs w:val="13"/>
          <w:u w:val="none"/>
          <w:shd w:fill="auto" w:val="clear"/>
          <w:vertAlign w:val="baseline"/>
          <w:rtl w:val="0"/>
        </w:rPr>
        <w:t xml:space="preserve">Adaptaciones de esta plantilla: </w:t>
      </w:r>
    </w:p>
    <w:p w:rsidR="00000000" w:rsidDel="00000000" w:rsidP="00000000" w:rsidRDefault="00000000" w:rsidRPr="00000000" w14:paraId="000001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720" w:right="0" w:hanging="360"/>
        <w:jc w:val="both"/>
        <w:rPr>
          <w:rFonts w:ascii="Verdana" w:cs="Verdana" w:eastAsia="Verdana" w:hAnsi="Verdana"/>
          <w:b w:val="0"/>
          <w:bCs w:val="0"/>
          <w:i w:val="0"/>
          <w:iCs w:val="0"/>
          <w:smallCaps w:val="0"/>
          <w:strike w:val="0"/>
          <w:color w:val="000000"/>
          <w:sz w:val="13"/>
          <w:szCs w:val="13"/>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3"/>
          <w:szCs w:val="13"/>
          <w:u w:val="none"/>
          <w:shd w:fill="auto" w:val="clear"/>
          <w:vertAlign w:val="baseline"/>
          <w:rtl w:val="0"/>
        </w:rPr>
        <w:t xml:space="preserve">En caso de que la movilidad combine actividades de docencia y de formación, se deberá emplear </w:t>
      </w:r>
      <w:r w:rsidDel="00000000" w:rsidR="00000000" w:rsidRPr="00000000">
        <w:rPr>
          <w:rFonts w:ascii="Verdana" w:cs="Verdana" w:eastAsia="Verdana" w:hAnsi="Verdana"/>
          <w:b w:val="1"/>
          <w:bCs w:val="1"/>
          <w:i w:val="0"/>
          <w:iCs w:val="0"/>
          <w:smallCaps w:val="0"/>
          <w:strike w:val="0"/>
          <w:color w:val="000000"/>
          <w:sz w:val="13"/>
          <w:szCs w:val="13"/>
          <w:u w:val="none"/>
          <w:shd w:fill="auto" w:val="clear"/>
          <w:vertAlign w:val="baseline"/>
          <w:rtl w:val="0"/>
        </w:rPr>
        <w:t xml:space="preserve">el modelo de acuerdo de movilidad de personal para docencia</w:t>
      </w:r>
      <w:r w:rsidDel="00000000" w:rsidR="00000000" w:rsidRPr="00000000">
        <w:rPr>
          <w:rFonts w:ascii="Verdana" w:cs="Verdana" w:eastAsia="Verdana" w:hAnsi="Verdana"/>
          <w:b w:val="0"/>
          <w:bCs w:val="0"/>
          <w:i w:val="0"/>
          <w:iCs w:val="0"/>
          <w:smallCaps w:val="0"/>
          <w:strike w:val="0"/>
          <w:color w:val="000000"/>
          <w:sz w:val="13"/>
          <w:szCs w:val="13"/>
          <w:u w:val="none"/>
          <w:shd w:fill="auto" w:val="clear"/>
          <w:vertAlign w:val="baseline"/>
          <w:rtl w:val="0"/>
        </w:rPr>
        <w:t xml:space="preserve">, haciendo los ajustes necesarios para que dé cabida a ambos tipos de actividad.</w:t>
      </w:r>
    </w:p>
    <w:p w:rsidR="00000000" w:rsidDel="00000000" w:rsidP="00000000" w:rsidRDefault="00000000" w:rsidRPr="00000000" w14:paraId="000001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720" w:right="0" w:hanging="360"/>
        <w:jc w:val="both"/>
        <w:rPr>
          <w:rFonts w:ascii="Verdana" w:cs="Verdana" w:eastAsia="Verdana" w:hAnsi="Verdana"/>
          <w:b w:val="0"/>
          <w:bCs w:val="0"/>
          <w:i w:val="0"/>
          <w:iCs w:val="0"/>
          <w:smallCaps w:val="0"/>
          <w:strike w:val="0"/>
          <w:color w:val="000000"/>
          <w:sz w:val="13"/>
          <w:szCs w:val="13"/>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3"/>
          <w:szCs w:val="13"/>
          <w:u w:val="none"/>
          <w:shd w:fill="auto" w:val="clear"/>
          <w:vertAlign w:val="baseline"/>
          <w:rtl w:val="0"/>
        </w:rPr>
        <w:t xml:space="preserve">En el caso de una movilidad entre instituciones de educación superior, este acuerdo se firmará siempre por el miembro del personal, la institución de envío y la institución del acogida (tres firmas en total).</w:t>
      </w:r>
    </w:p>
    <w:p w:rsidR="00000000" w:rsidDel="00000000" w:rsidP="00000000" w:rsidRDefault="00000000" w:rsidRPr="00000000" w14:paraId="000001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720" w:right="0" w:hanging="360"/>
        <w:jc w:val="both"/>
        <w:rPr>
          <w:rFonts w:ascii="Verdana" w:cs="Verdana" w:eastAsia="Verdana" w:hAnsi="Verdana"/>
          <w:b w:val="0"/>
          <w:bCs w:val="0"/>
          <w:i w:val="0"/>
          <w:iCs w:val="0"/>
          <w:smallCaps w:val="0"/>
          <w:strike w:val="0"/>
          <w:color w:val="000000"/>
          <w:sz w:val="13"/>
          <w:szCs w:val="13"/>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3"/>
          <w:szCs w:val="13"/>
          <w:u w:val="none"/>
          <w:shd w:fill="auto" w:val="clear"/>
          <w:vertAlign w:val="baseline"/>
          <w:rtl w:val="0"/>
        </w:rPr>
        <w:t xml:space="preserve">En el caso de una movilidad entrante de personal de educación superior a una organización, este acuerdo se firmará por el participante, por la organización beneficiaria, por la institución de educación superior de envío y por la organización que lo reciba (cuatro firmas en total). Se habilitará un espacio adicional para la firma de la organización beneficiaria que organice la movilidad.</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3"/>
          <w:szCs w:val="13"/>
          <w:u w:val="none"/>
          <w:shd w:fill="auto" w:val="clear"/>
          <w:vertAlign w:val="baseline"/>
        </w:rPr>
      </w:pPr>
      <w:r w:rsidDel="00000000" w:rsidR="00000000" w:rsidRPr="00000000">
        <w:rPr>
          <w:rtl w:val="0"/>
        </w:rPr>
      </w:r>
    </w:p>
  </w:footnote>
  <w:footnote w:id="1">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3"/>
          <w:szCs w:val="13"/>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3"/>
          <w:szCs w:val="13"/>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13"/>
          <w:szCs w:val="13"/>
          <w:u w:val="none"/>
          <w:shd w:fill="auto" w:val="clear"/>
          <w:vertAlign w:val="baseline"/>
          <w:rtl w:val="0"/>
        </w:rPr>
        <w:t xml:space="preserve">Antigüedad</w:t>
      </w:r>
      <w:r w:rsidDel="00000000" w:rsidR="00000000" w:rsidRPr="00000000">
        <w:rPr>
          <w:rFonts w:ascii="Verdana" w:cs="Verdana" w:eastAsia="Verdana" w:hAnsi="Verdana"/>
          <w:b w:val="0"/>
          <w:bCs w:val="0"/>
          <w:i w:val="0"/>
          <w:iCs w:val="0"/>
          <w:smallCaps w:val="0"/>
          <w:strike w:val="0"/>
          <w:color w:val="000000"/>
          <w:sz w:val="13"/>
          <w:szCs w:val="13"/>
          <w:u w:val="none"/>
          <w:shd w:fill="auto" w:val="clear"/>
          <w:vertAlign w:val="baseline"/>
          <w:rtl w:val="0"/>
        </w:rPr>
        <w:t xml:space="preserve">: Junior (aprox. 10 años de experiencia o menos), Intermedio (aprox. entre 10 y 20 años de experiencia) o Senior (aprox. más de 20 años de experiencia)</w:t>
      </w:r>
    </w:p>
  </w:footnote>
  <w:footnote w:id="2">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3"/>
          <w:szCs w:val="13"/>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3"/>
          <w:szCs w:val="13"/>
          <w:u w:val="none"/>
          <w:shd w:fill="auto" w:val="clear"/>
          <w:vertAlign w:val="superscript"/>
          <w:rtl w:val="0"/>
        </w:rPr>
        <w:t xml:space="preserve"> </w:t>
      </w:r>
      <w:r w:rsidDel="00000000" w:rsidR="00000000" w:rsidRPr="00000000">
        <w:rPr>
          <w:rFonts w:ascii="Verdana" w:cs="Verdana" w:eastAsia="Verdana" w:hAnsi="Verdana"/>
          <w:b w:val="1"/>
          <w:bCs w:val="1"/>
          <w:i w:val="0"/>
          <w:iCs w:val="0"/>
          <w:smallCaps w:val="0"/>
          <w:strike w:val="0"/>
          <w:color w:val="000000"/>
          <w:sz w:val="13"/>
          <w:szCs w:val="13"/>
          <w:u w:val="none"/>
          <w:shd w:fill="auto" w:val="clear"/>
          <w:vertAlign w:val="baseline"/>
          <w:rtl w:val="0"/>
        </w:rPr>
        <w:t xml:space="preserve">Nacionalidad</w:t>
      </w:r>
      <w:r w:rsidDel="00000000" w:rsidR="00000000" w:rsidRPr="00000000">
        <w:rPr>
          <w:rFonts w:ascii="Verdana" w:cs="Verdana" w:eastAsia="Verdana" w:hAnsi="Verdana"/>
          <w:b w:val="0"/>
          <w:bCs w:val="0"/>
          <w:i w:val="0"/>
          <w:iCs w:val="0"/>
          <w:smallCaps w:val="0"/>
          <w:strike w:val="0"/>
          <w:color w:val="000000"/>
          <w:sz w:val="13"/>
          <w:szCs w:val="13"/>
          <w:u w:val="none"/>
          <w:shd w:fill="auto" w:val="clear"/>
          <w:vertAlign w:val="baseline"/>
          <w:rtl w:val="0"/>
        </w:rPr>
        <w:t xml:space="preserve">: País al que la persona pertenece desde un punto de vista administrativo y que emite su tarjeta identificativa y/o su pasaporte.</w:t>
      </w:r>
    </w:p>
  </w:footnote>
  <w:footnote w:id="3">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3"/>
          <w:szCs w:val="13"/>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3"/>
          <w:szCs w:val="13"/>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13"/>
          <w:szCs w:val="13"/>
          <w:u w:val="none"/>
          <w:shd w:fill="auto" w:val="clear"/>
          <w:vertAlign w:val="baseline"/>
          <w:rtl w:val="0"/>
        </w:rPr>
        <w:t xml:space="preserve">Código Erasmus</w:t>
      </w:r>
      <w:r w:rsidDel="00000000" w:rsidR="00000000" w:rsidRPr="00000000">
        <w:rPr>
          <w:rFonts w:ascii="Verdana" w:cs="Verdana" w:eastAsia="Verdana" w:hAnsi="Verdana"/>
          <w:b w:val="0"/>
          <w:bCs w:val="0"/>
          <w:i w:val="0"/>
          <w:iCs w:val="0"/>
          <w:smallCaps w:val="0"/>
          <w:strike w:val="0"/>
          <w:color w:val="000000"/>
          <w:sz w:val="13"/>
          <w:szCs w:val="13"/>
          <w:u w:val="none"/>
          <w:shd w:fill="auto" w:val="clear"/>
          <w:vertAlign w:val="baseline"/>
          <w:rtl w:val="0"/>
        </w:rPr>
        <w:t xml:space="preserve">: Identificador único que recibe cada institución de educación superior que ha obtenido la Carta Erasmus de educación superior. Solo es pertinente para instituciones de educación superior ubicadas en los Estados miembros de la UE y en terceros países asociados al programa.</w:t>
      </w:r>
    </w:p>
  </w:footnote>
  <w:footnote w:id="4">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3"/>
          <w:szCs w:val="13"/>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1"/>
          <w:bCs w:val="1"/>
          <w:i w:val="0"/>
          <w:iCs w:val="0"/>
          <w:smallCaps w:val="0"/>
          <w:strike w:val="0"/>
          <w:color w:val="000000"/>
          <w:sz w:val="13"/>
          <w:szCs w:val="13"/>
          <w:u w:val="none"/>
          <w:shd w:fill="auto" w:val="clear"/>
          <w:vertAlign w:val="baseline"/>
          <w:rtl w:val="0"/>
        </w:rPr>
        <w:t xml:space="preserve">Código del país</w:t>
      </w:r>
      <w:r w:rsidDel="00000000" w:rsidR="00000000" w:rsidRPr="00000000">
        <w:rPr>
          <w:rFonts w:ascii="Verdana" w:cs="Verdana" w:eastAsia="Verdana" w:hAnsi="Verdana"/>
          <w:b w:val="0"/>
          <w:bCs w:val="0"/>
          <w:i w:val="0"/>
          <w:iCs w:val="0"/>
          <w:smallCaps w:val="0"/>
          <w:strike w:val="0"/>
          <w:color w:val="000000"/>
          <w:sz w:val="13"/>
          <w:szCs w:val="13"/>
          <w:u w:val="none"/>
          <w:shd w:fill="auto" w:val="clear"/>
          <w:vertAlign w:val="baseline"/>
          <w:rtl w:val="0"/>
        </w:rPr>
        <w:t xml:space="preserve">: Los códigos de países ISO3166-2 están disponibles en: </w:t>
      </w:r>
      <w:hyperlink r:id="rId1">
        <w:r w:rsidDel="00000000" w:rsidR="00000000" w:rsidRPr="00000000">
          <w:rPr>
            <w:rFonts w:ascii="Calibri" w:cs="Calibri" w:eastAsia="Calibri" w:hAnsi="Calibri"/>
            <w:b w:val="0"/>
            <w:bCs w:val="0"/>
            <w:i w:val="0"/>
            <w:iCs w:val="0"/>
            <w:smallCaps w:val="0"/>
            <w:strike w:val="0"/>
            <w:color w:val="0000ff"/>
            <w:sz w:val="13"/>
            <w:szCs w:val="13"/>
            <w:u w:val="single"/>
            <w:shd w:fill="auto" w:val="clear"/>
            <w:vertAlign w:val="baseline"/>
            <w:rtl w:val="0"/>
          </w:rPr>
          <w:t xml:space="preserve">https://www.iso.org/obp/ui</w:t>
        </w:r>
      </w:hyperlink>
      <w:r w:rsidDel="00000000" w:rsidR="00000000" w:rsidRPr="00000000">
        <w:rPr>
          <w:rFonts w:ascii="Verdana" w:cs="Verdana" w:eastAsia="Verdana" w:hAnsi="Verdana"/>
          <w:b w:val="0"/>
          <w:bCs w:val="0"/>
          <w:i w:val="0"/>
          <w:iCs w:val="0"/>
          <w:smallCaps w:val="0"/>
          <w:strike w:val="0"/>
          <w:color w:val="000000"/>
          <w:sz w:val="13"/>
          <w:szCs w:val="13"/>
          <w:u w:val="none"/>
          <w:shd w:fill="auto" w:val="clear"/>
          <w:vertAlign w:val="baseline"/>
          <w:rtl w:val="0"/>
        </w:rPr>
        <w:t xml:space="preserve">.</w:t>
      </w:r>
    </w:p>
  </w:footnote>
  <w:footnote w:id="6">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3"/>
          <w:szCs w:val="13"/>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3"/>
          <w:szCs w:val="13"/>
          <w:u w:val="none"/>
          <w:shd w:fill="auto" w:val="clear"/>
          <w:vertAlign w:val="baseline"/>
          <w:rtl w:val="0"/>
        </w:rPr>
        <w:t xml:space="preserve"> No será obligatorio el intercambio de documentación en papel con firmas originales: se podrán aceptar copias con firmas escaneadas o documentos con firmas electrónicas dependiendo de la legislación nacional de la institución de envío (en el caso de movilidades con terceros países no asociados al programa: la legislación nacional del Estado miembro de la UE o del tercer país asociado al programa). Los certificados de asistencia podrán ser proporcionados electrónicamente o por otros medios accesibles para el miembro del personal y la institución de envío.</w:t>
        <w:tab/>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A">
    <w:pPr>
      <w:rPr>
        <w:rFonts w:ascii="Arial Narrow" w:cs="Arial Narrow" w:eastAsia="Arial Narrow" w:hAnsi="Arial Narrow"/>
        <w:sz w:val="18"/>
        <w:szCs w:val="18"/>
      </w:rPr>
    </w:pPr>
    <w:r w:rsidDel="00000000" w:rsidR="00000000" w:rsidRPr="00000000">
      <w:rPr>
        <w:color w:val="000000"/>
        <w:sz w:val="20"/>
        <w:szCs w:val="20"/>
      </w:rPr>
      <w:drawing>
        <wp:anchor allowOverlap="1" behindDoc="1" distB="0" distT="0" distL="0" distR="0" hidden="0" layoutInCell="1" locked="0" relativeHeight="0" simplePos="0">
          <wp:simplePos x="0" y="0"/>
          <wp:positionH relativeFrom="page">
            <wp:posOffset>836294</wp:posOffset>
          </wp:positionH>
          <wp:positionV relativeFrom="page">
            <wp:posOffset>140681</wp:posOffset>
          </wp:positionV>
          <wp:extent cx="847725" cy="1114425"/>
          <wp:effectExtent b="0" l="0" r="0" t="0"/>
          <wp:wrapNone/>
          <wp:docPr id="7"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847725" cy="1114425"/>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844261</wp:posOffset>
          </wp:positionH>
          <wp:positionV relativeFrom="paragraph">
            <wp:posOffset>-255269</wp:posOffset>
          </wp:positionV>
          <wp:extent cx="1167130" cy="1028700"/>
          <wp:effectExtent b="0" l="0" r="0" t="0"/>
          <wp:wrapSquare wrapText="bothSides" distB="0" distT="0" distL="114300" distR="114300"/>
          <wp:docPr descr="Logotipo&#10;&#10;El contenido generado por IA puede ser incorrecto." id="6" name="image1.png"/>
          <a:graphic>
            <a:graphicData uri="http://schemas.openxmlformats.org/drawingml/2006/picture">
              <pic:pic>
                <pic:nvPicPr>
                  <pic:cNvPr descr="Logotipo&#10;&#10;El contenido generado por IA puede ser incorrecto." id="0" name="image1.png"/>
                  <pic:cNvPicPr preferRelativeResize="0"/>
                </pic:nvPicPr>
                <pic:blipFill>
                  <a:blip r:embed="rId2"/>
                  <a:srcRect b="0" l="0" r="0" t="0"/>
                  <a:stretch>
                    <a:fillRect/>
                  </a:stretch>
                </pic:blipFill>
                <pic:spPr>
                  <a:xfrm>
                    <a:off x="0" y="0"/>
                    <a:ext cx="1167130" cy="1028700"/>
                  </a:xfrm>
                  <a:prstGeom prst="rect"/>
                  <a:ln/>
                </pic:spPr>
              </pic:pic>
            </a:graphicData>
          </a:graphic>
        </wp:anchor>
      </w:drawing>
    </w:r>
  </w:p>
  <w:tbl>
    <w:tblPr>
      <w:tblStyle w:val="Table14"/>
      <w:tblW w:w="8387.0" w:type="dxa"/>
      <w:jc w:val="left"/>
      <w:tblLayout w:type="fixed"/>
      <w:tblLook w:val="0000"/>
    </w:tblPr>
    <w:tblGrid>
      <w:gridCol w:w="7135"/>
      <w:gridCol w:w="1252"/>
      <w:tblGridChange w:id="0">
        <w:tblGrid>
          <w:gridCol w:w="7135"/>
          <w:gridCol w:w="1252"/>
        </w:tblGrid>
      </w:tblGridChange>
    </w:tblGrid>
    <w:tr>
      <w:trPr>
        <w:cantSplit w:val="0"/>
        <w:trHeight w:val="823" w:hRule="atLeast"/>
        <w:tblHeader w:val="0"/>
      </w:trPr>
      <w:tc>
        <w:tcPr>
          <w:vAlign w:val="center"/>
        </w:tcPr>
        <w:p w:rsidR="00000000" w:rsidDel="00000000" w:rsidP="00000000" w:rsidRDefault="00000000" w:rsidRPr="00000000" w14:paraId="0000018B">
          <w:pPr>
            <w:tabs>
              <w:tab w:val="left" w:leader="none" w:pos="0"/>
              <w:tab w:val="left" w:leader="none" w:pos="1134"/>
              <w:tab w:val="left" w:leader="none" w:pos="3261"/>
              <w:tab w:val="left" w:leader="none" w:pos="4253"/>
              <w:tab w:val="left" w:leader="none" w:pos="4678"/>
            </w:tabs>
            <w:jc w:val="center"/>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       </w:t>
          </w:r>
        </w:p>
      </w:tc>
      <w:tc>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-824546</wp:posOffset>
                    </wp:positionH>
                    <wp:positionV relativeFrom="paragraph">
                      <wp:posOffset>-275906</wp:posOffset>
                    </wp:positionV>
                    <wp:extent cx="1737995" cy="808990"/>
                    <wp:effectExtent b="0" l="0" r="0" t="0"/>
                    <wp:wrapNone/>
                    <wp:docPr id="1" name=""/>
                    <a:graphic>
                      <a:graphicData uri="http://schemas.microsoft.com/office/word/2010/wordprocessingShape">
                        <wps:wsp>
                          <wps:cNvSpPr/>
                          <wps:cNvPr id="2" name="Shape 2"/>
                          <wps:spPr>
                            <a:xfrm>
                              <a:off x="4481765" y="3380268"/>
                              <a:ext cx="1728470" cy="799465"/>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1"/>
                                    <w:i w:val="0"/>
                                    <w:smallCaps w:val="0"/>
                                    <w:strike w:val="0"/>
                                    <w:color w:val="003cb4"/>
                                    <w:sz w:val="16"/>
                                    <w:vertAlign w:val="baseline"/>
                                  </w:rPr>
                                  <w:t xml:space="preserve">Educación Superior</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1"/>
                                    <w:i w:val="0"/>
                                    <w:smallCaps w:val="0"/>
                                    <w:strike w:val="0"/>
                                    <w:color w:val="003cb4"/>
                                    <w:sz w:val="16"/>
                                    <w:vertAlign w:val="baseline"/>
                                  </w:rPr>
                                </w:r>
                                <w:r w:rsidDel="00000000" w:rsidR="00000000" w:rsidRPr="00000000">
                                  <w:rPr>
                                    <w:rFonts w:ascii="Verdana" w:cs="Verdana" w:eastAsia="Verdana" w:hAnsi="Verdana"/>
                                    <w:b w:val="1"/>
                                    <w:i w:val="0"/>
                                    <w:smallCaps w:val="0"/>
                                    <w:strike w:val="0"/>
                                    <w:color w:val="003cb4"/>
                                    <w:sz w:val="16"/>
                                    <w:vertAlign w:val="baseline"/>
                                  </w:rPr>
                                  <w:t xml:space="preserve">Acuerdo de movilidad Erasmus+</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1"/>
                                    <w:i w:val="0"/>
                                    <w:smallCaps w:val="0"/>
                                    <w:strike w:val="0"/>
                                    <w:color w:val="003cb4"/>
                                    <w:sz w:val="16"/>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1"/>
                                    <w:i w:val="0"/>
                                    <w:smallCaps w:val="0"/>
                                    <w:strike w:val="0"/>
                                    <w:color w:val="003cb4"/>
                                    <w:sz w:val="16"/>
                                    <w:vertAlign w:val="baseline"/>
                                  </w:rPr>
                                </w:r>
                                <w:r w:rsidDel="00000000" w:rsidR="00000000" w:rsidRPr="00000000">
                                  <w:rPr>
                                    <w:rFonts w:ascii="Verdana" w:cs="Verdana" w:eastAsia="Verdana" w:hAnsi="Verdana"/>
                                    <w:b w:val="0"/>
                                    <w:i w:val="1"/>
                                    <w:smallCaps w:val="0"/>
                                    <w:strike w:val="0"/>
                                    <w:color w:val="003cb4"/>
                                    <w:sz w:val="16"/>
                                    <w:vertAlign w:val="baseline"/>
                                  </w:rPr>
                                  <w:t xml:space="preserve">Nombre del participante</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Verdana" w:cs="Verdana" w:eastAsia="Verdana" w:hAnsi="Verdana"/>
                                    <w:b w:val="0"/>
                                    <w:i w:val="1"/>
                                    <w:smallCaps w:val="0"/>
                                    <w:strike w:val="0"/>
                                    <w:color w:val="003cb4"/>
                                    <w:sz w:val="16"/>
                                    <w:vertAlign w:val="baseline"/>
                                  </w:rPr>
                                </w:r>
                                <w:r w:rsidDel="00000000" w:rsidR="00000000" w:rsidRPr="00000000">
                                  <w:rPr>
                                    <w:rFonts w:ascii="Verdana" w:cs="Verdana" w:eastAsia="Verdana" w:hAnsi="Verdana"/>
                                    <w:b w:val="1"/>
                                    <w:i w:val="0"/>
                                    <w:smallCaps w:val="0"/>
                                    <w:strike w:val="0"/>
                                    <w:color w:val="003cb4"/>
                                    <w:sz w:val="16"/>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-824546</wp:posOffset>
                    </wp:positionH>
                    <wp:positionV relativeFrom="paragraph">
                      <wp:posOffset>-275906</wp:posOffset>
                    </wp:positionV>
                    <wp:extent cx="1737995" cy="808990"/>
                    <wp:effectExtent b="0" l="0" r="0" t="0"/>
                    <wp:wrapNone/>
                    <wp:docPr id="1"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1737995" cy="808990"/>
                            </a:xfrm>
                            <a:prstGeom prst="rect"/>
                            <a:ln/>
                          </pic:spPr>
                        </pic:pic>
                      </a:graphicData>
                    </a:graphic>
                  </wp:anchor>
                </w:drawing>
              </mc:Fallback>
            </mc:AlternateContent>
          </w:r>
        </w:p>
      </w:tc>
    </w:tr>
  </w:tbl>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743"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07.0" w:type="dxa"/>
        <w:bottom w:w="0.0" w:type="dxa"/>
        <w:right w:w="107.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F6Ox6oUfJt+DNE6Qn6yeVeumoQ==">CgMxLjAyDmguemR6NHpzeWk3cWZrOAByITFhaE10MUw3QlU4TWo2YXJiREFrVHUtTXNuVEEtRmVQWg==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