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920A9" w14:textId="77777777" w:rsidR="00AE1B79" w:rsidRDefault="007C3857">
      <w:pPr>
        <w:spacing w:after="120" w:line="240" w:lineRule="auto"/>
        <w:jc w:val="center"/>
        <w:rPr>
          <w:rFonts w:ascii="Verdana" w:eastAsia="Verdana" w:hAnsi="Verdana" w:cs="Verdana"/>
          <w:b/>
          <w:color w:val="002060"/>
          <w:sz w:val="36"/>
          <w:szCs w:val="36"/>
        </w:rPr>
      </w:pPr>
      <w:r>
        <w:rPr>
          <w:rFonts w:ascii="Verdana" w:eastAsia="Verdana" w:hAnsi="Verdana" w:cs="Verdana"/>
          <w:b/>
          <w:color w:val="002060"/>
          <w:sz w:val="36"/>
          <w:szCs w:val="36"/>
        </w:rPr>
        <w:t>ACUERDO DE MOVILIDAD ERASMUS+</w:t>
      </w:r>
    </w:p>
    <w:p w14:paraId="7A96C0DE" w14:textId="77777777" w:rsidR="00AE1B79" w:rsidRDefault="007C3857">
      <w:pPr>
        <w:spacing w:after="120" w:line="240" w:lineRule="auto"/>
        <w:jc w:val="center"/>
        <w:rPr>
          <w:rFonts w:ascii="Verdana" w:eastAsia="Verdana" w:hAnsi="Verdana" w:cs="Verdana"/>
          <w:b/>
          <w:color w:val="002060"/>
          <w:sz w:val="36"/>
          <w:szCs w:val="36"/>
        </w:rPr>
      </w:pPr>
      <w:r>
        <w:rPr>
          <w:rFonts w:ascii="Verdana" w:eastAsia="Verdana" w:hAnsi="Verdana" w:cs="Verdana"/>
          <w:b/>
          <w:color w:val="002060"/>
          <w:sz w:val="36"/>
          <w:szCs w:val="36"/>
        </w:rPr>
        <w:t>MOVILIDAD DE PERSONAL PARA FORMACIÓN</w:t>
      </w:r>
      <w:r>
        <w:rPr>
          <w:rFonts w:ascii="Verdana" w:eastAsia="Verdana" w:hAnsi="Verdana" w:cs="Verdana"/>
          <w:b/>
          <w:color w:val="002060"/>
          <w:sz w:val="36"/>
          <w:szCs w:val="36"/>
          <w:vertAlign w:val="superscript"/>
        </w:rPr>
        <w:footnoteReference w:id="1"/>
      </w:r>
    </w:p>
    <w:p w14:paraId="0471FDD0" w14:textId="77777777" w:rsidR="00AE1B79" w:rsidRDefault="007C3857">
      <w:pPr>
        <w:spacing w:after="120" w:line="240" w:lineRule="auto"/>
        <w:ind w:right="-992"/>
        <w:rPr>
          <w:rFonts w:ascii="Verdana" w:eastAsia="Verdana" w:hAnsi="Verdana" w:cs="Verdana"/>
          <w:i/>
          <w:sz w:val="20"/>
          <w:szCs w:val="20"/>
        </w:rPr>
      </w:pPr>
      <w:r>
        <w:rPr>
          <w:rFonts w:ascii="Verdana" w:eastAsia="Verdana" w:hAnsi="Verdana" w:cs="Verdana"/>
          <w:sz w:val="20"/>
          <w:szCs w:val="20"/>
        </w:rPr>
        <w:t xml:space="preserve">Fechas previstas para la movilidad física: del </w:t>
      </w:r>
      <w:r>
        <w:rPr>
          <w:rFonts w:ascii="Verdana" w:eastAsia="Verdana" w:hAnsi="Verdana" w:cs="Verdana"/>
          <w:i/>
          <w:sz w:val="20"/>
          <w:szCs w:val="20"/>
        </w:rPr>
        <w:t>[13/01/2025]</w:t>
      </w:r>
      <w:r>
        <w:rPr>
          <w:rFonts w:ascii="Verdana" w:eastAsia="Verdana" w:hAnsi="Verdana" w:cs="Verdana"/>
          <w:sz w:val="20"/>
          <w:szCs w:val="20"/>
        </w:rPr>
        <w:t xml:space="preserve"> al </w:t>
      </w:r>
      <w:r>
        <w:rPr>
          <w:rFonts w:ascii="Verdana" w:eastAsia="Verdana" w:hAnsi="Verdana" w:cs="Verdana"/>
          <w:i/>
          <w:sz w:val="20"/>
          <w:szCs w:val="20"/>
        </w:rPr>
        <w:t>[17/01/2025]</w:t>
      </w:r>
    </w:p>
    <w:p w14:paraId="2422BD1A" w14:textId="77777777" w:rsidR="00AE1B79" w:rsidRDefault="007C3857">
      <w:pPr>
        <w:spacing w:after="120" w:line="240" w:lineRule="auto"/>
        <w:ind w:right="-992"/>
        <w:rPr>
          <w:rFonts w:ascii="Verdana" w:eastAsia="Verdana" w:hAnsi="Verdana" w:cs="Verdana"/>
          <w:sz w:val="20"/>
          <w:szCs w:val="20"/>
        </w:rPr>
      </w:pPr>
      <w:r>
        <w:rPr>
          <w:rFonts w:ascii="Verdana" w:eastAsia="Verdana" w:hAnsi="Verdana" w:cs="Verdana"/>
          <w:sz w:val="20"/>
          <w:szCs w:val="20"/>
        </w:rPr>
        <w:t>Duración (en días) – excluyendo días de viaje:5</w:t>
      </w:r>
    </w:p>
    <w:p w14:paraId="63BD4C2F" w14:textId="77777777" w:rsidR="00AE1B79" w:rsidRDefault="007C3857">
      <w:pPr>
        <w:spacing w:after="120" w:line="240" w:lineRule="auto"/>
        <w:ind w:right="-992"/>
        <w:rPr>
          <w:rFonts w:ascii="Verdana" w:eastAsia="Verdana" w:hAnsi="Verdana" w:cs="Verdana"/>
          <w:sz w:val="20"/>
          <w:szCs w:val="20"/>
        </w:rPr>
      </w:pPr>
      <w:r>
        <w:rPr>
          <w:rFonts w:ascii="Verdana" w:eastAsia="Verdana" w:hAnsi="Verdana" w:cs="Verdana"/>
          <w:color w:val="000000"/>
          <w:sz w:val="20"/>
          <w:szCs w:val="20"/>
        </w:rPr>
        <w:t xml:space="preserve">Si procede, periodo previsto del componente virtual: de </w:t>
      </w:r>
      <w:r>
        <w:rPr>
          <w:rFonts w:ascii="Verdana" w:eastAsia="Verdana" w:hAnsi="Verdana" w:cs="Verdana"/>
          <w:sz w:val="20"/>
          <w:szCs w:val="20"/>
        </w:rPr>
        <w:t>[día/mes/año] a [día/mes/año]</w:t>
      </w:r>
    </w:p>
    <w:p w14:paraId="70209AB0" w14:textId="77777777" w:rsidR="00AE1B79" w:rsidRDefault="007C3857">
      <w:pPr>
        <w:spacing w:before="240" w:after="240" w:line="240" w:lineRule="auto"/>
        <w:ind w:right="-992"/>
        <w:rPr>
          <w:rFonts w:ascii="Verdana" w:eastAsia="Verdana" w:hAnsi="Verdana" w:cs="Verdana"/>
          <w:b/>
          <w:color w:val="002060"/>
          <w:sz w:val="24"/>
          <w:szCs w:val="24"/>
        </w:rPr>
      </w:pPr>
      <w:r>
        <w:rPr>
          <w:rFonts w:ascii="Verdana" w:eastAsia="Verdana" w:hAnsi="Verdana" w:cs="Verdana"/>
          <w:b/>
          <w:color w:val="002060"/>
          <w:sz w:val="24"/>
          <w:szCs w:val="24"/>
        </w:rPr>
        <w:t>Miembro del personal</w:t>
      </w:r>
    </w:p>
    <w:tbl>
      <w:tblPr>
        <w:tblStyle w:val="a"/>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544"/>
        <w:gridCol w:w="1820"/>
        <w:gridCol w:w="2281"/>
        <w:gridCol w:w="2127"/>
      </w:tblGrid>
      <w:tr w:rsidR="00AE1B79" w14:paraId="632DADDB" w14:textId="77777777">
        <w:trPr>
          <w:trHeight w:val="334"/>
        </w:trPr>
        <w:tc>
          <w:tcPr>
            <w:tcW w:w="2544" w:type="dxa"/>
            <w:shd w:val="clear" w:color="auto" w:fill="FFFFFF"/>
          </w:tcPr>
          <w:p w14:paraId="2DDB3631" w14:textId="77777777" w:rsidR="00AE1B79" w:rsidRDefault="007C3857">
            <w:pPr>
              <w:spacing w:after="240" w:line="240" w:lineRule="auto"/>
              <w:ind w:right="-993"/>
              <w:rPr>
                <w:rFonts w:ascii="Verdana" w:eastAsia="Verdana" w:hAnsi="Verdana" w:cs="Verdana"/>
                <w:sz w:val="20"/>
                <w:szCs w:val="20"/>
              </w:rPr>
            </w:pPr>
            <w:r>
              <w:rPr>
                <w:rFonts w:ascii="Verdana" w:eastAsia="Verdana" w:hAnsi="Verdana" w:cs="Verdana"/>
                <w:sz w:val="20"/>
                <w:szCs w:val="20"/>
              </w:rPr>
              <w:t xml:space="preserve">Apellidos </w:t>
            </w:r>
          </w:p>
        </w:tc>
        <w:tc>
          <w:tcPr>
            <w:tcW w:w="1820" w:type="dxa"/>
            <w:shd w:val="clear" w:color="auto" w:fill="FFFFFF"/>
          </w:tcPr>
          <w:p w14:paraId="4DBAD123" w14:textId="77777777" w:rsidR="00AE1B79" w:rsidRDefault="00AE1B79">
            <w:pPr>
              <w:spacing w:after="240" w:line="240" w:lineRule="auto"/>
              <w:ind w:right="-993"/>
              <w:rPr>
                <w:rFonts w:ascii="Verdana" w:eastAsia="Verdana" w:hAnsi="Verdana" w:cs="Verdana"/>
                <w:color w:val="002060"/>
                <w:sz w:val="20"/>
                <w:szCs w:val="20"/>
              </w:rPr>
            </w:pPr>
          </w:p>
        </w:tc>
        <w:tc>
          <w:tcPr>
            <w:tcW w:w="2281" w:type="dxa"/>
            <w:shd w:val="clear" w:color="auto" w:fill="FFFFFF"/>
          </w:tcPr>
          <w:p w14:paraId="12F615AB" w14:textId="77777777" w:rsidR="00AE1B79" w:rsidRDefault="007C3857">
            <w:pPr>
              <w:spacing w:after="240" w:line="240" w:lineRule="auto"/>
              <w:ind w:right="-993"/>
              <w:rPr>
                <w:rFonts w:ascii="Verdana" w:eastAsia="Verdana" w:hAnsi="Verdana" w:cs="Verdana"/>
                <w:sz w:val="20"/>
                <w:szCs w:val="20"/>
              </w:rPr>
            </w:pPr>
            <w:r>
              <w:rPr>
                <w:rFonts w:ascii="Verdana" w:eastAsia="Verdana" w:hAnsi="Verdana" w:cs="Verdana"/>
                <w:sz w:val="20"/>
                <w:szCs w:val="20"/>
              </w:rPr>
              <w:t>Nombre</w:t>
            </w:r>
          </w:p>
        </w:tc>
        <w:tc>
          <w:tcPr>
            <w:tcW w:w="2127" w:type="dxa"/>
            <w:shd w:val="clear" w:color="auto" w:fill="FFFFFF"/>
          </w:tcPr>
          <w:p w14:paraId="05A9EE75" w14:textId="77777777" w:rsidR="00AE1B79" w:rsidRDefault="00AE1B79">
            <w:pPr>
              <w:spacing w:after="240" w:line="240" w:lineRule="auto"/>
              <w:ind w:right="-993"/>
              <w:jc w:val="center"/>
              <w:rPr>
                <w:rFonts w:ascii="Verdana" w:eastAsia="Verdana" w:hAnsi="Verdana" w:cs="Verdana"/>
                <w:color w:val="002060"/>
                <w:sz w:val="20"/>
                <w:szCs w:val="20"/>
              </w:rPr>
            </w:pPr>
          </w:p>
        </w:tc>
      </w:tr>
      <w:tr w:rsidR="00AE1B79" w14:paraId="63028E64" w14:textId="77777777">
        <w:trPr>
          <w:trHeight w:val="412"/>
        </w:trPr>
        <w:tc>
          <w:tcPr>
            <w:tcW w:w="2544" w:type="dxa"/>
            <w:shd w:val="clear" w:color="auto" w:fill="FFFFFF"/>
          </w:tcPr>
          <w:p w14:paraId="6A73A2F7" w14:textId="77777777" w:rsidR="00AE1B79" w:rsidRDefault="007C3857">
            <w:pPr>
              <w:spacing w:after="240" w:line="240" w:lineRule="auto"/>
              <w:ind w:right="-993"/>
              <w:rPr>
                <w:rFonts w:ascii="Verdana" w:eastAsia="Verdana" w:hAnsi="Verdana" w:cs="Verdana"/>
                <w:sz w:val="20"/>
                <w:szCs w:val="20"/>
              </w:rPr>
            </w:pPr>
            <w:r>
              <w:rPr>
                <w:rFonts w:ascii="Verdana" w:eastAsia="Verdana" w:hAnsi="Verdana" w:cs="Verdana"/>
                <w:sz w:val="20"/>
                <w:szCs w:val="20"/>
              </w:rPr>
              <w:t>Antigüedad</w:t>
            </w:r>
            <w:r>
              <w:rPr>
                <w:rFonts w:ascii="Verdana" w:eastAsia="Verdana" w:hAnsi="Verdana" w:cs="Verdana"/>
                <w:sz w:val="20"/>
                <w:szCs w:val="20"/>
                <w:vertAlign w:val="superscript"/>
              </w:rPr>
              <w:footnoteReference w:id="2"/>
            </w:r>
          </w:p>
        </w:tc>
        <w:tc>
          <w:tcPr>
            <w:tcW w:w="1820" w:type="dxa"/>
            <w:shd w:val="clear" w:color="auto" w:fill="FFFFFF"/>
          </w:tcPr>
          <w:p w14:paraId="713FD9F5" w14:textId="77777777" w:rsidR="00AE1B79" w:rsidRDefault="00AE1B79">
            <w:pPr>
              <w:spacing w:after="240" w:line="240" w:lineRule="auto"/>
              <w:ind w:right="-993"/>
              <w:rPr>
                <w:rFonts w:ascii="Verdana" w:eastAsia="Verdana" w:hAnsi="Verdana" w:cs="Verdana"/>
                <w:color w:val="002060"/>
                <w:sz w:val="20"/>
                <w:szCs w:val="20"/>
              </w:rPr>
            </w:pPr>
          </w:p>
        </w:tc>
        <w:tc>
          <w:tcPr>
            <w:tcW w:w="2281" w:type="dxa"/>
            <w:shd w:val="clear" w:color="auto" w:fill="FFFFFF"/>
          </w:tcPr>
          <w:p w14:paraId="3999925A" w14:textId="77777777" w:rsidR="00AE1B79" w:rsidRDefault="007C3857">
            <w:pPr>
              <w:spacing w:after="240" w:line="240" w:lineRule="auto"/>
              <w:ind w:right="-993"/>
              <w:rPr>
                <w:rFonts w:ascii="Verdana" w:eastAsia="Verdana" w:hAnsi="Verdana" w:cs="Verdana"/>
                <w:sz w:val="20"/>
                <w:szCs w:val="20"/>
              </w:rPr>
            </w:pPr>
            <w:r>
              <w:rPr>
                <w:rFonts w:ascii="Verdana" w:eastAsia="Verdana" w:hAnsi="Verdana" w:cs="Verdana"/>
                <w:sz w:val="20"/>
                <w:szCs w:val="20"/>
              </w:rPr>
              <w:t>Nacionalidad</w:t>
            </w:r>
            <w:r>
              <w:rPr>
                <w:rFonts w:ascii="Verdana" w:eastAsia="Verdana" w:hAnsi="Verdana" w:cs="Verdana"/>
                <w:sz w:val="20"/>
                <w:szCs w:val="20"/>
                <w:vertAlign w:val="superscript"/>
              </w:rPr>
              <w:footnoteReference w:id="3"/>
            </w:r>
          </w:p>
        </w:tc>
        <w:tc>
          <w:tcPr>
            <w:tcW w:w="2127" w:type="dxa"/>
            <w:shd w:val="clear" w:color="auto" w:fill="FFFFFF"/>
          </w:tcPr>
          <w:p w14:paraId="53905465" w14:textId="77777777" w:rsidR="00AE1B79" w:rsidRDefault="00AE1B79">
            <w:pPr>
              <w:spacing w:after="240" w:line="240" w:lineRule="auto"/>
              <w:ind w:right="-993"/>
              <w:jc w:val="center"/>
              <w:rPr>
                <w:rFonts w:ascii="Verdana" w:eastAsia="Verdana" w:hAnsi="Verdana" w:cs="Verdana"/>
                <w:sz w:val="20"/>
                <w:szCs w:val="20"/>
              </w:rPr>
            </w:pPr>
          </w:p>
        </w:tc>
      </w:tr>
      <w:tr w:rsidR="00AE1B79" w14:paraId="6FF40088" w14:textId="77777777">
        <w:tc>
          <w:tcPr>
            <w:tcW w:w="2544" w:type="dxa"/>
            <w:shd w:val="clear" w:color="auto" w:fill="FFFFFF"/>
          </w:tcPr>
          <w:p w14:paraId="741D7B26" w14:textId="77777777" w:rsidR="00AE1B79" w:rsidRDefault="007C3857">
            <w:pPr>
              <w:spacing w:after="0" w:line="240" w:lineRule="auto"/>
              <w:ind w:right="-993"/>
              <w:rPr>
                <w:rFonts w:ascii="Verdana" w:eastAsia="Verdana" w:hAnsi="Verdana" w:cs="Verdana"/>
                <w:sz w:val="20"/>
                <w:szCs w:val="20"/>
              </w:rPr>
            </w:pPr>
            <w:r>
              <w:rPr>
                <w:rFonts w:ascii="Verdana" w:eastAsia="Verdana" w:hAnsi="Verdana" w:cs="Verdana"/>
                <w:sz w:val="20"/>
                <w:szCs w:val="20"/>
              </w:rPr>
              <w:t>Género [</w:t>
            </w:r>
            <w:r>
              <w:rPr>
                <w:rFonts w:ascii="Verdana" w:eastAsia="Verdana" w:hAnsi="Verdana" w:cs="Verdana"/>
                <w:i/>
                <w:sz w:val="20"/>
                <w:szCs w:val="20"/>
              </w:rPr>
              <w:t>Masculino/</w:t>
            </w:r>
            <w:r>
              <w:rPr>
                <w:rFonts w:ascii="Verdana" w:eastAsia="Verdana" w:hAnsi="Verdana" w:cs="Verdana"/>
                <w:i/>
                <w:sz w:val="20"/>
                <w:szCs w:val="20"/>
              </w:rPr>
              <w:br/>
              <w:t>Femenino/No definido</w:t>
            </w:r>
            <w:r>
              <w:rPr>
                <w:rFonts w:ascii="Verdana" w:eastAsia="Verdana" w:hAnsi="Verdana" w:cs="Verdana"/>
                <w:sz w:val="20"/>
                <w:szCs w:val="20"/>
              </w:rPr>
              <w:t>]</w:t>
            </w:r>
          </w:p>
        </w:tc>
        <w:tc>
          <w:tcPr>
            <w:tcW w:w="1820" w:type="dxa"/>
            <w:shd w:val="clear" w:color="auto" w:fill="FFFFFF"/>
          </w:tcPr>
          <w:p w14:paraId="2A0A656E" w14:textId="77777777" w:rsidR="00AE1B79" w:rsidRDefault="00AE1B79">
            <w:pPr>
              <w:spacing w:after="240" w:line="240" w:lineRule="auto"/>
              <w:ind w:right="-993"/>
              <w:rPr>
                <w:rFonts w:ascii="Verdana" w:eastAsia="Verdana" w:hAnsi="Verdana" w:cs="Verdana"/>
                <w:color w:val="002060"/>
                <w:sz w:val="20"/>
                <w:szCs w:val="20"/>
              </w:rPr>
            </w:pPr>
          </w:p>
        </w:tc>
        <w:tc>
          <w:tcPr>
            <w:tcW w:w="2281" w:type="dxa"/>
            <w:shd w:val="clear" w:color="auto" w:fill="FFFFFF"/>
          </w:tcPr>
          <w:p w14:paraId="6BE1F3EA" w14:textId="77777777" w:rsidR="00AE1B79" w:rsidRDefault="007C3857">
            <w:pPr>
              <w:spacing w:after="240" w:line="240" w:lineRule="auto"/>
              <w:ind w:right="-993"/>
              <w:rPr>
                <w:rFonts w:ascii="Verdana" w:eastAsia="Verdana" w:hAnsi="Verdana" w:cs="Verdana"/>
                <w:b/>
                <w:color w:val="002060"/>
                <w:sz w:val="20"/>
                <w:szCs w:val="20"/>
              </w:rPr>
            </w:pPr>
            <w:r>
              <w:rPr>
                <w:rFonts w:ascii="Verdana" w:eastAsia="Verdana" w:hAnsi="Verdana" w:cs="Verdana"/>
                <w:sz w:val="20"/>
                <w:szCs w:val="20"/>
              </w:rPr>
              <w:t>Curso académico</w:t>
            </w:r>
          </w:p>
        </w:tc>
        <w:tc>
          <w:tcPr>
            <w:tcW w:w="2127" w:type="dxa"/>
            <w:shd w:val="clear" w:color="auto" w:fill="FFFFFF"/>
          </w:tcPr>
          <w:p w14:paraId="565758BC" w14:textId="77777777" w:rsidR="00AE1B79" w:rsidRDefault="007C3857">
            <w:pPr>
              <w:spacing w:after="240" w:line="240" w:lineRule="auto"/>
              <w:ind w:right="-993"/>
              <w:rPr>
                <w:rFonts w:ascii="Verdana" w:eastAsia="Verdana" w:hAnsi="Verdana" w:cs="Verdana"/>
                <w:color w:val="002060"/>
                <w:sz w:val="20"/>
                <w:szCs w:val="20"/>
              </w:rPr>
            </w:pPr>
            <w:r>
              <w:rPr>
                <w:rFonts w:ascii="Verdana" w:eastAsia="Verdana" w:hAnsi="Verdana" w:cs="Verdana"/>
                <w:color w:val="002060"/>
                <w:sz w:val="20"/>
                <w:szCs w:val="20"/>
              </w:rPr>
              <w:t>2024/2025</w:t>
            </w:r>
          </w:p>
        </w:tc>
      </w:tr>
      <w:tr w:rsidR="00AE1B79" w14:paraId="28E55097" w14:textId="77777777">
        <w:trPr>
          <w:trHeight w:val="326"/>
        </w:trPr>
        <w:tc>
          <w:tcPr>
            <w:tcW w:w="2544" w:type="dxa"/>
            <w:shd w:val="clear" w:color="auto" w:fill="FFFFFF"/>
          </w:tcPr>
          <w:p w14:paraId="7EC5523F" w14:textId="77777777" w:rsidR="00AE1B79" w:rsidRDefault="007C3857">
            <w:pPr>
              <w:spacing w:after="0" w:line="240" w:lineRule="auto"/>
              <w:ind w:right="-993"/>
              <w:rPr>
                <w:rFonts w:ascii="Verdana" w:eastAsia="Verdana" w:hAnsi="Verdana" w:cs="Verdana"/>
                <w:b/>
                <w:color w:val="002060"/>
                <w:sz w:val="20"/>
                <w:szCs w:val="20"/>
              </w:rPr>
            </w:pPr>
            <w:r>
              <w:rPr>
                <w:rFonts w:ascii="Verdana" w:eastAsia="Verdana" w:hAnsi="Verdana" w:cs="Verdana"/>
                <w:sz w:val="20"/>
                <w:szCs w:val="20"/>
              </w:rPr>
              <w:t>Correo electrónico</w:t>
            </w:r>
          </w:p>
        </w:tc>
        <w:tc>
          <w:tcPr>
            <w:tcW w:w="6228" w:type="dxa"/>
            <w:gridSpan w:val="3"/>
            <w:shd w:val="clear" w:color="auto" w:fill="FFFFFF"/>
          </w:tcPr>
          <w:p w14:paraId="72F12A01" w14:textId="77777777" w:rsidR="00AE1B79" w:rsidRDefault="00AE1B79">
            <w:pPr>
              <w:spacing w:after="0" w:line="240" w:lineRule="auto"/>
              <w:ind w:right="-993"/>
              <w:jc w:val="center"/>
              <w:rPr>
                <w:rFonts w:ascii="Verdana" w:eastAsia="Verdana" w:hAnsi="Verdana" w:cs="Verdana"/>
                <w:color w:val="002060"/>
                <w:sz w:val="20"/>
                <w:szCs w:val="20"/>
              </w:rPr>
            </w:pPr>
          </w:p>
        </w:tc>
      </w:tr>
    </w:tbl>
    <w:p w14:paraId="00517DD0" w14:textId="77777777" w:rsidR="00AE1B79" w:rsidRDefault="007C3857">
      <w:pPr>
        <w:spacing w:before="240" w:after="240" w:line="240" w:lineRule="auto"/>
        <w:ind w:right="-992"/>
        <w:rPr>
          <w:rFonts w:ascii="Verdana" w:eastAsia="Verdana" w:hAnsi="Verdana" w:cs="Verdana"/>
          <w:b/>
          <w:color w:val="002060"/>
          <w:sz w:val="24"/>
          <w:szCs w:val="24"/>
        </w:rPr>
      </w:pPr>
      <w:r>
        <w:rPr>
          <w:rFonts w:ascii="Verdana" w:eastAsia="Verdana" w:hAnsi="Verdana" w:cs="Verdana"/>
          <w:b/>
          <w:color w:val="002060"/>
          <w:sz w:val="24"/>
          <w:szCs w:val="24"/>
        </w:rPr>
        <w:t>Institución de envío</w:t>
      </w:r>
    </w:p>
    <w:tbl>
      <w:tblPr>
        <w:tblStyle w:val="a0"/>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977"/>
        <w:gridCol w:w="2551"/>
        <w:gridCol w:w="2268"/>
        <w:gridCol w:w="1976"/>
      </w:tblGrid>
      <w:tr w:rsidR="00AE1B79" w14:paraId="11CA8AF9" w14:textId="77777777">
        <w:trPr>
          <w:trHeight w:val="371"/>
        </w:trPr>
        <w:tc>
          <w:tcPr>
            <w:tcW w:w="1977" w:type="dxa"/>
            <w:shd w:val="clear" w:color="auto" w:fill="FFFFFF"/>
          </w:tcPr>
          <w:p w14:paraId="51543694" w14:textId="77777777" w:rsidR="00AE1B79" w:rsidRDefault="007C3857">
            <w:pPr>
              <w:spacing w:after="0" w:line="240" w:lineRule="auto"/>
              <w:ind w:right="-36"/>
              <w:rPr>
                <w:rFonts w:ascii="Verdana" w:eastAsia="Verdana" w:hAnsi="Verdana" w:cs="Verdana"/>
                <w:sz w:val="20"/>
                <w:szCs w:val="20"/>
              </w:rPr>
            </w:pPr>
            <w:r>
              <w:rPr>
                <w:rFonts w:ascii="Verdana" w:eastAsia="Verdana" w:hAnsi="Verdana" w:cs="Verdana"/>
                <w:sz w:val="20"/>
                <w:szCs w:val="20"/>
              </w:rPr>
              <w:t>Nombre</w:t>
            </w:r>
          </w:p>
        </w:tc>
        <w:tc>
          <w:tcPr>
            <w:tcW w:w="2551" w:type="dxa"/>
            <w:shd w:val="clear" w:color="auto" w:fill="FFFFFF"/>
          </w:tcPr>
          <w:p w14:paraId="26BEB771" w14:textId="77777777" w:rsidR="00AE1B79" w:rsidRDefault="007C3857">
            <w:pPr>
              <w:spacing w:after="240" w:line="240" w:lineRule="auto"/>
              <w:ind w:right="-58"/>
              <w:rPr>
                <w:rFonts w:ascii="Verdana" w:eastAsia="Verdana" w:hAnsi="Verdana" w:cs="Verdana"/>
                <w:b/>
                <w:color w:val="002060"/>
                <w:sz w:val="20"/>
                <w:szCs w:val="20"/>
              </w:rPr>
            </w:pPr>
            <w:r>
              <w:rPr>
                <w:rFonts w:ascii="Verdana" w:eastAsia="Verdana" w:hAnsi="Verdana" w:cs="Verdana"/>
                <w:b/>
                <w:color w:val="002060"/>
                <w:sz w:val="20"/>
                <w:szCs w:val="20"/>
              </w:rPr>
              <w:t>Universidad de Cádiz</w:t>
            </w:r>
          </w:p>
        </w:tc>
        <w:tc>
          <w:tcPr>
            <w:tcW w:w="2268" w:type="dxa"/>
            <w:vMerge w:val="restart"/>
            <w:shd w:val="clear" w:color="auto" w:fill="FFFFFF"/>
          </w:tcPr>
          <w:p w14:paraId="7D902C95" w14:textId="77777777" w:rsidR="00AE1B79" w:rsidRDefault="007C3857">
            <w:pPr>
              <w:spacing w:after="240" w:line="240" w:lineRule="auto"/>
              <w:ind w:right="-80"/>
              <w:rPr>
                <w:rFonts w:ascii="Verdana" w:eastAsia="Verdana" w:hAnsi="Verdana" w:cs="Verdana"/>
                <w:sz w:val="20"/>
                <w:szCs w:val="20"/>
              </w:rPr>
            </w:pPr>
            <w:r>
              <w:rPr>
                <w:rFonts w:ascii="Verdana" w:eastAsia="Verdana" w:hAnsi="Verdana" w:cs="Verdana"/>
                <w:sz w:val="20"/>
                <w:szCs w:val="20"/>
              </w:rPr>
              <w:t xml:space="preserve">Facultad / </w:t>
            </w:r>
            <w:r>
              <w:rPr>
                <w:rFonts w:ascii="Verdana" w:eastAsia="Verdana" w:hAnsi="Verdana" w:cs="Verdana"/>
                <w:sz w:val="20"/>
                <w:szCs w:val="20"/>
              </w:rPr>
              <w:br/>
              <w:t>Departamento</w:t>
            </w:r>
          </w:p>
        </w:tc>
        <w:tc>
          <w:tcPr>
            <w:tcW w:w="1976" w:type="dxa"/>
            <w:vMerge w:val="restart"/>
            <w:shd w:val="clear" w:color="auto" w:fill="FFFFFF"/>
          </w:tcPr>
          <w:p w14:paraId="1F0B5BB9" w14:textId="77777777" w:rsidR="00AE1B79" w:rsidRDefault="00AE1B79">
            <w:pPr>
              <w:spacing w:after="240" w:line="240" w:lineRule="auto"/>
              <w:ind w:right="28"/>
              <w:jc w:val="both"/>
              <w:rPr>
                <w:rFonts w:ascii="Verdana" w:eastAsia="Verdana" w:hAnsi="Verdana" w:cs="Verdana"/>
                <w:b/>
                <w:color w:val="002060"/>
                <w:sz w:val="20"/>
                <w:szCs w:val="20"/>
              </w:rPr>
            </w:pPr>
          </w:p>
        </w:tc>
      </w:tr>
      <w:tr w:rsidR="00AE1B79" w14:paraId="378B6BD8" w14:textId="77777777">
        <w:trPr>
          <w:trHeight w:val="540"/>
        </w:trPr>
        <w:tc>
          <w:tcPr>
            <w:tcW w:w="1977" w:type="dxa"/>
            <w:shd w:val="clear" w:color="auto" w:fill="FFFFFF"/>
          </w:tcPr>
          <w:p w14:paraId="22421FDE" w14:textId="77777777" w:rsidR="00AE1B79" w:rsidRDefault="007C3857">
            <w:pPr>
              <w:spacing w:after="0" w:line="240" w:lineRule="auto"/>
              <w:ind w:right="-993"/>
              <w:rPr>
                <w:rFonts w:ascii="Verdana" w:eastAsia="Verdana" w:hAnsi="Verdana" w:cs="Verdana"/>
                <w:sz w:val="20"/>
                <w:szCs w:val="20"/>
              </w:rPr>
            </w:pPr>
            <w:r>
              <w:rPr>
                <w:rFonts w:ascii="Verdana" w:eastAsia="Verdana" w:hAnsi="Verdana" w:cs="Verdana"/>
                <w:sz w:val="20"/>
                <w:szCs w:val="20"/>
              </w:rPr>
              <w:t>Código Erasmus</w:t>
            </w:r>
            <w:r>
              <w:rPr>
                <w:rFonts w:ascii="Verdana" w:eastAsia="Verdana" w:hAnsi="Verdana" w:cs="Verdana"/>
                <w:sz w:val="20"/>
                <w:szCs w:val="20"/>
                <w:vertAlign w:val="superscript"/>
              </w:rPr>
              <w:footnoteReference w:id="4"/>
            </w:r>
            <w:r>
              <w:rPr>
                <w:rFonts w:ascii="Verdana" w:eastAsia="Verdana" w:hAnsi="Verdana" w:cs="Verdana"/>
                <w:sz w:val="20"/>
                <w:szCs w:val="20"/>
              </w:rPr>
              <w:t xml:space="preserve"> </w:t>
            </w:r>
          </w:p>
          <w:p w14:paraId="5DCD3DF8" w14:textId="77777777" w:rsidR="00AE1B79" w:rsidRDefault="007C3857">
            <w:pPr>
              <w:spacing w:after="0" w:line="240" w:lineRule="auto"/>
              <w:ind w:right="-36"/>
              <w:rPr>
                <w:rFonts w:ascii="Verdana" w:eastAsia="Verdana" w:hAnsi="Verdana" w:cs="Verdana"/>
                <w:sz w:val="16"/>
                <w:szCs w:val="16"/>
              </w:rPr>
            </w:pPr>
            <w:r>
              <w:rPr>
                <w:rFonts w:ascii="Verdana" w:eastAsia="Verdana" w:hAnsi="Verdana" w:cs="Verdana"/>
                <w:sz w:val="16"/>
                <w:szCs w:val="16"/>
              </w:rPr>
              <w:t xml:space="preserve"> (si procede)</w:t>
            </w:r>
          </w:p>
        </w:tc>
        <w:tc>
          <w:tcPr>
            <w:tcW w:w="2551" w:type="dxa"/>
            <w:shd w:val="clear" w:color="auto" w:fill="FFFFFF"/>
          </w:tcPr>
          <w:p w14:paraId="25CF4762" w14:textId="77777777" w:rsidR="00AE1B79" w:rsidRDefault="007C3857">
            <w:pPr>
              <w:spacing w:after="240" w:line="240" w:lineRule="auto"/>
              <w:ind w:right="-993"/>
              <w:rPr>
                <w:rFonts w:ascii="Verdana" w:eastAsia="Verdana" w:hAnsi="Verdana" w:cs="Verdana"/>
                <w:b/>
                <w:color w:val="002060"/>
                <w:sz w:val="20"/>
                <w:szCs w:val="20"/>
              </w:rPr>
            </w:pPr>
            <w:r>
              <w:rPr>
                <w:rFonts w:ascii="Verdana" w:eastAsia="Verdana" w:hAnsi="Verdana" w:cs="Verdana"/>
                <w:b/>
                <w:color w:val="002060"/>
                <w:sz w:val="20"/>
                <w:szCs w:val="20"/>
              </w:rPr>
              <w:t>E CADIZ 01</w:t>
            </w:r>
          </w:p>
        </w:tc>
        <w:tc>
          <w:tcPr>
            <w:tcW w:w="2268" w:type="dxa"/>
            <w:vMerge/>
            <w:shd w:val="clear" w:color="auto" w:fill="FFFFFF"/>
          </w:tcPr>
          <w:p w14:paraId="1BF250D9" w14:textId="77777777" w:rsidR="00AE1B79" w:rsidRDefault="00AE1B79">
            <w:pPr>
              <w:widowControl w:val="0"/>
              <w:pBdr>
                <w:top w:val="nil"/>
                <w:left w:val="nil"/>
                <w:bottom w:val="nil"/>
                <w:right w:val="nil"/>
                <w:between w:val="nil"/>
              </w:pBdr>
              <w:spacing w:after="0"/>
              <w:rPr>
                <w:rFonts w:ascii="Verdana" w:eastAsia="Verdana" w:hAnsi="Verdana" w:cs="Verdana"/>
                <w:b/>
                <w:color w:val="002060"/>
                <w:sz w:val="20"/>
                <w:szCs w:val="20"/>
              </w:rPr>
            </w:pPr>
          </w:p>
        </w:tc>
        <w:tc>
          <w:tcPr>
            <w:tcW w:w="1976" w:type="dxa"/>
            <w:vMerge/>
            <w:shd w:val="clear" w:color="auto" w:fill="FFFFFF"/>
          </w:tcPr>
          <w:p w14:paraId="3A144AEE" w14:textId="77777777" w:rsidR="00AE1B79" w:rsidRDefault="00AE1B79">
            <w:pPr>
              <w:widowControl w:val="0"/>
              <w:pBdr>
                <w:top w:val="nil"/>
                <w:left w:val="nil"/>
                <w:bottom w:val="nil"/>
                <w:right w:val="nil"/>
                <w:between w:val="nil"/>
              </w:pBdr>
              <w:spacing w:after="0"/>
              <w:rPr>
                <w:rFonts w:ascii="Verdana" w:eastAsia="Verdana" w:hAnsi="Verdana" w:cs="Verdana"/>
                <w:b/>
                <w:color w:val="002060"/>
                <w:sz w:val="20"/>
                <w:szCs w:val="20"/>
              </w:rPr>
            </w:pPr>
          </w:p>
        </w:tc>
      </w:tr>
      <w:tr w:rsidR="00AE1B79" w14:paraId="19B5F742" w14:textId="77777777">
        <w:trPr>
          <w:trHeight w:val="719"/>
        </w:trPr>
        <w:tc>
          <w:tcPr>
            <w:tcW w:w="1977" w:type="dxa"/>
            <w:shd w:val="clear" w:color="auto" w:fill="FFFFFF"/>
          </w:tcPr>
          <w:p w14:paraId="7AB52012" w14:textId="77777777" w:rsidR="00AE1B79" w:rsidRDefault="007C3857">
            <w:pPr>
              <w:spacing w:after="240" w:line="240" w:lineRule="auto"/>
              <w:ind w:right="-36"/>
              <w:rPr>
                <w:rFonts w:ascii="Verdana" w:eastAsia="Verdana" w:hAnsi="Verdana" w:cs="Verdana"/>
                <w:sz w:val="20"/>
                <w:szCs w:val="20"/>
              </w:rPr>
            </w:pPr>
            <w:r>
              <w:rPr>
                <w:rFonts w:ascii="Verdana" w:eastAsia="Verdana" w:hAnsi="Verdana" w:cs="Verdana"/>
                <w:sz w:val="20"/>
                <w:szCs w:val="20"/>
              </w:rPr>
              <w:t>Dirección</w:t>
            </w:r>
          </w:p>
        </w:tc>
        <w:tc>
          <w:tcPr>
            <w:tcW w:w="2551" w:type="dxa"/>
            <w:shd w:val="clear" w:color="auto" w:fill="FFFFFF"/>
          </w:tcPr>
          <w:p w14:paraId="119C543E" w14:textId="77777777" w:rsidR="00AE1B79" w:rsidRDefault="007C3857">
            <w:pPr>
              <w:spacing w:after="0" w:line="240" w:lineRule="auto"/>
              <w:ind w:right="-58"/>
              <w:rPr>
                <w:rFonts w:ascii="Verdana" w:eastAsia="Verdana" w:hAnsi="Verdana" w:cs="Verdana"/>
                <w:color w:val="002060"/>
                <w:sz w:val="20"/>
                <w:szCs w:val="20"/>
              </w:rPr>
            </w:pPr>
            <w:r>
              <w:rPr>
                <w:rFonts w:ascii="Verdana" w:eastAsia="Verdana" w:hAnsi="Verdana" w:cs="Verdana"/>
                <w:color w:val="002060"/>
                <w:sz w:val="20"/>
                <w:szCs w:val="20"/>
              </w:rPr>
              <w:t>Edificio Hospital Real. Plaza de Falla, 8. 11003 Cádiz</w:t>
            </w:r>
          </w:p>
        </w:tc>
        <w:tc>
          <w:tcPr>
            <w:tcW w:w="2268" w:type="dxa"/>
            <w:shd w:val="clear" w:color="auto" w:fill="FFFFFF"/>
          </w:tcPr>
          <w:p w14:paraId="3558922F" w14:textId="77777777" w:rsidR="00AE1B79" w:rsidRDefault="007C3857">
            <w:pPr>
              <w:spacing w:after="0" w:line="240" w:lineRule="auto"/>
              <w:ind w:right="-80"/>
              <w:rPr>
                <w:rFonts w:ascii="Verdana" w:eastAsia="Verdana" w:hAnsi="Verdana" w:cs="Verdana"/>
                <w:sz w:val="20"/>
                <w:szCs w:val="20"/>
              </w:rPr>
            </w:pPr>
            <w:r>
              <w:rPr>
                <w:rFonts w:ascii="Verdana" w:eastAsia="Verdana" w:hAnsi="Verdana" w:cs="Verdana"/>
                <w:sz w:val="20"/>
                <w:szCs w:val="20"/>
              </w:rPr>
              <w:t>País/Código del país</w:t>
            </w:r>
            <w:r>
              <w:rPr>
                <w:rFonts w:ascii="Verdana" w:eastAsia="Verdana" w:hAnsi="Verdana" w:cs="Verdana"/>
                <w:sz w:val="20"/>
                <w:szCs w:val="20"/>
                <w:vertAlign w:val="superscript"/>
              </w:rPr>
              <w:footnoteReference w:id="5"/>
            </w:r>
          </w:p>
        </w:tc>
        <w:tc>
          <w:tcPr>
            <w:tcW w:w="1976" w:type="dxa"/>
            <w:shd w:val="clear" w:color="auto" w:fill="FFFFFF"/>
          </w:tcPr>
          <w:p w14:paraId="21ECEFBD" w14:textId="77777777" w:rsidR="00AE1B79" w:rsidRDefault="007C3857">
            <w:pPr>
              <w:spacing w:after="240" w:line="240" w:lineRule="auto"/>
              <w:ind w:right="28"/>
              <w:rPr>
                <w:rFonts w:ascii="Verdana" w:eastAsia="Verdana" w:hAnsi="Verdana" w:cs="Verdana"/>
                <w:b/>
                <w:sz w:val="20"/>
                <w:szCs w:val="20"/>
              </w:rPr>
            </w:pPr>
            <w:r>
              <w:rPr>
                <w:rFonts w:ascii="Verdana" w:eastAsia="Verdana" w:hAnsi="Verdana" w:cs="Verdana"/>
                <w:b/>
                <w:sz w:val="20"/>
                <w:szCs w:val="20"/>
              </w:rPr>
              <w:t>España</w:t>
            </w:r>
          </w:p>
        </w:tc>
      </w:tr>
      <w:tr w:rsidR="00AE1B79" w14:paraId="259B2CBC" w14:textId="77777777">
        <w:trPr>
          <w:trHeight w:val="828"/>
        </w:trPr>
        <w:tc>
          <w:tcPr>
            <w:tcW w:w="1977" w:type="dxa"/>
            <w:shd w:val="clear" w:color="auto" w:fill="FFFFFF"/>
          </w:tcPr>
          <w:p w14:paraId="74DB7165" w14:textId="77777777" w:rsidR="00AE1B79" w:rsidRDefault="007C3857">
            <w:pPr>
              <w:spacing w:after="0" w:line="240" w:lineRule="auto"/>
              <w:ind w:right="-108"/>
              <w:rPr>
                <w:rFonts w:ascii="Verdana" w:eastAsia="Verdana" w:hAnsi="Verdana" w:cs="Verdana"/>
                <w:sz w:val="20"/>
                <w:szCs w:val="20"/>
              </w:rPr>
            </w:pPr>
            <w:r>
              <w:rPr>
                <w:rFonts w:ascii="Verdana" w:eastAsia="Verdana" w:hAnsi="Verdana" w:cs="Verdana"/>
                <w:sz w:val="20"/>
                <w:szCs w:val="20"/>
              </w:rPr>
              <w:t>Persona de contacto</w:t>
            </w:r>
          </w:p>
          <w:p w14:paraId="219A2867" w14:textId="77777777" w:rsidR="00AE1B79" w:rsidRDefault="007C3857">
            <w:pPr>
              <w:spacing w:after="0" w:line="240" w:lineRule="auto"/>
              <w:ind w:right="-36"/>
              <w:rPr>
                <w:rFonts w:ascii="Verdana" w:eastAsia="Verdana" w:hAnsi="Verdana" w:cs="Verdana"/>
                <w:sz w:val="20"/>
                <w:szCs w:val="20"/>
              </w:rPr>
            </w:pPr>
            <w:r>
              <w:rPr>
                <w:rFonts w:ascii="Verdana" w:eastAsia="Verdana" w:hAnsi="Verdana" w:cs="Verdana"/>
                <w:sz w:val="20"/>
                <w:szCs w:val="20"/>
              </w:rPr>
              <w:t>Nombre y cargo</w:t>
            </w:r>
          </w:p>
        </w:tc>
        <w:tc>
          <w:tcPr>
            <w:tcW w:w="2551" w:type="dxa"/>
            <w:shd w:val="clear" w:color="auto" w:fill="FFFFFF"/>
          </w:tcPr>
          <w:p w14:paraId="320CC2DF" w14:textId="77777777" w:rsidR="00AE1B79" w:rsidRDefault="00AE1B79">
            <w:pPr>
              <w:spacing w:after="0" w:line="240" w:lineRule="auto"/>
              <w:ind w:right="-58"/>
              <w:rPr>
                <w:rFonts w:ascii="Verdana" w:eastAsia="Verdana" w:hAnsi="Verdana" w:cs="Verdana"/>
                <w:color w:val="002060"/>
                <w:sz w:val="20"/>
                <w:szCs w:val="20"/>
              </w:rPr>
            </w:pPr>
          </w:p>
        </w:tc>
        <w:tc>
          <w:tcPr>
            <w:tcW w:w="2268" w:type="dxa"/>
            <w:shd w:val="clear" w:color="auto" w:fill="FFFFFF"/>
          </w:tcPr>
          <w:p w14:paraId="2E9CBB7B" w14:textId="77777777" w:rsidR="00AE1B79" w:rsidRDefault="007C3857">
            <w:pPr>
              <w:spacing w:after="0" w:line="240" w:lineRule="auto"/>
              <w:ind w:right="-97"/>
              <w:rPr>
                <w:rFonts w:ascii="Verdana" w:eastAsia="Verdana" w:hAnsi="Verdana" w:cs="Verdana"/>
                <w:sz w:val="20"/>
                <w:szCs w:val="20"/>
              </w:rPr>
            </w:pPr>
            <w:r>
              <w:rPr>
                <w:rFonts w:ascii="Verdana" w:eastAsia="Verdana" w:hAnsi="Verdana" w:cs="Verdana"/>
                <w:sz w:val="20"/>
                <w:szCs w:val="20"/>
              </w:rPr>
              <w:t>Persona de contacto</w:t>
            </w:r>
          </w:p>
          <w:p w14:paraId="4DD128B0" w14:textId="77777777" w:rsidR="00AE1B79" w:rsidRDefault="007C3857">
            <w:pPr>
              <w:spacing w:after="0" w:line="240" w:lineRule="auto"/>
              <w:ind w:right="-80"/>
              <w:rPr>
                <w:rFonts w:ascii="Verdana" w:eastAsia="Verdana" w:hAnsi="Verdana" w:cs="Verdana"/>
                <w:b/>
                <w:color w:val="002060"/>
                <w:sz w:val="20"/>
                <w:szCs w:val="20"/>
              </w:rPr>
            </w:pPr>
            <w:r>
              <w:rPr>
                <w:rFonts w:ascii="Verdana" w:eastAsia="Verdana" w:hAnsi="Verdana" w:cs="Verdana"/>
                <w:sz w:val="20"/>
                <w:szCs w:val="20"/>
              </w:rPr>
              <w:t>Correo electrónico /</w:t>
            </w:r>
            <w:r>
              <w:rPr>
                <w:rFonts w:ascii="Verdana" w:eastAsia="Verdana" w:hAnsi="Verdana" w:cs="Verdana"/>
                <w:sz w:val="20"/>
                <w:szCs w:val="20"/>
              </w:rPr>
              <w:br/>
              <w:t xml:space="preserve">teléfono </w:t>
            </w:r>
          </w:p>
        </w:tc>
        <w:tc>
          <w:tcPr>
            <w:tcW w:w="1976" w:type="dxa"/>
            <w:shd w:val="clear" w:color="auto" w:fill="FFFFFF"/>
          </w:tcPr>
          <w:p w14:paraId="6C12BAF5" w14:textId="77777777" w:rsidR="00AE1B79" w:rsidRDefault="00AE1B79">
            <w:pPr>
              <w:spacing w:after="0" w:line="240" w:lineRule="auto"/>
              <w:rPr>
                <w:rFonts w:ascii="Verdana" w:eastAsia="Verdana" w:hAnsi="Verdana" w:cs="Verdana"/>
                <w:b/>
                <w:color w:val="002060"/>
                <w:sz w:val="20"/>
                <w:szCs w:val="20"/>
              </w:rPr>
            </w:pPr>
          </w:p>
        </w:tc>
      </w:tr>
    </w:tbl>
    <w:p w14:paraId="4D0FF925" w14:textId="77777777" w:rsidR="00AE1B79" w:rsidRDefault="007C3857">
      <w:pPr>
        <w:spacing w:after="240" w:line="240" w:lineRule="auto"/>
        <w:ind w:right="-992"/>
        <w:rPr>
          <w:rFonts w:ascii="Verdana" w:eastAsia="Verdana" w:hAnsi="Verdana" w:cs="Verdana"/>
          <w:b/>
          <w:color w:val="002060"/>
          <w:sz w:val="24"/>
          <w:szCs w:val="24"/>
        </w:rPr>
      </w:pPr>
      <w:r>
        <w:rPr>
          <w:rFonts w:ascii="Verdana" w:eastAsia="Verdana" w:hAnsi="Verdana" w:cs="Verdana"/>
          <w:b/>
          <w:color w:val="002060"/>
          <w:sz w:val="24"/>
          <w:szCs w:val="24"/>
        </w:rPr>
        <w:t>La institución / empresa de acogida</w:t>
      </w:r>
      <w:r>
        <w:rPr>
          <w:rFonts w:ascii="Verdana" w:eastAsia="Verdana" w:hAnsi="Verdana" w:cs="Verdana"/>
          <w:b/>
          <w:color w:val="002060"/>
          <w:sz w:val="24"/>
          <w:szCs w:val="24"/>
          <w:vertAlign w:val="superscript"/>
        </w:rPr>
        <w:footnoteReference w:id="6"/>
      </w:r>
    </w:p>
    <w:tbl>
      <w:tblPr>
        <w:tblStyle w:val="a1"/>
        <w:tblW w:w="87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910"/>
        <w:gridCol w:w="1856"/>
        <w:gridCol w:w="2247"/>
        <w:gridCol w:w="2759"/>
      </w:tblGrid>
      <w:tr w:rsidR="00AE1B79" w14:paraId="343C0607" w14:textId="77777777">
        <w:trPr>
          <w:trHeight w:val="371"/>
        </w:trPr>
        <w:tc>
          <w:tcPr>
            <w:tcW w:w="1910" w:type="dxa"/>
            <w:shd w:val="clear" w:color="auto" w:fill="FFFFFF"/>
          </w:tcPr>
          <w:p w14:paraId="78D5D9E7" w14:textId="77777777" w:rsidR="00AE1B79" w:rsidRDefault="007C3857">
            <w:pPr>
              <w:spacing w:after="0" w:line="240" w:lineRule="auto"/>
              <w:ind w:right="33"/>
              <w:rPr>
                <w:rFonts w:ascii="Verdana" w:eastAsia="Verdana" w:hAnsi="Verdana" w:cs="Verdana"/>
                <w:sz w:val="20"/>
                <w:szCs w:val="20"/>
              </w:rPr>
            </w:pPr>
            <w:r>
              <w:rPr>
                <w:rFonts w:ascii="Verdana" w:eastAsia="Verdana" w:hAnsi="Verdana" w:cs="Verdana"/>
                <w:sz w:val="20"/>
                <w:szCs w:val="20"/>
              </w:rPr>
              <w:t>Nombre</w:t>
            </w:r>
          </w:p>
        </w:tc>
        <w:tc>
          <w:tcPr>
            <w:tcW w:w="6862" w:type="dxa"/>
            <w:gridSpan w:val="3"/>
            <w:shd w:val="clear" w:color="auto" w:fill="FFFFFF"/>
          </w:tcPr>
          <w:p w14:paraId="3F156E7A" w14:textId="77777777" w:rsidR="00AE1B79" w:rsidRDefault="007C3857">
            <w:pPr>
              <w:spacing w:after="240" w:line="240" w:lineRule="auto"/>
              <w:ind w:right="-993"/>
              <w:jc w:val="center"/>
              <w:rPr>
                <w:rFonts w:ascii="Verdana" w:eastAsia="Verdana" w:hAnsi="Verdana" w:cs="Verdana"/>
                <w:b/>
                <w:color w:val="002060"/>
                <w:sz w:val="20"/>
                <w:szCs w:val="20"/>
              </w:rPr>
            </w:pPr>
            <w:r>
              <w:rPr>
                <w:rFonts w:ascii="Verdana" w:eastAsia="Verdana" w:hAnsi="Verdana" w:cs="Verdana"/>
                <w:b/>
                <w:color w:val="002060"/>
                <w:sz w:val="20"/>
                <w:szCs w:val="20"/>
              </w:rPr>
              <w:t>Universidad de Chile</w:t>
            </w:r>
          </w:p>
        </w:tc>
      </w:tr>
      <w:tr w:rsidR="00AE1B79" w14:paraId="7C4E5F12" w14:textId="77777777">
        <w:trPr>
          <w:trHeight w:val="496"/>
        </w:trPr>
        <w:tc>
          <w:tcPr>
            <w:tcW w:w="1910" w:type="dxa"/>
            <w:shd w:val="clear" w:color="auto" w:fill="FFFFFF"/>
          </w:tcPr>
          <w:p w14:paraId="7DC00DDC" w14:textId="77777777" w:rsidR="00AE1B79" w:rsidRDefault="007C3857">
            <w:pPr>
              <w:spacing w:after="0" w:line="240" w:lineRule="auto"/>
              <w:ind w:right="-993"/>
              <w:rPr>
                <w:rFonts w:ascii="Verdana" w:eastAsia="Verdana" w:hAnsi="Verdana" w:cs="Verdana"/>
                <w:sz w:val="20"/>
                <w:szCs w:val="20"/>
              </w:rPr>
            </w:pPr>
            <w:r>
              <w:rPr>
                <w:rFonts w:ascii="Verdana" w:eastAsia="Verdana" w:hAnsi="Verdana" w:cs="Verdana"/>
                <w:sz w:val="20"/>
                <w:szCs w:val="20"/>
              </w:rPr>
              <w:t xml:space="preserve">Código Erasmus </w:t>
            </w:r>
          </w:p>
          <w:p w14:paraId="4BE0B086" w14:textId="77777777" w:rsidR="00AE1B79" w:rsidRDefault="007C3857">
            <w:pPr>
              <w:spacing w:after="0" w:line="240" w:lineRule="auto"/>
              <w:rPr>
                <w:rFonts w:ascii="Verdana" w:eastAsia="Verdana" w:hAnsi="Verdana" w:cs="Verdana"/>
                <w:sz w:val="16"/>
                <w:szCs w:val="16"/>
              </w:rPr>
            </w:pPr>
            <w:r>
              <w:rPr>
                <w:rFonts w:ascii="Verdana" w:eastAsia="Verdana" w:hAnsi="Verdana" w:cs="Verdana"/>
                <w:sz w:val="16"/>
                <w:szCs w:val="16"/>
              </w:rPr>
              <w:t xml:space="preserve"> (si procede)</w:t>
            </w:r>
          </w:p>
        </w:tc>
        <w:tc>
          <w:tcPr>
            <w:tcW w:w="1856" w:type="dxa"/>
            <w:shd w:val="clear" w:color="auto" w:fill="FFFFFF"/>
          </w:tcPr>
          <w:p w14:paraId="05E0EB69" w14:textId="77777777" w:rsidR="00AE1B79" w:rsidRDefault="00AE1B79">
            <w:pPr>
              <w:spacing w:after="240" w:line="240" w:lineRule="auto"/>
              <w:ind w:right="-118"/>
              <w:rPr>
                <w:rFonts w:ascii="Verdana" w:eastAsia="Verdana" w:hAnsi="Verdana" w:cs="Verdana"/>
                <w:b/>
                <w:color w:val="002060"/>
                <w:sz w:val="20"/>
                <w:szCs w:val="20"/>
              </w:rPr>
            </w:pPr>
          </w:p>
        </w:tc>
        <w:tc>
          <w:tcPr>
            <w:tcW w:w="2247" w:type="dxa"/>
            <w:shd w:val="clear" w:color="auto" w:fill="FFFFFF"/>
          </w:tcPr>
          <w:p w14:paraId="20B3CFBF" w14:textId="77777777" w:rsidR="00AE1B79" w:rsidRDefault="007C3857">
            <w:pPr>
              <w:spacing w:after="0" w:line="240" w:lineRule="auto"/>
              <w:ind w:right="-106"/>
              <w:rPr>
                <w:rFonts w:ascii="Verdana" w:eastAsia="Verdana" w:hAnsi="Verdana" w:cs="Verdana"/>
                <w:sz w:val="20"/>
                <w:szCs w:val="20"/>
              </w:rPr>
            </w:pPr>
            <w:r>
              <w:rPr>
                <w:rFonts w:ascii="Verdana" w:eastAsia="Verdana" w:hAnsi="Verdana" w:cs="Verdana"/>
                <w:sz w:val="20"/>
                <w:szCs w:val="20"/>
              </w:rPr>
              <w:t xml:space="preserve">Facultad/ </w:t>
            </w:r>
            <w:r>
              <w:rPr>
                <w:rFonts w:ascii="Verdana" w:eastAsia="Verdana" w:hAnsi="Verdana" w:cs="Verdana"/>
                <w:sz w:val="20"/>
                <w:szCs w:val="20"/>
              </w:rPr>
              <w:br/>
              <w:t>Departamento</w:t>
            </w:r>
          </w:p>
        </w:tc>
        <w:tc>
          <w:tcPr>
            <w:tcW w:w="2759" w:type="dxa"/>
            <w:shd w:val="clear" w:color="auto" w:fill="FFFFFF"/>
          </w:tcPr>
          <w:p w14:paraId="2D35997F" w14:textId="77777777" w:rsidR="00AE1B79" w:rsidRDefault="007C3857">
            <w:pPr>
              <w:spacing w:after="0" w:line="240" w:lineRule="auto"/>
              <w:ind w:right="28"/>
              <w:rPr>
                <w:rFonts w:ascii="Verdana" w:eastAsia="Verdana" w:hAnsi="Verdana" w:cs="Verdana"/>
                <w:color w:val="002060"/>
                <w:sz w:val="20"/>
                <w:szCs w:val="20"/>
              </w:rPr>
            </w:pPr>
            <w:r>
              <w:rPr>
                <w:rFonts w:ascii="Verdana" w:eastAsia="Verdana" w:hAnsi="Verdana" w:cs="Verdana"/>
                <w:color w:val="002060"/>
                <w:sz w:val="20"/>
                <w:szCs w:val="20"/>
              </w:rPr>
              <w:t>Facultad de Ciencias Agronómicas</w:t>
            </w:r>
          </w:p>
        </w:tc>
      </w:tr>
      <w:tr w:rsidR="00AE1B79" w14:paraId="3FCF2CC2" w14:textId="77777777">
        <w:trPr>
          <w:trHeight w:val="364"/>
        </w:trPr>
        <w:tc>
          <w:tcPr>
            <w:tcW w:w="1910" w:type="dxa"/>
            <w:shd w:val="clear" w:color="auto" w:fill="FFFFFF"/>
          </w:tcPr>
          <w:p w14:paraId="65A22FBF" w14:textId="77777777" w:rsidR="00AE1B79" w:rsidRDefault="007C3857">
            <w:pPr>
              <w:spacing w:after="0" w:line="240" w:lineRule="auto"/>
              <w:ind w:right="-993"/>
              <w:rPr>
                <w:rFonts w:ascii="Verdana" w:eastAsia="Verdana" w:hAnsi="Verdana" w:cs="Verdana"/>
                <w:sz w:val="20"/>
                <w:szCs w:val="20"/>
              </w:rPr>
            </w:pPr>
            <w:r>
              <w:rPr>
                <w:rFonts w:ascii="Verdana" w:eastAsia="Verdana" w:hAnsi="Verdana" w:cs="Verdana"/>
                <w:sz w:val="20"/>
                <w:szCs w:val="20"/>
              </w:rPr>
              <w:lastRenderedPageBreak/>
              <w:t>Dirección</w:t>
            </w:r>
          </w:p>
        </w:tc>
        <w:tc>
          <w:tcPr>
            <w:tcW w:w="1856" w:type="dxa"/>
            <w:shd w:val="clear" w:color="auto" w:fill="FFFFFF"/>
          </w:tcPr>
          <w:p w14:paraId="1A0E961E" w14:textId="77777777" w:rsidR="00AE1B79" w:rsidRDefault="007C3857">
            <w:pPr>
              <w:spacing w:after="0" w:line="240" w:lineRule="auto"/>
              <w:ind w:right="-118"/>
              <w:rPr>
                <w:rFonts w:ascii="Verdana" w:eastAsia="Verdana" w:hAnsi="Verdana" w:cs="Verdana"/>
                <w:color w:val="002060"/>
                <w:sz w:val="20"/>
                <w:szCs w:val="20"/>
              </w:rPr>
            </w:pPr>
            <w:r>
              <w:rPr>
                <w:rFonts w:ascii="Verdana" w:eastAsia="Verdana" w:hAnsi="Verdana" w:cs="Verdana"/>
                <w:color w:val="002060"/>
                <w:sz w:val="20"/>
                <w:szCs w:val="20"/>
              </w:rPr>
              <w:t xml:space="preserve">Campus </w:t>
            </w:r>
            <w:proofErr w:type="spellStart"/>
            <w:r>
              <w:rPr>
                <w:rFonts w:ascii="Verdana" w:eastAsia="Verdana" w:hAnsi="Verdana" w:cs="Verdana"/>
                <w:color w:val="002060"/>
                <w:sz w:val="20"/>
                <w:szCs w:val="20"/>
              </w:rPr>
              <w:t>Antumapu</w:t>
            </w:r>
            <w:proofErr w:type="spellEnd"/>
          </w:p>
          <w:p w14:paraId="3CA1CDAC" w14:textId="77777777" w:rsidR="00AE1B79" w:rsidRDefault="007C3857">
            <w:pPr>
              <w:spacing w:after="0" w:line="240" w:lineRule="auto"/>
              <w:ind w:right="-118"/>
              <w:rPr>
                <w:rFonts w:ascii="Verdana" w:eastAsia="Verdana" w:hAnsi="Verdana" w:cs="Verdana"/>
                <w:color w:val="002060"/>
                <w:sz w:val="20"/>
                <w:szCs w:val="20"/>
              </w:rPr>
            </w:pPr>
            <w:r>
              <w:rPr>
                <w:rFonts w:ascii="Verdana" w:eastAsia="Verdana" w:hAnsi="Verdana" w:cs="Verdana"/>
                <w:color w:val="002060"/>
                <w:sz w:val="20"/>
                <w:szCs w:val="20"/>
              </w:rPr>
              <w:t xml:space="preserve">Avda. </w:t>
            </w:r>
            <w:proofErr w:type="spellStart"/>
            <w:r>
              <w:rPr>
                <w:rFonts w:ascii="Verdana" w:eastAsia="Verdana" w:hAnsi="Verdana" w:cs="Verdana"/>
                <w:color w:val="002060"/>
                <w:sz w:val="20"/>
                <w:szCs w:val="20"/>
              </w:rPr>
              <w:t>Sta</w:t>
            </w:r>
            <w:proofErr w:type="spellEnd"/>
            <w:r>
              <w:rPr>
                <w:rFonts w:ascii="Verdana" w:eastAsia="Verdana" w:hAnsi="Verdana" w:cs="Verdana"/>
                <w:color w:val="002060"/>
                <w:sz w:val="20"/>
                <w:szCs w:val="20"/>
              </w:rPr>
              <w:t xml:space="preserve"> Rosa, 11315, Santiago de Chile</w:t>
            </w:r>
          </w:p>
        </w:tc>
        <w:tc>
          <w:tcPr>
            <w:tcW w:w="2247" w:type="dxa"/>
            <w:shd w:val="clear" w:color="auto" w:fill="FFFFFF"/>
          </w:tcPr>
          <w:p w14:paraId="265C11FB" w14:textId="77777777" w:rsidR="00AE1B79" w:rsidRDefault="007C3857">
            <w:pPr>
              <w:spacing w:after="0" w:line="240" w:lineRule="auto"/>
              <w:ind w:right="-106"/>
              <w:rPr>
                <w:rFonts w:ascii="Verdana" w:eastAsia="Verdana" w:hAnsi="Verdana" w:cs="Verdana"/>
                <w:sz w:val="20"/>
                <w:szCs w:val="20"/>
              </w:rPr>
            </w:pPr>
            <w:r>
              <w:rPr>
                <w:rFonts w:ascii="Verdana" w:eastAsia="Verdana" w:hAnsi="Verdana" w:cs="Verdana"/>
                <w:sz w:val="20"/>
                <w:szCs w:val="20"/>
              </w:rPr>
              <w:t>País/Código del país</w:t>
            </w:r>
          </w:p>
        </w:tc>
        <w:tc>
          <w:tcPr>
            <w:tcW w:w="2759" w:type="dxa"/>
            <w:shd w:val="clear" w:color="auto" w:fill="FFFFFF"/>
          </w:tcPr>
          <w:p w14:paraId="352AA380" w14:textId="77777777" w:rsidR="00AE1B79" w:rsidRDefault="007C3857">
            <w:pPr>
              <w:spacing w:after="0" w:line="240" w:lineRule="auto"/>
              <w:rPr>
                <w:rFonts w:ascii="Verdana" w:eastAsia="Verdana" w:hAnsi="Verdana" w:cs="Verdana"/>
                <w:sz w:val="20"/>
                <w:szCs w:val="20"/>
              </w:rPr>
            </w:pPr>
            <w:r>
              <w:rPr>
                <w:rFonts w:ascii="Verdana" w:eastAsia="Verdana" w:hAnsi="Verdana" w:cs="Verdana"/>
                <w:sz w:val="20"/>
                <w:szCs w:val="20"/>
              </w:rPr>
              <w:t>Chile</w:t>
            </w:r>
          </w:p>
        </w:tc>
      </w:tr>
      <w:tr w:rsidR="00AE1B79" w14:paraId="6DD2735A" w14:textId="77777777">
        <w:tc>
          <w:tcPr>
            <w:tcW w:w="1910" w:type="dxa"/>
            <w:shd w:val="clear" w:color="auto" w:fill="FFFFFF"/>
          </w:tcPr>
          <w:p w14:paraId="09F4DE5B" w14:textId="77777777" w:rsidR="00AE1B79" w:rsidRDefault="007C3857">
            <w:pPr>
              <w:spacing w:after="0" w:line="240" w:lineRule="auto"/>
              <w:ind w:right="-108"/>
              <w:rPr>
                <w:rFonts w:ascii="Verdana" w:eastAsia="Verdana" w:hAnsi="Verdana" w:cs="Verdana"/>
                <w:sz w:val="20"/>
                <w:szCs w:val="20"/>
              </w:rPr>
            </w:pPr>
            <w:r>
              <w:rPr>
                <w:rFonts w:ascii="Verdana" w:eastAsia="Verdana" w:hAnsi="Verdana" w:cs="Verdana"/>
                <w:sz w:val="20"/>
                <w:szCs w:val="20"/>
              </w:rPr>
              <w:t>Persona de contacto</w:t>
            </w:r>
          </w:p>
          <w:p w14:paraId="1202EE4D" w14:textId="77777777" w:rsidR="00AE1B79" w:rsidRDefault="007C3857">
            <w:pPr>
              <w:spacing w:after="0" w:line="240" w:lineRule="auto"/>
              <w:ind w:right="-108"/>
              <w:rPr>
                <w:rFonts w:ascii="Verdana" w:eastAsia="Verdana" w:hAnsi="Verdana" w:cs="Verdana"/>
                <w:sz w:val="20"/>
                <w:szCs w:val="20"/>
              </w:rPr>
            </w:pPr>
            <w:r>
              <w:rPr>
                <w:rFonts w:ascii="Verdana" w:eastAsia="Verdana" w:hAnsi="Verdana" w:cs="Verdana"/>
                <w:sz w:val="20"/>
                <w:szCs w:val="20"/>
              </w:rPr>
              <w:t>Nombre y cargo</w:t>
            </w:r>
          </w:p>
        </w:tc>
        <w:tc>
          <w:tcPr>
            <w:tcW w:w="1856" w:type="dxa"/>
            <w:shd w:val="clear" w:color="auto" w:fill="FFFFFF"/>
          </w:tcPr>
          <w:p w14:paraId="157CBE04" w14:textId="77777777" w:rsidR="00AE1B79" w:rsidRDefault="007C3857">
            <w:pPr>
              <w:spacing w:after="0" w:line="240" w:lineRule="auto"/>
              <w:ind w:right="-118"/>
              <w:rPr>
                <w:rFonts w:ascii="Verdana" w:eastAsia="Verdana" w:hAnsi="Verdana" w:cs="Verdana"/>
                <w:color w:val="002060"/>
                <w:sz w:val="20"/>
                <w:szCs w:val="20"/>
              </w:rPr>
            </w:pPr>
            <w:proofErr w:type="spellStart"/>
            <w:r>
              <w:rPr>
                <w:rFonts w:ascii="Verdana" w:eastAsia="Verdana" w:hAnsi="Verdana" w:cs="Verdana"/>
                <w:color w:val="002060"/>
                <w:sz w:val="20"/>
                <w:szCs w:val="20"/>
              </w:rPr>
              <w:t>Alvaro</w:t>
            </w:r>
            <w:proofErr w:type="spellEnd"/>
            <w:r>
              <w:rPr>
                <w:rFonts w:ascii="Verdana" w:eastAsia="Verdana" w:hAnsi="Verdana" w:cs="Verdana"/>
                <w:color w:val="002060"/>
                <w:sz w:val="20"/>
                <w:szCs w:val="20"/>
              </w:rPr>
              <w:t xml:space="preserve"> Peña Neira</w:t>
            </w:r>
          </w:p>
        </w:tc>
        <w:tc>
          <w:tcPr>
            <w:tcW w:w="2247" w:type="dxa"/>
            <w:shd w:val="clear" w:color="auto" w:fill="FFFFFF"/>
          </w:tcPr>
          <w:p w14:paraId="6D926236" w14:textId="77777777" w:rsidR="00AE1B79" w:rsidRDefault="007C3857">
            <w:pPr>
              <w:spacing w:after="240" w:line="240" w:lineRule="auto"/>
              <w:ind w:right="-106"/>
              <w:rPr>
                <w:rFonts w:ascii="Verdana" w:eastAsia="Verdana" w:hAnsi="Verdana" w:cs="Verdana"/>
                <w:sz w:val="20"/>
                <w:szCs w:val="20"/>
              </w:rPr>
            </w:pPr>
            <w:r>
              <w:rPr>
                <w:rFonts w:ascii="Verdana" w:eastAsia="Verdana" w:hAnsi="Verdana" w:cs="Verdana"/>
                <w:sz w:val="20"/>
                <w:szCs w:val="20"/>
              </w:rPr>
              <w:t>Persona de contacto</w:t>
            </w:r>
          </w:p>
          <w:p w14:paraId="23CEABC1" w14:textId="77777777" w:rsidR="00AE1B79" w:rsidRDefault="007C3857">
            <w:pPr>
              <w:spacing w:after="240" w:line="240" w:lineRule="auto"/>
              <w:ind w:right="-106"/>
              <w:rPr>
                <w:rFonts w:ascii="Verdana" w:eastAsia="Verdana" w:hAnsi="Verdana" w:cs="Verdana"/>
                <w:sz w:val="20"/>
                <w:szCs w:val="20"/>
              </w:rPr>
            </w:pPr>
            <w:r>
              <w:rPr>
                <w:rFonts w:ascii="Verdana" w:eastAsia="Verdana" w:hAnsi="Verdana" w:cs="Verdana"/>
                <w:sz w:val="20"/>
                <w:szCs w:val="20"/>
              </w:rPr>
              <w:t>Correo electrónico /</w:t>
            </w:r>
            <w:r>
              <w:rPr>
                <w:rFonts w:ascii="Verdana" w:eastAsia="Verdana" w:hAnsi="Verdana" w:cs="Verdana"/>
                <w:sz w:val="20"/>
                <w:szCs w:val="20"/>
              </w:rPr>
              <w:br/>
              <w:t>teléfono</w:t>
            </w:r>
          </w:p>
        </w:tc>
        <w:tc>
          <w:tcPr>
            <w:tcW w:w="2759" w:type="dxa"/>
            <w:shd w:val="clear" w:color="auto" w:fill="FFFFFF"/>
          </w:tcPr>
          <w:p w14:paraId="4A9FC196" w14:textId="77777777" w:rsidR="00AE1B79" w:rsidRDefault="007C3857">
            <w:pPr>
              <w:spacing w:after="240" w:line="240" w:lineRule="auto"/>
              <w:ind w:right="28"/>
              <w:rPr>
                <w:rFonts w:ascii="Verdana" w:eastAsia="Verdana" w:hAnsi="Verdana" w:cs="Verdana"/>
                <w:color w:val="002060"/>
                <w:sz w:val="20"/>
                <w:szCs w:val="20"/>
              </w:rPr>
            </w:pPr>
            <w:r>
              <w:rPr>
                <w:rFonts w:ascii="Verdana" w:eastAsia="Verdana" w:hAnsi="Verdana" w:cs="Verdana"/>
                <w:color w:val="002060"/>
                <w:sz w:val="20"/>
                <w:szCs w:val="20"/>
              </w:rPr>
              <w:t>apena@uchile.cl</w:t>
            </w:r>
          </w:p>
        </w:tc>
      </w:tr>
      <w:tr w:rsidR="00AE1B79" w14:paraId="4D71BF94" w14:textId="77777777">
        <w:trPr>
          <w:trHeight w:val="643"/>
        </w:trPr>
        <w:tc>
          <w:tcPr>
            <w:tcW w:w="1910" w:type="dxa"/>
            <w:shd w:val="clear" w:color="auto" w:fill="FFFFFF"/>
          </w:tcPr>
          <w:p w14:paraId="3DA0380F" w14:textId="77777777" w:rsidR="00AE1B79" w:rsidRDefault="007C3857">
            <w:pPr>
              <w:spacing w:after="0" w:line="240" w:lineRule="auto"/>
              <w:rPr>
                <w:rFonts w:ascii="Verdana" w:eastAsia="Verdana" w:hAnsi="Verdana" w:cs="Verdana"/>
                <w:sz w:val="20"/>
                <w:szCs w:val="20"/>
              </w:rPr>
            </w:pPr>
            <w:r>
              <w:rPr>
                <w:rFonts w:ascii="Verdana" w:eastAsia="Verdana" w:hAnsi="Verdana" w:cs="Verdana"/>
                <w:sz w:val="20"/>
                <w:szCs w:val="20"/>
              </w:rPr>
              <w:t>Tipo de empresa*</w:t>
            </w:r>
            <w:r>
              <w:rPr>
                <w:rFonts w:ascii="Verdana" w:eastAsia="Verdana" w:hAnsi="Verdana" w:cs="Verdana"/>
                <w:sz w:val="20"/>
                <w:szCs w:val="20"/>
                <w:vertAlign w:val="superscript"/>
              </w:rPr>
              <w:footnoteReference w:id="7"/>
            </w:r>
          </w:p>
        </w:tc>
        <w:tc>
          <w:tcPr>
            <w:tcW w:w="1856" w:type="dxa"/>
            <w:shd w:val="clear" w:color="auto" w:fill="FFFFFF"/>
          </w:tcPr>
          <w:p w14:paraId="469374BC" w14:textId="77777777" w:rsidR="00AE1B79" w:rsidRDefault="007C3857">
            <w:pPr>
              <w:spacing w:after="240" w:line="240" w:lineRule="auto"/>
              <w:ind w:right="-118"/>
              <w:rPr>
                <w:rFonts w:ascii="Verdana" w:eastAsia="Verdana" w:hAnsi="Verdana" w:cs="Verdana"/>
                <w:color w:val="002060"/>
                <w:sz w:val="20"/>
                <w:szCs w:val="20"/>
              </w:rPr>
            </w:pPr>
            <w:r>
              <w:rPr>
                <w:rFonts w:ascii="Verdana" w:eastAsia="Verdana" w:hAnsi="Verdana" w:cs="Verdana"/>
                <w:color w:val="002060"/>
                <w:sz w:val="20"/>
                <w:szCs w:val="20"/>
              </w:rPr>
              <w:t>Universidad Pública</w:t>
            </w:r>
          </w:p>
        </w:tc>
        <w:tc>
          <w:tcPr>
            <w:tcW w:w="2247" w:type="dxa"/>
            <w:shd w:val="clear" w:color="auto" w:fill="FFFFFF"/>
          </w:tcPr>
          <w:p w14:paraId="21F22F9C" w14:textId="77777777" w:rsidR="00AE1B79" w:rsidRDefault="007C3857">
            <w:pPr>
              <w:spacing w:after="0" w:line="240" w:lineRule="auto"/>
              <w:ind w:right="-106"/>
              <w:rPr>
                <w:rFonts w:ascii="Verdana" w:eastAsia="Verdana" w:hAnsi="Verdana" w:cs="Verdana"/>
                <w:sz w:val="20"/>
                <w:szCs w:val="20"/>
              </w:rPr>
            </w:pPr>
            <w:r>
              <w:rPr>
                <w:rFonts w:ascii="Verdana" w:eastAsia="Verdana" w:hAnsi="Verdana" w:cs="Verdana"/>
                <w:sz w:val="20"/>
                <w:szCs w:val="20"/>
              </w:rPr>
              <w:t xml:space="preserve">Tamaño de la </w:t>
            </w:r>
          </w:p>
          <w:p w14:paraId="631928F2" w14:textId="77777777" w:rsidR="00AE1B79" w:rsidRDefault="007C3857">
            <w:pPr>
              <w:spacing w:after="0" w:line="240" w:lineRule="auto"/>
              <w:ind w:right="-106"/>
              <w:rPr>
                <w:rFonts w:ascii="Verdana" w:eastAsia="Verdana" w:hAnsi="Verdana" w:cs="Verdana"/>
                <w:sz w:val="20"/>
                <w:szCs w:val="20"/>
              </w:rPr>
            </w:pPr>
            <w:r>
              <w:rPr>
                <w:rFonts w:ascii="Verdana" w:eastAsia="Verdana" w:hAnsi="Verdana" w:cs="Verdana"/>
                <w:sz w:val="20"/>
                <w:szCs w:val="20"/>
              </w:rPr>
              <w:t xml:space="preserve">empresa </w:t>
            </w:r>
          </w:p>
          <w:p w14:paraId="5744AB5F" w14:textId="77777777" w:rsidR="00AE1B79" w:rsidRDefault="007C3857">
            <w:pPr>
              <w:spacing w:after="240" w:line="240" w:lineRule="auto"/>
              <w:ind w:right="-106"/>
              <w:rPr>
                <w:rFonts w:ascii="Verdana" w:eastAsia="Verdana" w:hAnsi="Verdana" w:cs="Verdana"/>
                <w:sz w:val="16"/>
                <w:szCs w:val="16"/>
              </w:rPr>
            </w:pPr>
            <w:r>
              <w:rPr>
                <w:rFonts w:ascii="Verdana" w:eastAsia="Verdana" w:hAnsi="Verdana" w:cs="Verdana"/>
                <w:sz w:val="16"/>
                <w:szCs w:val="16"/>
              </w:rPr>
              <w:t xml:space="preserve"> (si procede)</w:t>
            </w:r>
          </w:p>
        </w:tc>
        <w:tc>
          <w:tcPr>
            <w:tcW w:w="2759" w:type="dxa"/>
            <w:shd w:val="clear" w:color="auto" w:fill="FFFFFF"/>
          </w:tcPr>
          <w:p w14:paraId="006F4517" w14:textId="77777777" w:rsidR="00AE1B79" w:rsidRDefault="007C3857">
            <w:pPr>
              <w:spacing w:after="120" w:line="240" w:lineRule="auto"/>
              <w:ind w:right="-992"/>
              <w:rPr>
                <w:rFonts w:ascii="Verdana" w:eastAsia="Verdana" w:hAnsi="Verdana" w:cs="Verdana"/>
                <w:sz w:val="16"/>
                <w:szCs w:val="16"/>
              </w:rPr>
            </w:pPr>
            <w:r>
              <w:rPr>
                <w:rFonts w:ascii="MS Gothic" w:eastAsia="MS Gothic" w:hAnsi="MS Gothic" w:cs="MS Gothic"/>
                <w:sz w:val="16"/>
                <w:szCs w:val="16"/>
              </w:rPr>
              <w:t>☐</w:t>
            </w:r>
            <w:r>
              <w:rPr>
                <w:rFonts w:ascii="Verdana" w:eastAsia="Verdana" w:hAnsi="Verdana" w:cs="Verdana"/>
                <w:sz w:val="16"/>
                <w:szCs w:val="16"/>
              </w:rPr>
              <w:t>&lt;250 empleados</w:t>
            </w:r>
          </w:p>
          <w:p w14:paraId="47BA3435" w14:textId="77777777" w:rsidR="00AE1B79" w:rsidRDefault="007C3857">
            <w:pPr>
              <w:spacing w:after="120" w:line="240" w:lineRule="auto"/>
              <w:rPr>
                <w:rFonts w:ascii="Verdana" w:eastAsia="Verdana" w:hAnsi="Verdana" w:cs="Verdana"/>
                <w:b/>
                <w:color w:val="002060"/>
                <w:sz w:val="20"/>
                <w:szCs w:val="20"/>
              </w:rPr>
            </w:pPr>
            <w:r>
              <w:rPr>
                <w:rFonts w:ascii="MS Gothic" w:eastAsia="MS Gothic" w:hAnsi="MS Gothic" w:cs="MS Gothic"/>
                <w:sz w:val="16"/>
                <w:szCs w:val="16"/>
              </w:rPr>
              <w:t>☒</w:t>
            </w:r>
            <w:r>
              <w:rPr>
                <w:rFonts w:ascii="Verdana" w:eastAsia="Verdana" w:hAnsi="Verdana" w:cs="Verdana"/>
                <w:sz w:val="16"/>
                <w:szCs w:val="16"/>
              </w:rPr>
              <w:t>&gt;250 empleados</w:t>
            </w:r>
          </w:p>
        </w:tc>
      </w:tr>
    </w:tbl>
    <w:p w14:paraId="1FCF6C68" w14:textId="77777777" w:rsidR="00AE1B79" w:rsidRDefault="007C3857">
      <w:pPr>
        <w:pBdr>
          <w:bottom w:val="single" w:sz="6" w:space="1" w:color="000000"/>
        </w:pBdr>
        <w:tabs>
          <w:tab w:val="left" w:pos="2302"/>
        </w:tabs>
        <w:spacing w:after="240" w:line="240" w:lineRule="auto"/>
        <w:jc w:val="both"/>
        <w:rPr>
          <w:rFonts w:ascii="Verdana" w:eastAsia="Verdana" w:hAnsi="Verdana" w:cs="Verdana"/>
          <w:sz w:val="24"/>
          <w:szCs w:val="24"/>
        </w:rPr>
      </w:pPr>
      <w:r>
        <w:rPr>
          <w:rFonts w:ascii="Verdana" w:eastAsia="Verdana" w:hAnsi="Verdana" w:cs="Verdana"/>
          <w:sz w:val="16"/>
          <w:szCs w:val="16"/>
        </w:rPr>
        <w:t>Las indicaciones para cumplimentar el documento se encuentran en las notas finales.</w:t>
      </w:r>
    </w:p>
    <w:p w14:paraId="737E8AE0" w14:textId="77777777" w:rsidR="00AE1B79" w:rsidRDefault="007C3857">
      <w:pPr>
        <w:spacing w:after="240" w:line="240" w:lineRule="auto"/>
        <w:rPr>
          <w:rFonts w:ascii="Verdana" w:eastAsia="Verdana" w:hAnsi="Verdana" w:cs="Verdana"/>
          <w:b/>
          <w:color w:val="002060"/>
          <w:sz w:val="28"/>
          <w:szCs w:val="28"/>
        </w:rPr>
      </w:pPr>
      <w:r>
        <w:rPr>
          <w:rFonts w:ascii="Verdana" w:eastAsia="Verdana" w:hAnsi="Verdana" w:cs="Verdana"/>
          <w:b/>
          <w:color w:val="002060"/>
          <w:sz w:val="28"/>
          <w:szCs w:val="28"/>
        </w:rPr>
        <w:t xml:space="preserve"> </w:t>
      </w:r>
      <w:proofErr w:type="gramStart"/>
      <w:r>
        <w:rPr>
          <w:rFonts w:ascii="Verdana" w:eastAsia="Verdana" w:hAnsi="Verdana" w:cs="Verdana"/>
          <w:b/>
          <w:color w:val="002060"/>
          <w:sz w:val="28"/>
          <w:szCs w:val="28"/>
        </w:rPr>
        <w:t>Sección a cumplimentar ANTES</w:t>
      </w:r>
      <w:proofErr w:type="gramEnd"/>
      <w:r>
        <w:rPr>
          <w:rFonts w:ascii="Verdana" w:eastAsia="Verdana" w:hAnsi="Verdana" w:cs="Verdana"/>
          <w:b/>
          <w:color w:val="002060"/>
          <w:sz w:val="28"/>
          <w:szCs w:val="28"/>
        </w:rPr>
        <w:t xml:space="preserve"> DE LA MOVILIDAD</w:t>
      </w:r>
    </w:p>
    <w:p w14:paraId="58A29CF3" w14:textId="77777777" w:rsidR="00AE1B79" w:rsidRDefault="007C3857">
      <w:pPr>
        <w:tabs>
          <w:tab w:val="left" w:pos="426"/>
        </w:tabs>
        <w:spacing w:after="240" w:line="240" w:lineRule="auto"/>
        <w:jc w:val="both"/>
        <w:rPr>
          <w:rFonts w:ascii="Verdana" w:eastAsia="Verdana" w:hAnsi="Verdana" w:cs="Verdana"/>
          <w:b/>
          <w:color w:val="002060"/>
          <w:sz w:val="20"/>
          <w:szCs w:val="20"/>
        </w:rPr>
      </w:pPr>
      <w:r>
        <w:rPr>
          <w:rFonts w:ascii="Verdana" w:eastAsia="Verdana" w:hAnsi="Verdana" w:cs="Verdana"/>
          <w:b/>
          <w:color w:val="002060"/>
          <w:sz w:val="20"/>
          <w:szCs w:val="20"/>
        </w:rPr>
        <w:t>I.</w:t>
      </w:r>
      <w:r>
        <w:rPr>
          <w:rFonts w:ascii="Verdana" w:eastAsia="Verdana" w:hAnsi="Verdana" w:cs="Verdana"/>
          <w:b/>
          <w:color w:val="002060"/>
          <w:sz w:val="20"/>
          <w:szCs w:val="20"/>
        </w:rPr>
        <w:tab/>
        <w:t>PROGRAMA DE MOVILIDAD PROPUESTO</w:t>
      </w:r>
    </w:p>
    <w:p w14:paraId="716BED91" w14:textId="77777777" w:rsidR="00AE1B79" w:rsidRDefault="007C3857">
      <w:pPr>
        <w:tabs>
          <w:tab w:val="left" w:pos="2302"/>
        </w:tabs>
        <w:spacing w:after="240" w:line="240" w:lineRule="auto"/>
        <w:jc w:val="both"/>
        <w:rPr>
          <w:rFonts w:ascii="Verdana" w:eastAsia="Verdana" w:hAnsi="Verdana" w:cs="Verdana"/>
          <w:sz w:val="20"/>
          <w:szCs w:val="20"/>
        </w:rPr>
      </w:pPr>
      <w:r>
        <w:rPr>
          <w:rFonts w:ascii="Verdana" w:eastAsia="Verdana" w:hAnsi="Verdana" w:cs="Verdana"/>
          <w:sz w:val="20"/>
          <w:szCs w:val="20"/>
        </w:rPr>
        <w:t>Lengua de trabajo: español</w:t>
      </w:r>
    </w:p>
    <w:tbl>
      <w:tblPr>
        <w:tblStyle w:val="a2"/>
        <w:tblW w:w="915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150"/>
      </w:tblGrid>
      <w:tr w:rsidR="00AE1B79" w14:paraId="057BA1ED" w14:textId="77777777">
        <w:trPr>
          <w:jc w:val="center"/>
        </w:trPr>
        <w:tc>
          <w:tcPr>
            <w:tcW w:w="9150" w:type="dxa"/>
            <w:shd w:val="clear" w:color="auto" w:fill="FFFFFF"/>
          </w:tcPr>
          <w:p w14:paraId="5485C4F7" w14:textId="77777777" w:rsidR="00AE1B79" w:rsidRDefault="007C3857">
            <w:pPr>
              <w:spacing w:before="240" w:after="120" w:line="240" w:lineRule="auto"/>
              <w:ind w:left="-6"/>
              <w:jc w:val="both"/>
              <w:rPr>
                <w:rFonts w:ascii="Verdana" w:eastAsia="Verdana" w:hAnsi="Verdana" w:cs="Verdana"/>
                <w:b/>
                <w:sz w:val="20"/>
                <w:szCs w:val="20"/>
              </w:rPr>
            </w:pPr>
            <w:r>
              <w:rPr>
                <w:rFonts w:ascii="Verdana" w:eastAsia="Verdana" w:hAnsi="Verdana" w:cs="Verdana"/>
                <w:b/>
                <w:sz w:val="20"/>
                <w:szCs w:val="20"/>
              </w:rPr>
              <w:t>Objetivos generales de la movilidad:</w:t>
            </w:r>
          </w:p>
          <w:p w14:paraId="2AE22A26"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Los objetivos de la movilidad de esta convocatoria son los siguientes:</w:t>
            </w:r>
          </w:p>
          <w:p w14:paraId="4177B54B"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Establecer las bases para la elaboración de títulos conjuntos y/o la actualización de los ya existentes, en materia de enología y agroalimentación.</w:t>
            </w:r>
          </w:p>
          <w:p w14:paraId="2872CEA5"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Iniciar relaciones con diferentes entidades del sector profesional enológico y agroalimentario chileno con el fin de ampliar el abanico de posibilidades para las prácticas profesionales de los estudiantes de la Universidad de Cádiz.</w:t>
            </w:r>
          </w:p>
          <w:p w14:paraId="576E65F5"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 xml:space="preserve">Fomentar la creación de convenios de </w:t>
            </w:r>
            <w:proofErr w:type="spellStart"/>
            <w:r>
              <w:rPr>
                <w:rFonts w:ascii="Verdana" w:eastAsia="Verdana" w:hAnsi="Verdana" w:cs="Verdana"/>
                <w:sz w:val="20"/>
                <w:szCs w:val="20"/>
              </w:rPr>
              <w:t>cotutela</w:t>
            </w:r>
            <w:proofErr w:type="spellEnd"/>
            <w:r>
              <w:rPr>
                <w:rFonts w:ascii="Verdana" w:eastAsia="Verdana" w:hAnsi="Verdana" w:cs="Verdana"/>
                <w:sz w:val="20"/>
                <w:szCs w:val="20"/>
              </w:rPr>
              <w:t xml:space="preserve"> de doctorado entre ambas instituciones.</w:t>
            </w:r>
          </w:p>
          <w:p w14:paraId="414A55ED"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Crear alianzas para elaborar proyectos y/o redes de investigación entre ambas instituciones en materia enológica y agroalimentaria.</w:t>
            </w:r>
          </w:p>
          <w:p w14:paraId="5BCF2A7B"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Intercambiar conocimiento sobre como la Universidad de Cádiz y las demás universidades participantes desarrollan sus proyectos de internacionalización, en general, y, en especial, de los estudios de enología y agroalimentación.</w:t>
            </w:r>
          </w:p>
          <w:p w14:paraId="359D922B"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 xml:space="preserve">Identificar vías concretas de colaboración con otras universidades para la formación de los estudiantes e investigadores, a través de estudios reglados o de otro tipo (títulos conjuntos, movilidad, </w:t>
            </w:r>
            <w:proofErr w:type="spellStart"/>
            <w:r>
              <w:rPr>
                <w:rFonts w:ascii="Verdana" w:eastAsia="Verdana" w:hAnsi="Verdana" w:cs="Verdana"/>
                <w:sz w:val="20"/>
                <w:szCs w:val="20"/>
              </w:rPr>
              <w:t>microcredenciales</w:t>
            </w:r>
            <w:proofErr w:type="spellEnd"/>
            <w:r>
              <w:rPr>
                <w:rFonts w:ascii="Verdana" w:eastAsia="Verdana" w:hAnsi="Verdana" w:cs="Verdana"/>
                <w:sz w:val="20"/>
                <w:szCs w:val="20"/>
              </w:rPr>
              <w:t>, etc.).</w:t>
            </w:r>
          </w:p>
          <w:p w14:paraId="78FD3B28"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Difundir las actividades docentes e investigadoras de la Universidad de Cádiz en materia enológica y agroalimentaria.</w:t>
            </w:r>
          </w:p>
          <w:p w14:paraId="25D36EEF" w14:textId="77777777" w:rsidR="00AE1B79" w:rsidRDefault="007C3857">
            <w:pPr>
              <w:spacing w:before="240" w:after="120" w:line="240" w:lineRule="auto"/>
              <w:ind w:left="-6"/>
              <w:jc w:val="both"/>
              <w:rPr>
                <w:rFonts w:ascii="Verdana" w:eastAsia="Verdana" w:hAnsi="Verdana" w:cs="Verdana"/>
                <w:sz w:val="20"/>
                <w:szCs w:val="20"/>
              </w:rPr>
            </w:pPr>
            <w:r>
              <w:rPr>
                <w:rFonts w:ascii="Verdana" w:eastAsia="Verdana" w:hAnsi="Verdana" w:cs="Verdana"/>
                <w:sz w:val="20"/>
                <w:szCs w:val="20"/>
              </w:rPr>
              <w:t>Explorar la posibilidad de suscribir nuevos convenios u otras fórmulas concretas de colaboración y relación con las universidades asistentes.</w:t>
            </w:r>
          </w:p>
          <w:p w14:paraId="3B5394FA" w14:textId="77777777" w:rsidR="00AE1B79" w:rsidRDefault="00AE1B79">
            <w:pPr>
              <w:spacing w:before="240" w:after="120" w:line="240" w:lineRule="auto"/>
              <w:ind w:left="-6"/>
              <w:jc w:val="both"/>
              <w:rPr>
                <w:rFonts w:ascii="Verdana" w:eastAsia="Verdana" w:hAnsi="Verdana" w:cs="Verdana"/>
                <w:color w:val="FF0000"/>
                <w:sz w:val="20"/>
                <w:szCs w:val="20"/>
              </w:rPr>
            </w:pPr>
          </w:p>
          <w:p w14:paraId="1086FF9C" w14:textId="77777777" w:rsidR="00AE1B79" w:rsidRDefault="007C3857">
            <w:pPr>
              <w:spacing w:before="240" w:after="120" w:line="240" w:lineRule="auto"/>
              <w:ind w:left="-6" w:firstLine="6"/>
              <w:jc w:val="both"/>
              <w:rPr>
                <w:rFonts w:ascii="Verdana" w:eastAsia="Verdana" w:hAnsi="Verdana" w:cs="Verdana"/>
                <w:b/>
                <w:sz w:val="20"/>
                <w:szCs w:val="20"/>
              </w:rPr>
            </w:pPr>
            <w:r>
              <w:rPr>
                <w:rFonts w:ascii="Verdana" w:eastAsia="Verdana" w:hAnsi="Verdana" w:cs="Verdana"/>
                <w:b/>
                <w:sz w:val="20"/>
                <w:szCs w:val="20"/>
              </w:rPr>
              <w:lastRenderedPageBreak/>
              <w:t>Valor añadido de la movilidad (en el contexto de las estrategias de modernización e internacionalización de las instituciones implicadas):</w:t>
            </w:r>
          </w:p>
          <w:p w14:paraId="2608AD69" w14:textId="77777777" w:rsidR="00AE1B79" w:rsidRDefault="007C3857">
            <w:pPr>
              <w:spacing w:before="240" w:after="120" w:line="240" w:lineRule="auto"/>
              <w:jc w:val="both"/>
              <w:rPr>
                <w:rFonts w:ascii="Verdana" w:eastAsia="Verdana" w:hAnsi="Verdana" w:cs="Verdana"/>
                <w:sz w:val="20"/>
                <w:szCs w:val="20"/>
              </w:rPr>
            </w:pPr>
            <w:r>
              <w:rPr>
                <w:rFonts w:ascii="Verdana" w:eastAsia="Verdana" w:hAnsi="Verdana" w:cs="Verdana"/>
                <w:sz w:val="20"/>
                <w:szCs w:val="20"/>
              </w:rPr>
              <w:t>Con esta actividad se pretende aprender buenas prácticas de forma recíproca entre los dos socios, Universidad de Cádiz y Universidad de Chile, y trasladar después estos conocimientos y buenas prácticas a ambas instituciones</w:t>
            </w:r>
          </w:p>
          <w:p w14:paraId="35F14F4A" w14:textId="77777777" w:rsidR="00AE1B79" w:rsidRDefault="00AE1B79">
            <w:pPr>
              <w:spacing w:before="240" w:after="120" w:line="240" w:lineRule="auto"/>
              <w:jc w:val="both"/>
              <w:rPr>
                <w:rFonts w:ascii="Verdana" w:eastAsia="Verdana" w:hAnsi="Verdana" w:cs="Verdana"/>
                <w:b/>
                <w:sz w:val="20"/>
                <w:szCs w:val="20"/>
              </w:rPr>
            </w:pPr>
          </w:p>
        </w:tc>
      </w:tr>
      <w:tr w:rsidR="00AE1B79" w14:paraId="1FF48878" w14:textId="77777777">
        <w:trPr>
          <w:jc w:val="center"/>
        </w:trPr>
        <w:tc>
          <w:tcPr>
            <w:tcW w:w="9150" w:type="dxa"/>
            <w:shd w:val="clear" w:color="auto" w:fill="FFFFFF"/>
          </w:tcPr>
          <w:p w14:paraId="72FFC4FB" w14:textId="77777777" w:rsidR="00AE1B79" w:rsidRDefault="007C3857">
            <w:pPr>
              <w:spacing w:before="240" w:after="120" w:line="240" w:lineRule="auto"/>
              <w:ind w:left="-6" w:firstLine="6"/>
              <w:jc w:val="both"/>
              <w:rPr>
                <w:rFonts w:ascii="Verdana" w:eastAsia="Verdana" w:hAnsi="Verdana" w:cs="Verdana"/>
                <w:b/>
                <w:sz w:val="20"/>
                <w:szCs w:val="20"/>
              </w:rPr>
            </w:pPr>
            <w:proofErr w:type="gramStart"/>
            <w:r>
              <w:rPr>
                <w:rFonts w:ascii="Verdana" w:eastAsia="Verdana" w:hAnsi="Verdana" w:cs="Verdana"/>
                <w:b/>
                <w:sz w:val="20"/>
                <w:szCs w:val="20"/>
              </w:rPr>
              <w:lastRenderedPageBreak/>
              <w:t>Actividades a realizar</w:t>
            </w:r>
            <w:proofErr w:type="gramEnd"/>
            <w:r>
              <w:rPr>
                <w:rFonts w:ascii="Verdana" w:eastAsia="Verdana" w:hAnsi="Verdana" w:cs="Verdana"/>
                <w:b/>
                <w:sz w:val="20"/>
                <w:szCs w:val="20"/>
              </w:rPr>
              <w:t xml:space="preserve"> (incluyendo el componente virtual, si procede):</w:t>
            </w:r>
          </w:p>
          <w:p w14:paraId="5934C0C0" w14:textId="77777777" w:rsidR="00AE1B79" w:rsidRDefault="007C3857">
            <w:pPr>
              <w:spacing w:after="0"/>
              <w:jc w:val="both"/>
              <w:rPr>
                <w:rFonts w:ascii="Verdana" w:eastAsia="Verdana" w:hAnsi="Verdana" w:cs="Verdana"/>
                <w:i/>
                <w:sz w:val="20"/>
                <w:szCs w:val="20"/>
              </w:rPr>
            </w:pPr>
            <w:r>
              <w:rPr>
                <w:rFonts w:ascii="Verdana" w:eastAsia="Verdana" w:hAnsi="Verdana" w:cs="Verdana"/>
                <w:i/>
                <w:sz w:val="20"/>
                <w:szCs w:val="20"/>
              </w:rPr>
              <w:t>Programa provisional</w:t>
            </w:r>
          </w:p>
          <w:p w14:paraId="57D3716C" w14:textId="77777777" w:rsidR="00AE1B79" w:rsidRDefault="00AE1B79">
            <w:pPr>
              <w:spacing w:after="0"/>
              <w:jc w:val="both"/>
              <w:rPr>
                <w:rFonts w:ascii="Verdana" w:eastAsia="Verdana" w:hAnsi="Verdana" w:cs="Verdana"/>
                <w:sz w:val="20"/>
                <w:szCs w:val="20"/>
              </w:rPr>
            </w:pPr>
          </w:p>
          <w:p w14:paraId="65B316BF" w14:textId="77777777" w:rsidR="00AE1B79" w:rsidRDefault="00AE1B79">
            <w:pPr>
              <w:spacing w:after="0"/>
              <w:jc w:val="both"/>
              <w:rPr>
                <w:rFonts w:ascii="Verdana" w:eastAsia="Verdana" w:hAnsi="Verdana" w:cs="Verdana"/>
                <w:sz w:val="20"/>
                <w:szCs w:val="20"/>
              </w:rPr>
            </w:pPr>
          </w:p>
          <w:p w14:paraId="227C876A"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Lunes 13 enero – Presentación institucional</w:t>
            </w:r>
          </w:p>
          <w:p w14:paraId="1E63A1CF" w14:textId="77777777" w:rsidR="00AE1B79" w:rsidRDefault="00AE1B79">
            <w:pPr>
              <w:spacing w:after="0"/>
              <w:jc w:val="both"/>
              <w:rPr>
                <w:rFonts w:ascii="Verdana" w:eastAsia="Verdana" w:hAnsi="Verdana" w:cs="Verdana"/>
                <w:sz w:val="20"/>
                <w:szCs w:val="20"/>
              </w:rPr>
            </w:pPr>
          </w:p>
          <w:p w14:paraId="6F4353CB"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9:00. Inauguración</w:t>
            </w:r>
          </w:p>
          <w:p w14:paraId="04F28B89" w14:textId="77777777" w:rsidR="00AE1B79" w:rsidRDefault="00AE1B79">
            <w:pPr>
              <w:spacing w:after="0"/>
              <w:jc w:val="both"/>
              <w:rPr>
                <w:rFonts w:ascii="Verdana" w:eastAsia="Verdana" w:hAnsi="Verdana" w:cs="Verdana"/>
                <w:sz w:val="20"/>
                <w:szCs w:val="20"/>
              </w:rPr>
            </w:pPr>
          </w:p>
          <w:p w14:paraId="67DFB2C0"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9:20. Presentación institucional de las universidades participantes.</w:t>
            </w:r>
          </w:p>
          <w:p w14:paraId="0BD9617F" w14:textId="77777777" w:rsidR="00AE1B79" w:rsidRDefault="00AE1B79">
            <w:pPr>
              <w:spacing w:after="0"/>
              <w:jc w:val="both"/>
              <w:rPr>
                <w:rFonts w:ascii="Verdana" w:eastAsia="Verdana" w:hAnsi="Verdana" w:cs="Verdana"/>
                <w:sz w:val="20"/>
                <w:szCs w:val="20"/>
              </w:rPr>
            </w:pPr>
          </w:p>
          <w:p w14:paraId="2D7DEE46"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10:00. Presentación de las oficinas de internacionalización de las universidades participantes</w:t>
            </w:r>
          </w:p>
          <w:p w14:paraId="532AC28E" w14:textId="77777777" w:rsidR="00AE1B79" w:rsidRDefault="00AE1B79">
            <w:pPr>
              <w:spacing w:after="0"/>
              <w:jc w:val="both"/>
              <w:rPr>
                <w:rFonts w:ascii="Verdana" w:eastAsia="Verdana" w:hAnsi="Verdana" w:cs="Verdana"/>
                <w:sz w:val="20"/>
                <w:szCs w:val="20"/>
              </w:rPr>
            </w:pPr>
          </w:p>
          <w:p w14:paraId="2A76943C"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11:00. Pausa – Café</w:t>
            </w:r>
          </w:p>
          <w:p w14:paraId="222182B0" w14:textId="77777777" w:rsidR="00AE1B79" w:rsidRDefault="00AE1B79">
            <w:pPr>
              <w:spacing w:after="0"/>
              <w:jc w:val="both"/>
              <w:rPr>
                <w:rFonts w:ascii="Verdana" w:eastAsia="Verdana" w:hAnsi="Verdana" w:cs="Verdana"/>
                <w:sz w:val="20"/>
                <w:szCs w:val="20"/>
              </w:rPr>
            </w:pPr>
          </w:p>
          <w:p w14:paraId="7A9F58F3"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11:30. Oportunidades de movilidad de personal y estudiantes</w:t>
            </w:r>
          </w:p>
          <w:p w14:paraId="4E245943" w14:textId="77777777" w:rsidR="00AE1B79" w:rsidRDefault="00AE1B79">
            <w:pPr>
              <w:spacing w:after="0"/>
              <w:jc w:val="both"/>
              <w:rPr>
                <w:rFonts w:ascii="Verdana" w:eastAsia="Verdana" w:hAnsi="Verdana" w:cs="Verdana"/>
                <w:sz w:val="20"/>
                <w:szCs w:val="20"/>
              </w:rPr>
            </w:pPr>
          </w:p>
          <w:p w14:paraId="63814A43"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12:30. Visita al centro de Santiago </w:t>
            </w:r>
          </w:p>
          <w:p w14:paraId="720ACDE5" w14:textId="77777777" w:rsidR="00AE1B79" w:rsidRDefault="00AE1B79">
            <w:pPr>
              <w:spacing w:after="0"/>
              <w:jc w:val="both"/>
              <w:rPr>
                <w:rFonts w:ascii="Verdana" w:eastAsia="Verdana" w:hAnsi="Verdana" w:cs="Verdana"/>
                <w:sz w:val="20"/>
                <w:szCs w:val="20"/>
              </w:rPr>
            </w:pPr>
          </w:p>
          <w:p w14:paraId="2389B710" w14:textId="77777777" w:rsidR="00AE1B79" w:rsidRDefault="00AE1B79">
            <w:pPr>
              <w:spacing w:after="0"/>
              <w:jc w:val="both"/>
              <w:rPr>
                <w:rFonts w:ascii="Verdana" w:eastAsia="Verdana" w:hAnsi="Verdana" w:cs="Verdana"/>
                <w:sz w:val="20"/>
                <w:szCs w:val="20"/>
              </w:rPr>
            </w:pPr>
          </w:p>
          <w:p w14:paraId="7540B7CD"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Martes 14 enero – Colaboración en materia de investigación y transferencia</w:t>
            </w:r>
          </w:p>
          <w:p w14:paraId="4ED82F41" w14:textId="77777777" w:rsidR="00AE1B79" w:rsidRDefault="00AE1B79">
            <w:pPr>
              <w:spacing w:after="0"/>
              <w:jc w:val="both"/>
              <w:rPr>
                <w:rFonts w:ascii="Verdana" w:eastAsia="Verdana" w:hAnsi="Verdana" w:cs="Verdana"/>
                <w:sz w:val="20"/>
                <w:szCs w:val="20"/>
              </w:rPr>
            </w:pPr>
          </w:p>
          <w:p w14:paraId="5699AD26"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9:00. Mesa redonda: Presentación de líneas de investigación de los participantes.</w:t>
            </w:r>
          </w:p>
          <w:p w14:paraId="60947128" w14:textId="77777777" w:rsidR="00AE1B79" w:rsidRDefault="00AE1B79">
            <w:pPr>
              <w:spacing w:after="0"/>
              <w:jc w:val="both"/>
              <w:rPr>
                <w:rFonts w:ascii="Verdana" w:eastAsia="Verdana" w:hAnsi="Verdana" w:cs="Verdana"/>
                <w:sz w:val="20"/>
                <w:szCs w:val="20"/>
              </w:rPr>
            </w:pPr>
          </w:p>
          <w:p w14:paraId="39C5EA04"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10:30. Pausa – Café </w:t>
            </w:r>
          </w:p>
          <w:p w14:paraId="78AF772A" w14:textId="77777777" w:rsidR="00AE1B79" w:rsidRDefault="00AE1B79">
            <w:pPr>
              <w:spacing w:after="0"/>
              <w:jc w:val="both"/>
              <w:rPr>
                <w:rFonts w:ascii="Verdana" w:eastAsia="Verdana" w:hAnsi="Verdana" w:cs="Verdana"/>
                <w:sz w:val="20"/>
                <w:szCs w:val="20"/>
              </w:rPr>
            </w:pPr>
          </w:p>
          <w:p w14:paraId="7E7B6CAE"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11:00. Presentación técnica de convocatorias vigentes para solicitar proyectos conjuntos de investigación y transferencia.</w:t>
            </w:r>
          </w:p>
          <w:p w14:paraId="60055B1A" w14:textId="77777777" w:rsidR="00AE1B79" w:rsidRDefault="00AE1B79">
            <w:pPr>
              <w:spacing w:after="0"/>
              <w:jc w:val="both"/>
              <w:rPr>
                <w:rFonts w:ascii="Verdana" w:eastAsia="Verdana" w:hAnsi="Verdana" w:cs="Verdana"/>
                <w:sz w:val="20"/>
                <w:szCs w:val="20"/>
              </w:rPr>
            </w:pPr>
          </w:p>
          <w:p w14:paraId="4884D314"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12:00. Taller: Búsqueda de líneas de investigación coincidentes entre los investigadores participantes para la preparación de proyectos y/o redes de investigación</w:t>
            </w:r>
          </w:p>
          <w:p w14:paraId="2AA28FEB" w14:textId="77777777" w:rsidR="00AE1B79" w:rsidRDefault="00AE1B79">
            <w:pPr>
              <w:spacing w:after="0"/>
              <w:jc w:val="both"/>
              <w:rPr>
                <w:rFonts w:ascii="Verdana" w:eastAsia="Verdana" w:hAnsi="Verdana" w:cs="Verdana"/>
                <w:sz w:val="20"/>
                <w:szCs w:val="20"/>
              </w:rPr>
            </w:pPr>
          </w:p>
          <w:p w14:paraId="3977E232"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13:30. Almuerzo en Viña Santa Rita </w:t>
            </w:r>
          </w:p>
          <w:p w14:paraId="472D5801" w14:textId="77777777" w:rsidR="00AE1B79" w:rsidRDefault="00AE1B79">
            <w:pPr>
              <w:spacing w:after="0"/>
              <w:jc w:val="both"/>
              <w:rPr>
                <w:rFonts w:ascii="Verdana" w:eastAsia="Verdana" w:hAnsi="Verdana" w:cs="Verdana"/>
                <w:sz w:val="20"/>
                <w:szCs w:val="20"/>
              </w:rPr>
            </w:pPr>
          </w:p>
          <w:p w14:paraId="3195EEEA"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15:00. Visita técnica a bodega e instalaciones de enoturismo</w:t>
            </w:r>
          </w:p>
          <w:p w14:paraId="5FFB4499" w14:textId="77777777" w:rsidR="00AE1B79" w:rsidRDefault="00AE1B79">
            <w:pPr>
              <w:spacing w:after="0"/>
              <w:jc w:val="both"/>
              <w:rPr>
                <w:rFonts w:ascii="Verdana" w:eastAsia="Verdana" w:hAnsi="Verdana" w:cs="Verdana"/>
                <w:sz w:val="20"/>
                <w:szCs w:val="20"/>
              </w:rPr>
            </w:pPr>
          </w:p>
          <w:p w14:paraId="45838742" w14:textId="77777777" w:rsidR="00AE1B79" w:rsidRDefault="00AE1B79">
            <w:pPr>
              <w:spacing w:after="0"/>
              <w:jc w:val="both"/>
              <w:rPr>
                <w:rFonts w:ascii="Verdana" w:eastAsia="Verdana" w:hAnsi="Verdana" w:cs="Verdana"/>
                <w:sz w:val="20"/>
                <w:szCs w:val="20"/>
              </w:rPr>
            </w:pPr>
          </w:p>
          <w:p w14:paraId="61E8DB79"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Miércoles 15 enero – Intercambio de buenas prácticas en materia docente</w:t>
            </w:r>
          </w:p>
          <w:p w14:paraId="3D388B65" w14:textId="77777777" w:rsidR="00AE1B79" w:rsidRDefault="00AE1B79">
            <w:pPr>
              <w:spacing w:after="0"/>
              <w:jc w:val="both"/>
              <w:rPr>
                <w:rFonts w:ascii="Verdana" w:eastAsia="Verdana" w:hAnsi="Verdana" w:cs="Verdana"/>
                <w:sz w:val="20"/>
                <w:szCs w:val="20"/>
              </w:rPr>
            </w:pPr>
          </w:p>
          <w:p w14:paraId="3D4884BF"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lastRenderedPageBreak/>
              <w:t>9:00. Mesa redonda: Presentación de titulaciones de grado, máster/maestría y doctorado relacionadas con la Agroalimentación y la Enología de la Universidad de Cádiz y de la Universidad de Chile</w:t>
            </w:r>
          </w:p>
          <w:p w14:paraId="2219722C" w14:textId="77777777" w:rsidR="00AE1B79" w:rsidRDefault="00AE1B79">
            <w:pPr>
              <w:spacing w:after="0"/>
              <w:jc w:val="both"/>
              <w:rPr>
                <w:rFonts w:ascii="Verdana" w:eastAsia="Verdana" w:hAnsi="Verdana" w:cs="Verdana"/>
                <w:sz w:val="20"/>
                <w:szCs w:val="20"/>
              </w:rPr>
            </w:pPr>
          </w:p>
          <w:p w14:paraId="453DD335"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10:00. Taller: Intercambio de buenas prácticas para la mejora de las titulaciones de grado, máster/maestría y doctorado</w:t>
            </w:r>
          </w:p>
          <w:p w14:paraId="6FDC6E32" w14:textId="77777777" w:rsidR="00AE1B79" w:rsidRDefault="00AE1B79">
            <w:pPr>
              <w:spacing w:after="0"/>
              <w:jc w:val="both"/>
              <w:rPr>
                <w:rFonts w:ascii="Verdana" w:eastAsia="Verdana" w:hAnsi="Verdana" w:cs="Verdana"/>
                <w:sz w:val="20"/>
                <w:szCs w:val="20"/>
              </w:rPr>
            </w:pPr>
          </w:p>
          <w:p w14:paraId="767C5B1D"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11:30. Pausa – Café </w:t>
            </w:r>
          </w:p>
          <w:p w14:paraId="1BC0578E" w14:textId="77777777" w:rsidR="00AE1B79" w:rsidRDefault="00AE1B79">
            <w:pPr>
              <w:spacing w:after="0"/>
              <w:jc w:val="both"/>
              <w:rPr>
                <w:rFonts w:ascii="Verdana" w:eastAsia="Verdana" w:hAnsi="Verdana" w:cs="Verdana"/>
                <w:sz w:val="20"/>
                <w:szCs w:val="20"/>
              </w:rPr>
            </w:pPr>
          </w:p>
          <w:p w14:paraId="3CEBAB58"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12:00. Taller: Búsqueda de posibilidades de titulaciones conjuntas y/o docencia compartida en programas de máster/maestría y doctorado, así como de oferta de </w:t>
            </w:r>
            <w:proofErr w:type="spellStart"/>
            <w:r>
              <w:rPr>
                <w:rFonts w:ascii="Verdana" w:eastAsia="Verdana" w:hAnsi="Verdana" w:cs="Verdana"/>
                <w:sz w:val="20"/>
                <w:szCs w:val="20"/>
              </w:rPr>
              <w:t>microcredenciales</w:t>
            </w:r>
            <w:proofErr w:type="spellEnd"/>
            <w:r>
              <w:rPr>
                <w:rFonts w:ascii="Verdana" w:eastAsia="Verdana" w:hAnsi="Verdana" w:cs="Verdana"/>
                <w:sz w:val="20"/>
                <w:szCs w:val="20"/>
              </w:rPr>
              <w:t>. Exploración de opciones para la convalidación de actividades para los estudiantes</w:t>
            </w:r>
          </w:p>
          <w:p w14:paraId="381910C2" w14:textId="77777777" w:rsidR="00AE1B79" w:rsidRDefault="00AE1B79">
            <w:pPr>
              <w:spacing w:after="0"/>
              <w:jc w:val="both"/>
              <w:rPr>
                <w:rFonts w:ascii="Verdana" w:eastAsia="Verdana" w:hAnsi="Verdana" w:cs="Verdana"/>
                <w:sz w:val="20"/>
                <w:szCs w:val="20"/>
              </w:rPr>
            </w:pPr>
          </w:p>
          <w:p w14:paraId="34A4A863"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13:00. Almuerzo </w:t>
            </w:r>
          </w:p>
          <w:p w14:paraId="2BDCA380" w14:textId="77777777" w:rsidR="00AE1B79" w:rsidRDefault="00AE1B79">
            <w:pPr>
              <w:spacing w:after="0"/>
              <w:jc w:val="both"/>
              <w:rPr>
                <w:rFonts w:ascii="Verdana" w:eastAsia="Verdana" w:hAnsi="Verdana" w:cs="Verdana"/>
                <w:sz w:val="20"/>
                <w:szCs w:val="20"/>
              </w:rPr>
            </w:pPr>
          </w:p>
          <w:p w14:paraId="4A792E8E"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14:30. Fórmulas de colaboración para la docencia online: BIP, COIL, etc.</w:t>
            </w:r>
          </w:p>
          <w:p w14:paraId="25FBDB40" w14:textId="77777777" w:rsidR="00AE1B79" w:rsidRDefault="00AE1B79">
            <w:pPr>
              <w:spacing w:after="0"/>
              <w:jc w:val="both"/>
              <w:rPr>
                <w:rFonts w:ascii="Verdana" w:eastAsia="Verdana" w:hAnsi="Verdana" w:cs="Verdana"/>
                <w:sz w:val="20"/>
                <w:szCs w:val="20"/>
              </w:rPr>
            </w:pPr>
          </w:p>
          <w:p w14:paraId="4A16DBAC"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15:30. Taller: Diseño de propuestas en docencia online colaborativa</w:t>
            </w:r>
          </w:p>
          <w:p w14:paraId="69F642E1" w14:textId="77777777" w:rsidR="00AE1B79" w:rsidRDefault="00AE1B79">
            <w:pPr>
              <w:spacing w:after="0"/>
              <w:jc w:val="both"/>
              <w:rPr>
                <w:rFonts w:ascii="Verdana" w:eastAsia="Verdana" w:hAnsi="Verdana" w:cs="Verdana"/>
                <w:sz w:val="20"/>
                <w:szCs w:val="20"/>
              </w:rPr>
            </w:pPr>
          </w:p>
          <w:p w14:paraId="27709312" w14:textId="77777777" w:rsidR="00AE1B79" w:rsidRDefault="00AE1B79">
            <w:pPr>
              <w:spacing w:after="0"/>
              <w:jc w:val="both"/>
              <w:rPr>
                <w:rFonts w:ascii="Verdana" w:eastAsia="Verdana" w:hAnsi="Verdana" w:cs="Verdana"/>
                <w:sz w:val="20"/>
                <w:szCs w:val="20"/>
              </w:rPr>
            </w:pPr>
          </w:p>
          <w:p w14:paraId="24C6F182"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Jueves 16 enero – Visita al Centro de Investigación e Innovación Viña Concha y Toro (Talca)</w:t>
            </w:r>
          </w:p>
          <w:p w14:paraId="7F2BC524" w14:textId="77777777" w:rsidR="00AE1B79" w:rsidRDefault="00AE1B79">
            <w:pPr>
              <w:spacing w:after="0"/>
              <w:jc w:val="both"/>
              <w:rPr>
                <w:rFonts w:ascii="Verdana" w:eastAsia="Verdana" w:hAnsi="Verdana" w:cs="Verdana"/>
                <w:sz w:val="20"/>
                <w:szCs w:val="20"/>
              </w:rPr>
            </w:pPr>
          </w:p>
          <w:p w14:paraId="4D36E9C4"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9:00. Traslado desde Santiago al centro de investigación</w:t>
            </w:r>
          </w:p>
          <w:p w14:paraId="4EB2EF6D" w14:textId="77777777" w:rsidR="00AE1B79" w:rsidRDefault="00AE1B79">
            <w:pPr>
              <w:spacing w:after="0"/>
              <w:jc w:val="both"/>
              <w:rPr>
                <w:rFonts w:ascii="Verdana" w:eastAsia="Verdana" w:hAnsi="Verdana" w:cs="Verdana"/>
                <w:sz w:val="20"/>
                <w:szCs w:val="20"/>
              </w:rPr>
            </w:pPr>
          </w:p>
          <w:p w14:paraId="4197FFAA"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 xml:space="preserve">11:30. La investigación en la Industria Agroalimentaria: Visita técnica al Centro de Investigación e Innovación de Viña Concha y Toro </w:t>
            </w:r>
          </w:p>
          <w:p w14:paraId="7F37F924" w14:textId="77777777" w:rsidR="00AE1B79" w:rsidRDefault="00AE1B79">
            <w:pPr>
              <w:spacing w:after="0"/>
              <w:jc w:val="both"/>
              <w:rPr>
                <w:rFonts w:ascii="Verdana" w:eastAsia="Verdana" w:hAnsi="Verdana" w:cs="Verdana"/>
                <w:sz w:val="20"/>
                <w:szCs w:val="20"/>
              </w:rPr>
            </w:pPr>
          </w:p>
          <w:p w14:paraId="215DD8DC"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Presentación de las líneas de I+D de Viña Concha y Toro</w:t>
            </w:r>
          </w:p>
          <w:p w14:paraId="28553049"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Presentación de las líneas de I+D de UCA</w:t>
            </w:r>
          </w:p>
          <w:p w14:paraId="672A3B7B"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Preparación de acuerdo de prácticas profesionales para estudiantes de la UCA en el Centro de I+D</w:t>
            </w:r>
          </w:p>
          <w:p w14:paraId="5A38CB27" w14:textId="77777777" w:rsidR="00AE1B79" w:rsidRDefault="00AE1B79">
            <w:pPr>
              <w:spacing w:after="0"/>
              <w:jc w:val="both"/>
              <w:rPr>
                <w:rFonts w:ascii="Verdana" w:eastAsia="Verdana" w:hAnsi="Verdana" w:cs="Verdana"/>
                <w:sz w:val="20"/>
                <w:szCs w:val="20"/>
              </w:rPr>
            </w:pPr>
          </w:p>
          <w:p w14:paraId="4FD67F78"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19:00. Llegada a Santiago</w:t>
            </w:r>
          </w:p>
          <w:p w14:paraId="72E4F270" w14:textId="77777777" w:rsidR="00AE1B79" w:rsidRDefault="00AE1B79">
            <w:pPr>
              <w:spacing w:after="0"/>
              <w:jc w:val="both"/>
              <w:rPr>
                <w:rFonts w:ascii="Verdana" w:eastAsia="Verdana" w:hAnsi="Verdana" w:cs="Verdana"/>
                <w:sz w:val="20"/>
                <w:szCs w:val="20"/>
              </w:rPr>
            </w:pPr>
          </w:p>
          <w:p w14:paraId="54359657" w14:textId="77777777" w:rsidR="00AE1B79" w:rsidRDefault="00AE1B79">
            <w:pPr>
              <w:spacing w:after="0"/>
              <w:jc w:val="both"/>
              <w:rPr>
                <w:rFonts w:ascii="Verdana" w:eastAsia="Verdana" w:hAnsi="Verdana" w:cs="Verdana"/>
                <w:sz w:val="20"/>
                <w:szCs w:val="20"/>
              </w:rPr>
            </w:pPr>
          </w:p>
          <w:p w14:paraId="26D577ED"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Viernes 17 enero – Visita técnica a empresas del sector agroalimentario</w:t>
            </w:r>
          </w:p>
          <w:p w14:paraId="66667D49" w14:textId="77777777" w:rsidR="00AE1B79" w:rsidRDefault="00AE1B79">
            <w:pPr>
              <w:spacing w:after="0"/>
              <w:jc w:val="both"/>
              <w:rPr>
                <w:rFonts w:ascii="Verdana" w:eastAsia="Verdana" w:hAnsi="Verdana" w:cs="Verdana"/>
                <w:sz w:val="20"/>
                <w:szCs w:val="20"/>
              </w:rPr>
            </w:pPr>
          </w:p>
          <w:p w14:paraId="04E15096"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9:00. Visita técnica a empresas del sector agroalimentario: TN Coopers, Tonelería Nacional. Curacaví.</w:t>
            </w:r>
          </w:p>
          <w:p w14:paraId="52DD2FA8" w14:textId="77777777" w:rsidR="00AE1B79" w:rsidRDefault="00AE1B79">
            <w:pPr>
              <w:spacing w:after="0"/>
              <w:jc w:val="both"/>
              <w:rPr>
                <w:rFonts w:ascii="Verdana" w:eastAsia="Verdana" w:hAnsi="Verdana" w:cs="Verdana"/>
                <w:sz w:val="20"/>
                <w:szCs w:val="20"/>
              </w:rPr>
            </w:pPr>
          </w:p>
          <w:p w14:paraId="0A7A1D78"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11:00. Encuentro con profesionales del sector enológico y agroalimentario para explorar vías de colaboración</w:t>
            </w:r>
          </w:p>
          <w:p w14:paraId="09C94B7B" w14:textId="77777777" w:rsidR="00AE1B79" w:rsidRDefault="00AE1B79">
            <w:pPr>
              <w:spacing w:after="0"/>
              <w:jc w:val="both"/>
              <w:rPr>
                <w:rFonts w:ascii="Verdana" w:eastAsia="Verdana" w:hAnsi="Verdana" w:cs="Verdana"/>
                <w:sz w:val="20"/>
                <w:szCs w:val="20"/>
              </w:rPr>
            </w:pPr>
          </w:p>
          <w:p w14:paraId="0A615AB8" w14:textId="77777777" w:rsidR="00AE1B79" w:rsidRDefault="007C3857">
            <w:pPr>
              <w:spacing w:after="0"/>
              <w:jc w:val="both"/>
              <w:rPr>
                <w:rFonts w:ascii="Verdana" w:eastAsia="Verdana" w:hAnsi="Verdana" w:cs="Verdana"/>
                <w:sz w:val="20"/>
                <w:szCs w:val="20"/>
              </w:rPr>
            </w:pPr>
            <w:r>
              <w:rPr>
                <w:rFonts w:ascii="Verdana" w:eastAsia="Verdana" w:hAnsi="Verdana" w:cs="Verdana"/>
                <w:sz w:val="20"/>
                <w:szCs w:val="20"/>
              </w:rPr>
              <w:t>13:30. Almuerzo</w:t>
            </w:r>
          </w:p>
          <w:p w14:paraId="53E1FEB0" w14:textId="77777777" w:rsidR="00AE1B79" w:rsidRDefault="00AE1B79">
            <w:pPr>
              <w:spacing w:after="0"/>
              <w:ind w:left="731" w:firstLine="5"/>
              <w:jc w:val="both"/>
              <w:rPr>
                <w:rFonts w:ascii="Verdana" w:eastAsia="Verdana" w:hAnsi="Verdana" w:cs="Verdana"/>
                <w:sz w:val="20"/>
                <w:szCs w:val="20"/>
              </w:rPr>
            </w:pPr>
          </w:p>
        </w:tc>
      </w:tr>
      <w:tr w:rsidR="00AE1B79" w14:paraId="54C86F7B" w14:textId="77777777">
        <w:trPr>
          <w:jc w:val="center"/>
        </w:trPr>
        <w:tc>
          <w:tcPr>
            <w:tcW w:w="9150" w:type="dxa"/>
            <w:shd w:val="clear" w:color="auto" w:fill="FFFFFF"/>
          </w:tcPr>
          <w:p w14:paraId="032437F8" w14:textId="77777777" w:rsidR="00AE1B79" w:rsidRDefault="007C3857">
            <w:pPr>
              <w:spacing w:before="240" w:after="120" w:line="240" w:lineRule="auto"/>
              <w:ind w:left="-6" w:firstLine="6"/>
              <w:jc w:val="both"/>
              <w:rPr>
                <w:rFonts w:ascii="Verdana" w:eastAsia="Verdana" w:hAnsi="Verdana" w:cs="Verdana"/>
                <w:b/>
                <w:sz w:val="20"/>
                <w:szCs w:val="20"/>
              </w:rPr>
            </w:pPr>
            <w:r>
              <w:rPr>
                <w:rFonts w:ascii="Verdana" w:eastAsia="Verdana" w:hAnsi="Verdana" w:cs="Verdana"/>
                <w:b/>
                <w:sz w:val="20"/>
                <w:szCs w:val="20"/>
              </w:rPr>
              <w:lastRenderedPageBreak/>
              <w:t>Resultados e impacto previstos (por ejemplo, en el desarrollo profesional del miembro del personal y en ambas instituciones):</w:t>
            </w:r>
          </w:p>
          <w:p w14:paraId="1F83C670" w14:textId="77777777" w:rsidR="00AE1B79" w:rsidRDefault="007C3857">
            <w:pPr>
              <w:spacing w:before="240" w:after="120" w:line="240" w:lineRule="auto"/>
              <w:ind w:left="-6" w:firstLine="6"/>
              <w:jc w:val="both"/>
              <w:rPr>
                <w:rFonts w:ascii="Verdana" w:eastAsia="Verdana" w:hAnsi="Verdana" w:cs="Verdana"/>
                <w:sz w:val="20"/>
                <w:szCs w:val="20"/>
              </w:rPr>
            </w:pPr>
            <w:r>
              <w:rPr>
                <w:rFonts w:ascii="Verdana" w:eastAsia="Verdana" w:hAnsi="Verdana" w:cs="Verdana"/>
                <w:sz w:val="20"/>
                <w:szCs w:val="20"/>
              </w:rPr>
              <w:t xml:space="preserve">1. Desarrollo efectivo de los convenios suscritos entre la UCA y la </w:t>
            </w:r>
            <w:proofErr w:type="spellStart"/>
            <w:r>
              <w:rPr>
                <w:rFonts w:ascii="Verdana" w:eastAsia="Verdana" w:hAnsi="Verdana" w:cs="Verdana"/>
                <w:sz w:val="20"/>
                <w:szCs w:val="20"/>
              </w:rPr>
              <w:t>UChile</w:t>
            </w:r>
            <w:proofErr w:type="spellEnd"/>
            <w:r>
              <w:rPr>
                <w:rFonts w:ascii="Verdana" w:eastAsia="Verdana" w:hAnsi="Verdana" w:cs="Verdana"/>
                <w:sz w:val="20"/>
                <w:szCs w:val="20"/>
              </w:rPr>
              <w:t>.</w:t>
            </w:r>
          </w:p>
          <w:p w14:paraId="1D608A03" w14:textId="77777777" w:rsidR="00AE1B79" w:rsidRDefault="007C3857">
            <w:pPr>
              <w:spacing w:before="240" w:after="120" w:line="240" w:lineRule="auto"/>
              <w:ind w:left="-6" w:firstLine="6"/>
              <w:jc w:val="both"/>
              <w:rPr>
                <w:rFonts w:ascii="Verdana" w:eastAsia="Verdana" w:hAnsi="Verdana" w:cs="Verdana"/>
                <w:sz w:val="20"/>
                <w:szCs w:val="20"/>
              </w:rPr>
            </w:pPr>
            <w:r>
              <w:rPr>
                <w:rFonts w:ascii="Verdana" w:eastAsia="Verdana" w:hAnsi="Verdana" w:cs="Verdana"/>
                <w:sz w:val="20"/>
                <w:szCs w:val="20"/>
              </w:rPr>
              <w:t>2. Incremento de la movilidad de profesores y estudiantes entre ambas Universidades.</w:t>
            </w:r>
          </w:p>
          <w:p w14:paraId="1B9B5EF9" w14:textId="77777777" w:rsidR="00AE1B79" w:rsidRDefault="007C3857">
            <w:pPr>
              <w:spacing w:before="240" w:after="120" w:line="240" w:lineRule="auto"/>
              <w:ind w:left="-6" w:firstLine="6"/>
              <w:jc w:val="both"/>
              <w:rPr>
                <w:rFonts w:ascii="Verdana" w:eastAsia="Verdana" w:hAnsi="Verdana" w:cs="Verdana"/>
                <w:sz w:val="20"/>
                <w:szCs w:val="20"/>
              </w:rPr>
            </w:pPr>
            <w:r>
              <w:rPr>
                <w:rFonts w:ascii="Verdana" w:eastAsia="Verdana" w:hAnsi="Verdana" w:cs="Verdana"/>
                <w:sz w:val="20"/>
                <w:szCs w:val="20"/>
              </w:rPr>
              <w:t>3. Difusión de la UCA en el ámbito iberoamericano.</w:t>
            </w:r>
          </w:p>
          <w:p w14:paraId="32972DAE" w14:textId="77777777" w:rsidR="00AE1B79" w:rsidRDefault="007C3857">
            <w:pPr>
              <w:spacing w:before="240" w:after="120" w:line="240" w:lineRule="auto"/>
              <w:ind w:left="-6" w:firstLine="6"/>
              <w:jc w:val="both"/>
              <w:rPr>
                <w:rFonts w:ascii="Verdana" w:eastAsia="Verdana" w:hAnsi="Verdana" w:cs="Verdana"/>
                <w:sz w:val="20"/>
                <w:szCs w:val="20"/>
              </w:rPr>
            </w:pPr>
            <w:r>
              <w:rPr>
                <w:rFonts w:ascii="Verdana" w:eastAsia="Verdana" w:hAnsi="Verdana" w:cs="Verdana"/>
                <w:sz w:val="20"/>
                <w:szCs w:val="20"/>
              </w:rPr>
              <w:t>4. Establecimiento de las bases para nuevos convenios con otras universidades.</w:t>
            </w:r>
          </w:p>
          <w:p w14:paraId="6CC04107" w14:textId="77777777" w:rsidR="00AE1B79" w:rsidRDefault="007C3857">
            <w:pPr>
              <w:spacing w:before="240" w:after="120" w:line="240" w:lineRule="auto"/>
              <w:ind w:left="-6" w:firstLine="6"/>
              <w:jc w:val="both"/>
              <w:rPr>
                <w:rFonts w:ascii="Verdana" w:eastAsia="Verdana" w:hAnsi="Verdana" w:cs="Verdana"/>
                <w:sz w:val="20"/>
                <w:szCs w:val="20"/>
              </w:rPr>
            </w:pPr>
            <w:r>
              <w:rPr>
                <w:rFonts w:ascii="Verdana" w:eastAsia="Verdana" w:hAnsi="Verdana" w:cs="Verdana"/>
                <w:sz w:val="20"/>
                <w:szCs w:val="20"/>
              </w:rPr>
              <w:t>5. Establecimiento de las bases para nuevos proyectos de colaboración internacional.</w:t>
            </w:r>
          </w:p>
          <w:p w14:paraId="268B9B10" w14:textId="77777777" w:rsidR="00AE1B79" w:rsidRDefault="00AE1B79">
            <w:pPr>
              <w:spacing w:before="240" w:after="120" w:line="240" w:lineRule="auto"/>
              <w:ind w:left="-6" w:firstLine="6"/>
              <w:jc w:val="both"/>
              <w:rPr>
                <w:rFonts w:ascii="Verdana" w:eastAsia="Verdana" w:hAnsi="Verdana" w:cs="Verdana"/>
                <w:sz w:val="20"/>
                <w:szCs w:val="20"/>
              </w:rPr>
            </w:pPr>
          </w:p>
        </w:tc>
      </w:tr>
    </w:tbl>
    <w:p w14:paraId="2869A424" w14:textId="77777777" w:rsidR="00AE1B79" w:rsidRDefault="00AE1B79">
      <w:pPr>
        <w:keepNext/>
        <w:keepLines/>
        <w:tabs>
          <w:tab w:val="left" w:pos="426"/>
        </w:tabs>
        <w:spacing w:after="240" w:line="240" w:lineRule="auto"/>
        <w:jc w:val="both"/>
        <w:rPr>
          <w:rFonts w:ascii="Verdana" w:eastAsia="Verdana" w:hAnsi="Verdana" w:cs="Verdana"/>
          <w:b/>
          <w:color w:val="002060"/>
          <w:sz w:val="20"/>
          <w:szCs w:val="20"/>
        </w:rPr>
      </w:pPr>
    </w:p>
    <w:p w14:paraId="77CAC67A" w14:textId="77777777" w:rsidR="00AE1B79" w:rsidRDefault="007C3857">
      <w:pPr>
        <w:rPr>
          <w:rFonts w:ascii="Verdana" w:eastAsia="Verdana" w:hAnsi="Verdana" w:cs="Verdana"/>
          <w:b/>
          <w:color w:val="002060"/>
          <w:sz w:val="20"/>
          <w:szCs w:val="20"/>
        </w:rPr>
      </w:pPr>
      <w:r>
        <w:br w:type="page"/>
      </w:r>
    </w:p>
    <w:p w14:paraId="392D2883" w14:textId="77777777" w:rsidR="00AE1B79" w:rsidRDefault="007C3857">
      <w:pPr>
        <w:keepNext/>
        <w:keepLines/>
        <w:tabs>
          <w:tab w:val="left" w:pos="426"/>
        </w:tabs>
        <w:spacing w:after="240" w:line="240" w:lineRule="auto"/>
        <w:jc w:val="both"/>
        <w:rPr>
          <w:rFonts w:ascii="Verdana" w:eastAsia="Verdana" w:hAnsi="Verdana" w:cs="Verdana"/>
          <w:b/>
          <w:color w:val="002060"/>
          <w:sz w:val="20"/>
          <w:szCs w:val="20"/>
        </w:rPr>
      </w:pPr>
      <w:r>
        <w:rPr>
          <w:rFonts w:ascii="Verdana" w:eastAsia="Verdana" w:hAnsi="Verdana" w:cs="Verdana"/>
          <w:b/>
          <w:color w:val="002060"/>
          <w:sz w:val="20"/>
          <w:szCs w:val="20"/>
        </w:rPr>
        <w:lastRenderedPageBreak/>
        <w:t>II. COMPROMISO DE LAS TRES PARTES</w:t>
      </w:r>
    </w:p>
    <w:p w14:paraId="1477FC8A" w14:textId="77777777" w:rsidR="00AE1B79" w:rsidRDefault="007C3857">
      <w:pPr>
        <w:spacing w:after="120" w:line="240" w:lineRule="auto"/>
        <w:jc w:val="both"/>
        <w:rPr>
          <w:rFonts w:ascii="Verdana" w:eastAsia="Verdana" w:hAnsi="Verdana" w:cs="Verdana"/>
          <w:sz w:val="16"/>
          <w:szCs w:val="16"/>
        </w:rPr>
      </w:pPr>
      <w:r>
        <w:rPr>
          <w:rFonts w:ascii="Verdana" w:eastAsia="Verdana" w:hAnsi="Verdana" w:cs="Verdana"/>
          <w:sz w:val="16"/>
          <w:szCs w:val="16"/>
        </w:rPr>
        <w:t>Mediante la firma</w:t>
      </w:r>
      <w:r>
        <w:rPr>
          <w:rFonts w:ascii="Verdana" w:eastAsia="Verdana" w:hAnsi="Verdana" w:cs="Verdana"/>
          <w:b/>
          <w:sz w:val="16"/>
          <w:szCs w:val="16"/>
          <w:vertAlign w:val="superscript"/>
        </w:rPr>
        <w:footnoteReference w:id="8"/>
      </w:r>
      <w:r>
        <w:rPr>
          <w:rFonts w:ascii="Verdana" w:eastAsia="Verdana" w:hAnsi="Verdana" w:cs="Verdana"/>
          <w:sz w:val="16"/>
          <w:szCs w:val="16"/>
        </w:rPr>
        <w:t xml:space="preserve"> del presente documento, el miembro del personal, la institución de envío y la institución/empresa de acogida confirman que aprueban el acuerdo de movilidad propuesto.</w:t>
      </w:r>
    </w:p>
    <w:p w14:paraId="5A1FF088" w14:textId="77777777" w:rsidR="00AE1B79" w:rsidRDefault="007C3857">
      <w:pPr>
        <w:spacing w:after="120" w:line="240" w:lineRule="auto"/>
        <w:jc w:val="both"/>
        <w:rPr>
          <w:rFonts w:ascii="Verdana" w:eastAsia="Verdana" w:hAnsi="Verdana" w:cs="Verdana"/>
          <w:sz w:val="16"/>
          <w:szCs w:val="16"/>
        </w:rPr>
      </w:pPr>
      <w:r>
        <w:rPr>
          <w:rFonts w:ascii="Verdana" w:eastAsia="Verdana" w:hAnsi="Verdana" w:cs="Verdana"/>
          <w:sz w:val="16"/>
          <w:szCs w:val="16"/>
        </w:rPr>
        <w:t xml:space="preserve">La institución de envío aprueba esta movilidad de personal como parte de su estrategia de modernización e internacionalización y la reconocerá como un componente </w:t>
      </w:r>
      <w:proofErr w:type="gramStart"/>
      <w:r>
        <w:rPr>
          <w:rFonts w:ascii="Verdana" w:eastAsia="Verdana" w:hAnsi="Verdana" w:cs="Verdana"/>
          <w:sz w:val="16"/>
          <w:szCs w:val="16"/>
        </w:rPr>
        <w:t>a</w:t>
      </w:r>
      <w:proofErr w:type="gramEnd"/>
      <w:r>
        <w:rPr>
          <w:rFonts w:ascii="Verdana" w:eastAsia="Verdana" w:hAnsi="Verdana" w:cs="Verdana"/>
          <w:sz w:val="16"/>
          <w:szCs w:val="16"/>
        </w:rPr>
        <w:t xml:space="preserve"> tener en cuenta en cualquier valoración o evaluación de este miembro de su personal.</w:t>
      </w:r>
    </w:p>
    <w:p w14:paraId="165B664E" w14:textId="77777777" w:rsidR="00AE1B79" w:rsidRDefault="007C3857">
      <w:pPr>
        <w:spacing w:after="120" w:line="240" w:lineRule="auto"/>
        <w:jc w:val="both"/>
        <w:rPr>
          <w:rFonts w:ascii="Verdana" w:eastAsia="Verdana" w:hAnsi="Verdana" w:cs="Verdana"/>
          <w:color w:val="0000FF"/>
          <w:sz w:val="16"/>
          <w:szCs w:val="16"/>
        </w:rPr>
      </w:pPr>
      <w:r>
        <w:rPr>
          <w:rFonts w:ascii="Verdana" w:eastAsia="Verdana" w:hAnsi="Verdana" w:cs="Verdana"/>
          <w:sz w:val="16"/>
          <w:szCs w:val="16"/>
        </w:rPr>
        <w:t>El miembro del personal compartirá su experiencia, en particular, el impacto que tenga en su carrera profesional y en la institución de educación superior de envío, como una fuente de inspiración para otros.</w:t>
      </w:r>
      <w:r>
        <w:rPr>
          <w:rFonts w:ascii="Verdana" w:eastAsia="Verdana" w:hAnsi="Verdana" w:cs="Verdana"/>
          <w:color w:val="0000FF"/>
          <w:sz w:val="16"/>
          <w:szCs w:val="16"/>
        </w:rPr>
        <w:t xml:space="preserve"> </w:t>
      </w:r>
    </w:p>
    <w:p w14:paraId="4B706A18" w14:textId="77777777" w:rsidR="00AE1B79" w:rsidRDefault="007C3857">
      <w:pPr>
        <w:spacing w:after="120" w:line="240" w:lineRule="auto"/>
        <w:jc w:val="both"/>
        <w:rPr>
          <w:rFonts w:ascii="Verdana" w:eastAsia="Verdana" w:hAnsi="Verdana" w:cs="Verdana"/>
          <w:sz w:val="16"/>
          <w:szCs w:val="16"/>
        </w:rPr>
      </w:pPr>
      <w:r>
        <w:rPr>
          <w:rFonts w:ascii="Verdana" w:eastAsia="Verdana" w:hAnsi="Verdana" w:cs="Verdana"/>
          <w:color w:val="000000"/>
          <w:sz w:val="16"/>
          <w:szCs w:val="16"/>
        </w:rPr>
        <w:t>El miembro del personal y la institución beneficiaria se comprometen a respetar las estipulaciones del convenio de subvención que hayan firmado.</w:t>
      </w:r>
    </w:p>
    <w:p w14:paraId="32A2F78E" w14:textId="77777777" w:rsidR="00AE1B79" w:rsidRDefault="007C3857">
      <w:pPr>
        <w:spacing w:after="120" w:line="240" w:lineRule="auto"/>
        <w:jc w:val="both"/>
        <w:rPr>
          <w:rFonts w:ascii="Verdana" w:eastAsia="Verdana" w:hAnsi="Verdana" w:cs="Verdana"/>
          <w:sz w:val="16"/>
          <w:szCs w:val="16"/>
        </w:rPr>
      </w:pPr>
      <w:r>
        <w:rPr>
          <w:rFonts w:ascii="Verdana" w:eastAsia="Verdana" w:hAnsi="Verdana" w:cs="Verdana"/>
          <w:sz w:val="16"/>
          <w:szCs w:val="16"/>
        </w:rPr>
        <w:t>El miembro del personal y la institución/empresa de acogida comunicarán a la institución de envío cualquier problema o modificación relacionados con el programa de movilidad propuesto o el periodo de movilidad.</w:t>
      </w:r>
    </w:p>
    <w:tbl>
      <w:tblPr>
        <w:tblStyle w:val="a3"/>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AE1B79" w14:paraId="52452734" w14:textId="77777777">
        <w:trPr>
          <w:jc w:val="center"/>
        </w:trPr>
        <w:tc>
          <w:tcPr>
            <w:tcW w:w="8876" w:type="dxa"/>
            <w:shd w:val="clear" w:color="auto" w:fill="FFFFFF"/>
          </w:tcPr>
          <w:p w14:paraId="30FFDE73" w14:textId="77777777" w:rsidR="00AE1B79" w:rsidRDefault="007C3857">
            <w:pPr>
              <w:tabs>
                <w:tab w:val="left" w:pos="6165"/>
              </w:tabs>
              <w:spacing w:after="120" w:line="240" w:lineRule="auto"/>
              <w:jc w:val="both"/>
              <w:rPr>
                <w:rFonts w:ascii="Verdana" w:eastAsia="Verdana" w:hAnsi="Verdana" w:cs="Verdana"/>
                <w:sz w:val="20"/>
                <w:szCs w:val="20"/>
              </w:rPr>
            </w:pPr>
            <w:r>
              <w:rPr>
                <w:rFonts w:ascii="Verdana" w:eastAsia="Verdana" w:hAnsi="Verdana" w:cs="Verdana"/>
                <w:b/>
                <w:sz w:val="20"/>
                <w:szCs w:val="20"/>
              </w:rPr>
              <w:t>El miembro del personal</w:t>
            </w:r>
          </w:p>
          <w:p w14:paraId="6305AFC7" w14:textId="77777777" w:rsidR="00AE1B79" w:rsidRDefault="007C3857">
            <w:pPr>
              <w:tabs>
                <w:tab w:val="left" w:pos="6165"/>
              </w:tabs>
              <w:spacing w:after="120" w:line="240" w:lineRule="auto"/>
              <w:jc w:val="both"/>
              <w:rPr>
                <w:rFonts w:ascii="Verdana" w:eastAsia="Verdana" w:hAnsi="Verdana" w:cs="Verdana"/>
                <w:sz w:val="20"/>
                <w:szCs w:val="20"/>
              </w:rPr>
            </w:pPr>
            <w:r>
              <w:rPr>
                <w:rFonts w:ascii="Verdana" w:eastAsia="Verdana" w:hAnsi="Verdana" w:cs="Verdana"/>
                <w:sz w:val="20"/>
                <w:szCs w:val="20"/>
              </w:rPr>
              <w:t>Nombre:</w:t>
            </w:r>
            <w:r>
              <w:rPr>
                <w:rFonts w:ascii="Verdana" w:eastAsia="Verdana" w:hAnsi="Verdana" w:cs="Verdana"/>
                <w:sz w:val="20"/>
                <w:szCs w:val="20"/>
              </w:rPr>
              <w:tab/>
            </w:r>
          </w:p>
          <w:p w14:paraId="6C354280" w14:textId="77777777" w:rsidR="00AE1B79" w:rsidRDefault="007C3857">
            <w:pPr>
              <w:tabs>
                <w:tab w:val="left" w:pos="6165"/>
              </w:tabs>
              <w:spacing w:after="120" w:line="240" w:lineRule="auto"/>
              <w:jc w:val="both"/>
              <w:rPr>
                <w:rFonts w:ascii="Verdana" w:eastAsia="Verdana" w:hAnsi="Verdana" w:cs="Verdana"/>
                <w:color w:val="002060"/>
                <w:sz w:val="20"/>
                <w:szCs w:val="20"/>
              </w:rPr>
            </w:pPr>
            <w:r>
              <w:rPr>
                <w:rFonts w:ascii="Verdana" w:eastAsia="Verdana" w:hAnsi="Verdana" w:cs="Verdana"/>
                <w:sz w:val="20"/>
                <w:szCs w:val="20"/>
              </w:rPr>
              <w:t>Firma:                                                                          Fecha:</w:t>
            </w:r>
            <w:r>
              <w:rPr>
                <w:rFonts w:ascii="Verdana" w:eastAsia="Verdana" w:hAnsi="Verdana" w:cs="Verdana"/>
                <w:sz w:val="20"/>
                <w:szCs w:val="20"/>
              </w:rPr>
              <w:tab/>
            </w:r>
          </w:p>
        </w:tc>
      </w:tr>
    </w:tbl>
    <w:p w14:paraId="41FDD5B9" w14:textId="77777777" w:rsidR="00AE1B79" w:rsidRDefault="00AE1B79">
      <w:pPr>
        <w:spacing w:after="0" w:line="240" w:lineRule="auto"/>
        <w:jc w:val="both"/>
        <w:rPr>
          <w:rFonts w:ascii="Verdana" w:eastAsia="Verdana" w:hAnsi="Verdana" w:cs="Verdana"/>
          <w:sz w:val="16"/>
          <w:szCs w:val="16"/>
        </w:rPr>
      </w:pPr>
    </w:p>
    <w:tbl>
      <w:tblPr>
        <w:tblStyle w:val="a4"/>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AE1B79" w14:paraId="0E4270E4" w14:textId="77777777">
        <w:trPr>
          <w:jc w:val="center"/>
        </w:trPr>
        <w:tc>
          <w:tcPr>
            <w:tcW w:w="8841" w:type="dxa"/>
            <w:shd w:val="clear" w:color="auto" w:fill="FFFFFF"/>
          </w:tcPr>
          <w:p w14:paraId="41FD0042" w14:textId="77777777" w:rsidR="00AE1B79" w:rsidRDefault="007C3857">
            <w:pPr>
              <w:spacing w:before="120" w:after="120" w:line="240" w:lineRule="auto"/>
              <w:jc w:val="both"/>
              <w:rPr>
                <w:rFonts w:ascii="Verdana" w:eastAsia="Verdana" w:hAnsi="Verdana" w:cs="Verdana"/>
                <w:b/>
                <w:sz w:val="20"/>
                <w:szCs w:val="20"/>
              </w:rPr>
            </w:pPr>
            <w:r>
              <w:rPr>
                <w:rFonts w:ascii="Verdana" w:eastAsia="Verdana" w:hAnsi="Verdana" w:cs="Verdana"/>
                <w:b/>
                <w:sz w:val="20"/>
                <w:szCs w:val="20"/>
              </w:rPr>
              <w:t>La institución de envío</w:t>
            </w:r>
          </w:p>
          <w:p w14:paraId="21FFCCF4" w14:textId="77777777" w:rsidR="00AE1B79" w:rsidRDefault="007C3857">
            <w:pPr>
              <w:tabs>
                <w:tab w:val="left" w:pos="3348"/>
                <w:tab w:val="left" w:pos="6183"/>
                <w:tab w:val="left" w:pos="6892"/>
              </w:tabs>
              <w:spacing w:after="120" w:line="240" w:lineRule="auto"/>
              <w:jc w:val="both"/>
              <w:rPr>
                <w:rFonts w:ascii="Verdana" w:eastAsia="Verdana" w:hAnsi="Verdana" w:cs="Verdana"/>
                <w:sz w:val="20"/>
                <w:szCs w:val="20"/>
              </w:rPr>
            </w:pPr>
            <w:r>
              <w:rPr>
                <w:rFonts w:ascii="Verdana" w:eastAsia="Verdana" w:hAnsi="Verdana" w:cs="Verdana"/>
                <w:sz w:val="20"/>
                <w:szCs w:val="20"/>
              </w:rPr>
              <w:t>Nombre del responsable:</w:t>
            </w:r>
            <w:r>
              <w:rPr>
                <w:rFonts w:ascii="Verdana" w:eastAsia="Verdana" w:hAnsi="Verdana" w:cs="Verdana"/>
                <w:sz w:val="20"/>
                <w:szCs w:val="20"/>
              </w:rPr>
              <w:tab/>
            </w:r>
            <w:r>
              <w:rPr>
                <w:rFonts w:ascii="Verdana" w:eastAsia="Verdana" w:hAnsi="Verdana" w:cs="Verdana"/>
                <w:sz w:val="20"/>
                <w:szCs w:val="20"/>
              </w:rPr>
              <w:tab/>
              <w:t xml:space="preserve"> </w:t>
            </w:r>
          </w:p>
          <w:p w14:paraId="6D667279" w14:textId="77777777" w:rsidR="00AE1B79" w:rsidRDefault="007C3857">
            <w:pPr>
              <w:tabs>
                <w:tab w:val="left" w:pos="3348"/>
                <w:tab w:val="left" w:pos="6183"/>
                <w:tab w:val="left" w:pos="6892"/>
              </w:tabs>
              <w:spacing w:after="120" w:line="240" w:lineRule="auto"/>
              <w:jc w:val="both"/>
              <w:rPr>
                <w:rFonts w:ascii="Verdana" w:eastAsia="Verdana" w:hAnsi="Verdana" w:cs="Verdana"/>
                <w:b/>
                <w:color w:val="002060"/>
                <w:sz w:val="20"/>
                <w:szCs w:val="20"/>
              </w:rPr>
            </w:pPr>
            <w:r>
              <w:rPr>
                <w:rFonts w:ascii="Verdana" w:eastAsia="Verdana" w:hAnsi="Verdana" w:cs="Verdana"/>
                <w:sz w:val="20"/>
                <w:szCs w:val="20"/>
              </w:rPr>
              <w:t>Firma:                                                                           Fecha:</w:t>
            </w:r>
            <w:r>
              <w:rPr>
                <w:rFonts w:ascii="Verdana" w:eastAsia="Verdana" w:hAnsi="Verdana" w:cs="Verdana"/>
                <w:sz w:val="20"/>
                <w:szCs w:val="20"/>
              </w:rPr>
              <w:tab/>
            </w:r>
          </w:p>
        </w:tc>
      </w:tr>
    </w:tbl>
    <w:p w14:paraId="25F181B8" w14:textId="77777777" w:rsidR="00AE1B79" w:rsidRDefault="00AE1B79">
      <w:pPr>
        <w:spacing w:after="0" w:line="240" w:lineRule="auto"/>
        <w:jc w:val="both"/>
        <w:rPr>
          <w:rFonts w:ascii="Verdana" w:eastAsia="Verdana" w:hAnsi="Verdana" w:cs="Verdana"/>
          <w:sz w:val="16"/>
          <w:szCs w:val="16"/>
        </w:rPr>
      </w:pPr>
    </w:p>
    <w:tbl>
      <w:tblPr>
        <w:tblStyle w:val="a5"/>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AE1B79" w14:paraId="74F133E9" w14:textId="77777777">
        <w:trPr>
          <w:jc w:val="center"/>
        </w:trPr>
        <w:tc>
          <w:tcPr>
            <w:tcW w:w="8823" w:type="dxa"/>
            <w:shd w:val="clear" w:color="auto" w:fill="FFFFFF"/>
          </w:tcPr>
          <w:p w14:paraId="3D0A2DBC" w14:textId="77777777" w:rsidR="00AE1B79" w:rsidRDefault="007C3857">
            <w:pPr>
              <w:spacing w:before="120" w:after="120" w:line="240" w:lineRule="auto"/>
              <w:jc w:val="both"/>
              <w:rPr>
                <w:rFonts w:ascii="Verdana" w:eastAsia="Verdana" w:hAnsi="Verdana" w:cs="Verdana"/>
                <w:b/>
                <w:sz w:val="20"/>
                <w:szCs w:val="20"/>
              </w:rPr>
            </w:pPr>
            <w:r>
              <w:rPr>
                <w:rFonts w:ascii="Verdana" w:eastAsia="Verdana" w:hAnsi="Verdana" w:cs="Verdana"/>
                <w:b/>
                <w:sz w:val="20"/>
                <w:szCs w:val="20"/>
              </w:rPr>
              <w:t>La institución/empresa de acogida</w:t>
            </w:r>
          </w:p>
          <w:p w14:paraId="4A89607C" w14:textId="77777777" w:rsidR="00AE1B79" w:rsidRDefault="007C3857">
            <w:pPr>
              <w:tabs>
                <w:tab w:val="left" w:pos="3312"/>
                <w:tab w:val="left" w:pos="6147"/>
                <w:tab w:val="left" w:pos="6856"/>
              </w:tabs>
              <w:spacing w:after="120" w:line="240" w:lineRule="auto"/>
              <w:jc w:val="both"/>
              <w:rPr>
                <w:rFonts w:ascii="Verdana" w:eastAsia="Verdana" w:hAnsi="Verdana" w:cs="Verdana"/>
                <w:sz w:val="20"/>
                <w:szCs w:val="20"/>
              </w:rPr>
            </w:pPr>
            <w:r>
              <w:rPr>
                <w:rFonts w:ascii="Verdana" w:eastAsia="Verdana" w:hAnsi="Verdana" w:cs="Verdana"/>
                <w:sz w:val="20"/>
                <w:szCs w:val="20"/>
              </w:rPr>
              <w:t>Nombre del responsable: Prof. Dr. José Ignacio Covarrubias Peña</w:t>
            </w:r>
          </w:p>
          <w:p w14:paraId="13475110" w14:textId="77777777" w:rsidR="00AE1B79" w:rsidRDefault="007C3857">
            <w:pPr>
              <w:tabs>
                <w:tab w:val="left" w:pos="3312"/>
                <w:tab w:val="left" w:pos="6147"/>
                <w:tab w:val="left" w:pos="6856"/>
              </w:tabs>
              <w:spacing w:after="120" w:line="240" w:lineRule="auto"/>
              <w:jc w:val="both"/>
              <w:rPr>
                <w:rFonts w:ascii="Verdana" w:eastAsia="Verdana" w:hAnsi="Verdana" w:cs="Verdana"/>
                <w:sz w:val="20"/>
                <w:szCs w:val="20"/>
              </w:rPr>
            </w:pPr>
            <w:r>
              <w:rPr>
                <w:rFonts w:ascii="Verdana" w:eastAsia="Verdana" w:hAnsi="Verdana" w:cs="Verdana"/>
                <w:sz w:val="20"/>
                <w:szCs w:val="20"/>
              </w:rPr>
              <w:t>Director Académico y de Relaciones Internacionales</w:t>
            </w:r>
          </w:p>
          <w:p w14:paraId="31FD8863" w14:textId="77777777" w:rsidR="00AE1B79" w:rsidRDefault="007C3857">
            <w:pPr>
              <w:tabs>
                <w:tab w:val="left" w:pos="3312"/>
                <w:tab w:val="left" w:pos="6147"/>
                <w:tab w:val="left" w:pos="6856"/>
              </w:tabs>
              <w:spacing w:after="120" w:line="240" w:lineRule="auto"/>
              <w:jc w:val="both"/>
              <w:rPr>
                <w:rFonts w:ascii="Verdana" w:eastAsia="Verdana" w:hAnsi="Verdana" w:cs="Verdana"/>
                <w:color w:val="FF0000"/>
                <w:sz w:val="20"/>
                <w:szCs w:val="20"/>
              </w:rPr>
            </w:pPr>
            <w:r>
              <w:rPr>
                <w:rFonts w:ascii="Verdana" w:eastAsia="Verdana" w:hAnsi="Verdana" w:cs="Verdana"/>
                <w:color w:val="FF0000"/>
                <w:sz w:val="20"/>
                <w:szCs w:val="20"/>
              </w:rPr>
              <w:tab/>
            </w:r>
          </w:p>
          <w:p w14:paraId="666612EE" w14:textId="77777777" w:rsidR="00AE1B79" w:rsidRDefault="007C3857">
            <w:pPr>
              <w:tabs>
                <w:tab w:val="left" w:pos="3312"/>
                <w:tab w:val="left" w:pos="6147"/>
                <w:tab w:val="left" w:pos="6856"/>
              </w:tabs>
              <w:spacing w:after="120" w:line="240" w:lineRule="auto"/>
              <w:jc w:val="both"/>
              <w:rPr>
                <w:rFonts w:ascii="Verdana" w:eastAsia="Verdana" w:hAnsi="Verdana" w:cs="Verdana"/>
                <w:color w:val="002060"/>
                <w:sz w:val="20"/>
                <w:szCs w:val="20"/>
              </w:rPr>
            </w:pPr>
            <w:r>
              <w:rPr>
                <w:rFonts w:ascii="Verdana" w:eastAsia="Verdana" w:hAnsi="Verdana" w:cs="Verdana"/>
                <w:sz w:val="20"/>
                <w:szCs w:val="20"/>
              </w:rPr>
              <w:t>Firma:                                                                           Fecha:</w:t>
            </w:r>
            <w:r>
              <w:rPr>
                <w:rFonts w:ascii="Verdana" w:eastAsia="Verdana" w:hAnsi="Verdana" w:cs="Verdana"/>
                <w:sz w:val="20"/>
                <w:szCs w:val="20"/>
              </w:rPr>
              <w:tab/>
            </w:r>
          </w:p>
        </w:tc>
      </w:tr>
    </w:tbl>
    <w:p w14:paraId="646170B9" w14:textId="77777777" w:rsidR="00AE1B79" w:rsidRDefault="00AE1B79">
      <w:pPr>
        <w:rPr>
          <w:rFonts w:ascii="Verdana" w:eastAsia="Verdana" w:hAnsi="Verdana" w:cs="Verdana"/>
        </w:rPr>
      </w:pPr>
    </w:p>
    <w:sectPr w:rsidR="00AE1B79">
      <w:headerReference w:type="default" r:id="rId6"/>
      <w:footerReference w:type="default" r:id="rId7"/>
      <w:headerReference w:type="first" r:id="rId8"/>
      <w:footerReference w:type="first" r:id="rId9"/>
      <w:pgSz w:w="11907" w:h="16839"/>
      <w:pgMar w:top="1134" w:right="1418" w:bottom="1134" w:left="1701" w:header="34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D3420" w14:textId="77777777" w:rsidR="007C3857" w:rsidRDefault="007C3857">
      <w:pPr>
        <w:spacing w:after="0" w:line="240" w:lineRule="auto"/>
      </w:pPr>
      <w:r>
        <w:separator/>
      </w:r>
    </w:p>
  </w:endnote>
  <w:endnote w:type="continuationSeparator" w:id="0">
    <w:p w14:paraId="3561FEEF" w14:textId="77777777" w:rsidR="007C3857" w:rsidRDefault="007C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4A3A90C-D650-48BE-817C-FE546FEA03D8}"/>
    <w:embedBold r:id="rId2" w:fontKey="{B5C51F98-7201-438C-B9A4-DFD709019BF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F6AF699-DAAF-4E0D-9975-2E2988E5131C}"/>
    <w:embedItalic r:id="rId4" w:fontKey="{2B3FF8B8-E353-4371-A7DB-DB79AF4EF726}"/>
  </w:font>
  <w:font w:name="Verdana">
    <w:panose1 w:val="020B0604030504040204"/>
    <w:charset w:val="00"/>
    <w:family w:val="swiss"/>
    <w:pitch w:val="variable"/>
    <w:sig w:usb0="A00006FF" w:usb1="4000205B" w:usb2="00000010" w:usb3="00000000" w:csb0="0000019F" w:csb1="00000000"/>
    <w:embedRegular r:id="rId5" w:fontKey="{8F629A90-F878-49FC-8F97-FF23A0A6697E}"/>
    <w:embedBold r:id="rId6" w:fontKey="{26D28795-8A1C-4105-8411-3E8DDD1657FB}"/>
    <w:embedItalic r:id="rId7" w:fontKey="{BC5F624B-80E9-466A-A765-B156C7DB64BF}"/>
  </w:font>
  <w:font w:name="MS Gothic">
    <w:altName w:val="ＭＳ ゴシック"/>
    <w:panose1 w:val="020B0609070205080204"/>
    <w:charset w:val="80"/>
    <w:family w:val="modern"/>
    <w:pitch w:val="fixed"/>
    <w:sig w:usb0="E00002FF" w:usb1="6AC7FDFB" w:usb2="08000012" w:usb3="00000000" w:csb0="0002009F" w:csb1="00000000"/>
    <w:embedRegular r:id="rId8" w:subsetted="1" w:fontKey="{EA65C393-4D9E-4DF7-9806-42F5B701C686}"/>
  </w:font>
  <w:font w:name="Arial Narrow">
    <w:panose1 w:val="020B0606020202030204"/>
    <w:charset w:val="00"/>
    <w:family w:val="swiss"/>
    <w:pitch w:val="variable"/>
    <w:sig w:usb0="00000287" w:usb1="00000800" w:usb2="00000000" w:usb3="00000000" w:csb0="0000009F" w:csb1="00000000"/>
    <w:embedRegular r:id="rId9" w:fontKey="{F81F1657-5605-494A-AF37-6430417213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3D951FF-AFF2-4652-826F-186BAAE57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3018" w14:textId="77777777" w:rsidR="00AE1B79" w:rsidRDefault="007C3857">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A2FEB8D" w14:textId="77777777" w:rsidR="00AE1B79" w:rsidRDefault="00AE1B79">
    <w:pPr>
      <w:pBdr>
        <w:top w:val="nil"/>
        <w:left w:val="nil"/>
        <w:bottom w:val="nil"/>
        <w:right w:val="nil"/>
        <w:between w:val="nil"/>
      </w:pBdr>
      <w:tabs>
        <w:tab w:val="right" w:pos="9240"/>
        <w:tab w:val="right" w:pos="8789"/>
      </w:tabs>
      <w:spacing w:after="0" w:line="240" w:lineRule="auto"/>
      <w:ind w:right="-171"/>
      <w:rPr>
        <w:rFonts w:ascii="Verdana" w:eastAsia="Verdana" w:hAnsi="Verdana" w:cs="Verdana"/>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8C2B9" w14:textId="77777777" w:rsidR="00AE1B79" w:rsidRDefault="00AE1B79">
    <w:pPr>
      <w:pBdr>
        <w:top w:val="nil"/>
        <w:left w:val="nil"/>
        <w:bottom w:val="nil"/>
        <w:right w:val="nil"/>
        <w:between w:val="nil"/>
      </w:pBdr>
      <w:tabs>
        <w:tab w:val="center" w:pos="4252"/>
        <w:tab w:val="right" w:pos="8504"/>
      </w:tabs>
      <w:spacing w:after="0" w:line="240" w:lineRule="auto"/>
      <w:rPr>
        <w:color w:val="000000"/>
      </w:rPr>
    </w:pPr>
  </w:p>
  <w:p w14:paraId="0233142B" w14:textId="77777777" w:rsidR="00AE1B79" w:rsidRDefault="00AE1B79">
    <w:pPr>
      <w:pBdr>
        <w:top w:val="nil"/>
        <w:left w:val="nil"/>
        <w:bottom w:val="nil"/>
        <w:right w:val="nil"/>
        <w:between w:val="nil"/>
      </w:pBdr>
      <w:tabs>
        <w:tab w:val="right" w:pos="9240"/>
      </w:tabs>
      <w:spacing w:after="0" w:line="240" w:lineRule="auto"/>
      <w:ind w:right="-567"/>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AF0E4" w14:textId="77777777" w:rsidR="007C3857" w:rsidRDefault="007C3857">
      <w:pPr>
        <w:spacing w:after="0" w:line="240" w:lineRule="auto"/>
      </w:pPr>
      <w:r>
        <w:separator/>
      </w:r>
    </w:p>
  </w:footnote>
  <w:footnote w:type="continuationSeparator" w:id="0">
    <w:p w14:paraId="64E3F152" w14:textId="77777777" w:rsidR="007C3857" w:rsidRDefault="007C3857">
      <w:pPr>
        <w:spacing w:after="0" w:line="240" w:lineRule="auto"/>
      </w:pPr>
      <w:r>
        <w:continuationSeparator/>
      </w:r>
    </w:p>
  </w:footnote>
  <w:footnote w:id="1">
    <w:p w14:paraId="5906138D"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En caso de que la movilidad combine actividades de docencia y de formación, se deberá emplear </w:t>
      </w:r>
      <w:r>
        <w:rPr>
          <w:rFonts w:ascii="Verdana" w:eastAsia="Verdana" w:hAnsi="Verdana" w:cs="Verdana"/>
          <w:b/>
          <w:color w:val="000000"/>
          <w:sz w:val="14"/>
          <w:szCs w:val="14"/>
        </w:rPr>
        <w:t>el modelo de acuerdo de movilidad de personal para docencia</w:t>
      </w:r>
      <w:r>
        <w:rPr>
          <w:rFonts w:ascii="Verdana" w:eastAsia="Verdana" w:hAnsi="Verdana" w:cs="Verdana"/>
          <w:color w:val="000000"/>
          <w:sz w:val="14"/>
          <w:szCs w:val="14"/>
        </w:rPr>
        <w:t>, haciendo los ajustes necesarios para que dé cabida a ambos tipos de actividad.</w:t>
      </w:r>
    </w:p>
  </w:footnote>
  <w:footnote w:id="2">
    <w:p w14:paraId="5928DB8B"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w:t>
      </w:r>
      <w:r>
        <w:rPr>
          <w:rFonts w:ascii="Verdana" w:eastAsia="Verdana" w:hAnsi="Verdana" w:cs="Verdana"/>
          <w:b/>
          <w:color w:val="000000"/>
          <w:sz w:val="14"/>
          <w:szCs w:val="14"/>
        </w:rPr>
        <w:t>Antigüedad</w:t>
      </w:r>
      <w:r>
        <w:rPr>
          <w:rFonts w:ascii="Verdana" w:eastAsia="Verdana" w:hAnsi="Verdana" w:cs="Verdana"/>
          <w:color w:val="000000"/>
          <w:sz w:val="14"/>
          <w:szCs w:val="14"/>
        </w:rPr>
        <w:t>: Junior (aprox. 10 años de experiencia o menos), Intermedio (aprox. entre 10 y 20 años de experiencia) o Senior (aprox. más de 20 años de experiencia)</w:t>
      </w:r>
    </w:p>
  </w:footnote>
  <w:footnote w:id="3">
    <w:p w14:paraId="0F7B3CBD"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vertAlign w:val="superscript"/>
        </w:rPr>
        <w:t xml:space="preserve"> </w:t>
      </w:r>
      <w:r>
        <w:rPr>
          <w:rFonts w:ascii="Verdana" w:eastAsia="Verdana" w:hAnsi="Verdana" w:cs="Verdana"/>
          <w:b/>
          <w:color w:val="000000"/>
          <w:sz w:val="14"/>
          <w:szCs w:val="14"/>
        </w:rPr>
        <w:t>Nacionalidad</w:t>
      </w:r>
      <w:r>
        <w:rPr>
          <w:rFonts w:ascii="Verdana" w:eastAsia="Verdana" w:hAnsi="Verdana" w:cs="Verdana"/>
          <w:color w:val="000000"/>
          <w:sz w:val="14"/>
          <w:szCs w:val="14"/>
        </w:rPr>
        <w:t>: País al que la persona pertenece desde un punto de vista administrativo y que emite su tarjeta identificativa y/o su pasaporte.</w:t>
      </w:r>
    </w:p>
  </w:footnote>
  <w:footnote w:id="4">
    <w:p w14:paraId="05D5DEF4"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w:t>
      </w:r>
      <w:r>
        <w:rPr>
          <w:rFonts w:ascii="Verdana" w:eastAsia="Verdana" w:hAnsi="Verdana" w:cs="Verdana"/>
          <w:b/>
          <w:color w:val="000000"/>
          <w:sz w:val="14"/>
          <w:szCs w:val="14"/>
        </w:rPr>
        <w:t>Código Erasmus</w:t>
      </w:r>
      <w:r>
        <w:rPr>
          <w:rFonts w:ascii="Verdana" w:eastAsia="Verdana" w:hAnsi="Verdana" w:cs="Verdana"/>
          <w:color w:val="000000"/>
          <w:sz w:val="14"/>
          <w:szCs w:val="14"/>
        </w:rPr>
        <w:t>: Identificador único que recibe cada institución de educación superior que ha obtenido la Carta Erasmus de educación superior. Solo es pertinente para instituciones de educación superior ubicadas en los Estados miembros de la UE y en terceros países asociados al programa.</w:t>
      </w:r>
    </w:p>
  </w:footnote>
  <w:footnote w:id="5">
    <w:p w14:paraId="78D6E445"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4"/>
          <w:szCs w:val="14"/>
        </w:rPr>
      </w:pPr>
      <w:r>
        <w:rPr>
          <w:vertAlign w:val="superscript"/>
        </w:rPr>
        <w:footnoteRef/>
      </w:r>
      <w:r>
        <w:rPr>
          <w:rFonts w:ascii="Verdana" w:eastAsia="Verdana" w:hAnsi="Verdana" w:cs="Verdana"/>
          <w:b/>
          <w:color w:val="000000"/>
          <w:sz w:val="14"/>
          <w:szCs w:val="14"/>
        </w:rPr>
        <w:t>Código del país</w:t>
      </w:r>
      <w:r>
        <w:rPr>
          <w:rFonts w:ascii="Verdana" w:eastAsia="Verdana" w:hAnsi="Verdana" w:cs="Verdana"/>
          <w:color w:val="000000"/>
          <w:sz w:val="14"/>
          <w:szCs w:val="14"/>
        </w:rPr>
        <w:t xml:space="preserve">: Los códigos de países ISO3166-2 están disponibles en: </w:t>
      </w:r>
      <w:hyperlink r:id="rId1" w:anchor="search">
        <w:r>
          <w:rPr>
            <w:rFonts w:ascii="Verdana" w:eastAsia="Verdana" w:hAnsi="Verdana" w:cs="Verdana"/>
            <w:color w:val="0000FF"/>
            <w:sz w:val="14"/>
            <w:szCs w:val="14"/>
            <w:u w:val="single"/>
          </w:rPr>
          <w:t>https://www.iso.org/obp/ui/#search</w:t>
        </w:r>
      </w:hyperlink>
      <w:r>
        <w:rPr>
          <w:rFonts w:ascii="Verdana" w:eastAsia="Verdana" w:hAnsi="Verdana" w:cs="Verdana"/>
          <w:color w:val="000000"/>
          <w:sz w:val="14"/>
          <w:szCs w:val="14"/>
        </w:rPr>
        <w:t>.</w:t>
      </w:r>
    </w:p>
  </w:footnote>
  <w:footnote w:id="6">
    <w:p w14:paraId="67001CA8"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4"/>
          <w:szCs w:val="14"/>
        </w:rPr>
      </w:pPr>
      <w:r>
        <w:rPr>
          <w:vertAlign w:val="superscript"/>
        </w:rPr>
        <w:footnoteRef/>
      </w:r>
      <w:r>
        <w:rPr>
          <w:rFonts w:ascii="Verdana" w:eastAsia="Verdana" w:hAnsi="Verdana" w:cs="Verdana"/>
          <w:color w:val="000000"/>
          <w:sz w:val="14"/>
          <w:szCs w:val="14"/>
        </w:rPr>
        <w:t xml:space="preserve"> Toda referencia a “</w:t>
      </w:r>
      <w:r>
        <w:rPr>
          <w:rFonts w:ascii="Verdana" w:eastAsia="Verdana" w:hAnsi="Verdana" w:cs="Verdana"/>
          <w:b/>
          <w:color w:val="000000"/>
          <w:sz w:val="14"/>
          <w:szCs w:val="14"/>
        </w:rPr>
        <w:t>empresa</w:t>
      </w:r>
      <w:r>
        <w:rPr>
          <w:rFonts w:ascii="Verdana" w:eastAsia="Verdana" w:hAnsi="Verdana" w:cs="Verdana"/>
          <w:color w:val="000000"/>
          <w:sz w:val="14"/>
          <w:szCs w:val="14"/>
        </w:rPr>
        <w:t>” solo es procedente en movilidades de personal entre Estados miembros de la UE y terceros países asociados al programa o en proyectos de desarrollo de capacidades.</w:t>
      </w:r>
    </w:p>
  </w:footnote>
  <w:footnote w:id="7">
    <w:p w14:paraId="0A5840F6" w14:textId="77777777" w:rsidR="00AE1B79" w:rsidRDefault="007C38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5"/>
          <w:szCs w:val="15"/>
        </w:rPr>
        <w:t>* Nota SEPIE: Para este campo</w:t>
      </w:r>
      <w:r>
        <w:rPr>
          <w:color w:val="000000"/>
          <w:sz w:val="20"/>
          <w:szCs w:val="20"/>
        </w:rPr>
        <w:t>, consignar la misma información que se indique en el Módulo del beneficiario.</w:t>
      </w:r>
    </w:p>
  </w:footnote>
  <w:footnote w:id="8">
    <w:p w14:paraId="76C0CE5E" w14:textId="77777777" w:rsidR="00AE1B79" w:rsidRDefault="007C3857">
      <w:pPr>
        <w:pBdr>
          <w:top w:val="nil"/>
          <w:left w:val="nil"/>
          <w:bottom w:val="nil"/>
          <w:right w:val="nil"/>
          <w:between w:val="nil"/>
        </w:pBdr>
        <w:spacing w:after="100" w:line="240" w:lineRule="auto"/>
        <w:jc w:val="both"/>
        <w:rPr>
          <w:rFonts w:ascii="Verdana" w:eastAsia="Verdana" w:hAnsi="Verdana" w:cs="Verdana"/>
          <w:color w:val="000000"/>
          <w:sz w:val="16"/>
          <w:szCs w:val="16"/>
        </w:rPr>
      </w:pPr>
      <w:r>
        <w:rPr>
          <w:vertAlign w:val="superscript"/>
        </w:rPr>
        <w:footnoteRef/>
      </w:r>
      <w:r>
        <w:rPr>
          <w:rFonts w:ascii="Verdana" w:eastAsia="Verdana" w:hAnsi="Verdana" w:cs="Verdana"/>
          <w:color w:val="000000"/>
          <w:sz w:val="14"/>
          <w:szCs w:val="14"/>
        </w:rPr>
        <w:t xml:space="preserve"> No será obligatorio el intercambio de documentación en papel con firmas originales: se podrán aceptar copias con firmas escaneadas o documentos con firmas electrónicas dependiendo de la legislación nacional de la institución de envío (en el caso de movilidades con terceros países no asociados al programa: la legislación nacional del Estado miembro de la UE o del tercer país asociado al programa). Los certificados de asistencia podrán ser proporcionados electrónicamente o por otros medios accesibles para el</w:t>
      </w:r>
      <w:r>
        <w:rPr>
          <w:rFonts w:ascii="Verdana" w:eastAsia="Verdana" w:hAnsi="Verdana" w:cs="Verdana"/>
          <w:color w:val="000000"/>
          <w:sz w:val="14"/>
          <w:szCs w:val="14"/>
        </w:rPr>
        <w:t xml:space="preserve"> miembro del personal y la institución de envío.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C6CD4" w14:textId="77777777" w:rsidR="00AE1B79" w:rsidRDefault="007C3857">
    <w:pPr>
      <w:rPr>
        <w:rFonts w:ascii="Arial Narrow" w:eastAsia="Arial Narrow" w:hAnsi="Arial Narrow" w:cs="Arial Narrow"/>
        <w:sz w:val="18"/>
        <w:szCs w:val="18"/>
      </w:rPr>
    </w:pPr>
    <w:r>
      <w:rPr>
        <w:noProof/>
      </w:rPr>
      <mc:AlternateContent>
        <mc:Choice Requires="wpg">
          <w:drawing>
            <wp:anchor distT="0" distB="0" distL="114300" distR="114300" simplePos="0" relativeHeight="251658240" behindDoc="0" locked="0" layoutInCell="1" hidden="0" allowOverlap="1" wp14:anchorId="4D93B72D" wp14:editId="36E70DB8">
              <wp:simplePos x="0" y="0"/>
              <wp:positionH relativeFrom="column">
                <wp:posOffset>3695700</wp:posOffset>
              </wp:positionH>
              <wp:positionV relativeFrom="paragraph">
                <wp:posOffset>-50799</wp:posOffset>
              </wp:positionV>
              <wp:extent cx="1737995" cy="808990"/>
              <wp:effectExtent l="0" t="0" r="0" b="0"/>
              <wp:wrapNone/>
              <wp:docPr id="1" name="Rectángulo 1"/>
              <wp:cNvGraphicFramePr/>
              <a:graphic xmlns:a="http://schemas.openxmlformats.org/drawingml/2006/main">
                <a:graphicData uri="http://schemas.microsoft.com/office/word/2010/wordprocessingShape">
                  <wps:wsp>
                    <wps:cNvSpPr/>
                    <wps:spPr>
                      <a:xfrm>
                        <a:off x="4481765" y="3380268"/>
                        <a:ext cx="1728470" cy="799465"/>
                      </a:xfrm>
                      <a:prstGeom prst="rect">
                        <a:avLst/>
                      </a:prstGeom>
                      <a:noFill/>
                      <a:ln>
                        <a:noFill/>
                      </a:ln>
                    </wps:spPr>
                    <wps:txbx>
                      <w:txbxContent>
                        <w:p w14:paraId="3F7C5827" w14:textId="77777777" w:rsidR="00AE1B79" w:rsidRDefault="007C3857">
                          <w:pPr>
                            <w:spacing w:after="0" w:line="275" w:lineRule="auto"/>
                            <w:textDirection w:val="btLr"/>
                          </w:pPr>
                          <w:r>
                            <w:rPr>
                              <w:rFonts w:ascii="Verdana" w:eastAsia="Verdana" w:hAnsi="Verdana" w:cs="Verdana"/>
                              <w:b/>
                              <w:color w:val="003CB4"/>
                              <w:sz w:val="16"/>
                            </w:rPr>
                            <w:t>Educación Superior</w:t>
                          </w:r>
                        </w:p>
                        <w:p w14:paraId="204E9900" w14:textId="77777777" w:rsidR="00AE1B79" w:rsidRDefault="007C3857">
                          <w:pPr>
                            <w:spacing w:after="0" w:line="275" w:lineRule="auto"/>
                            <w:textDirection w:val="btLr"/>
                          </w:pPr>
                          <w:r>
                            <w:rPr>
                              <w:rFonts w:ascii="Verdana" w:eastAsia="Verdana" w:hAnsi="Verdana" w:cs="Verdana"/>
                              <w:b/>
                              <w:color w:val="003CB4"/>
                              <w:sz w:val="16"/>
                            </w:rPr>
                            <w:t>Acuerdo de movilidad Erasmus+</w:t>
                          </w:r>
                        </w:p>
                        <w:p w14:paraId="02505DC2" w14:textId="77777777" w:rsidR="00AE1B79" w:rsidRDefault="00AE1B79">
                          <w:pPr>
                            <w:spacing w:after="0" w:line="275" w:lineRule="auto"/>
                            <w:textDirection w:val="btLr"/>
                          </w:pPr>
                        </w:p>
                        <w:p w14:paraId="60299D43" w14:textId="77777777" w:rsidR="00AE1B79" w:rsidRDefault="007C3857">
                          <w:pPr>
                            <w:spacing w:after="0" w:line="275" w:lineRule="auto"/>
                            <w:textDirection w:val="btLr"/>
                          </w:pPr>
                          <w:r>
                            <w:rPr>
                              <w:rFonts w:ascii="Verdana" w:eastAsia="Verdana" w:hAnsi="Verdana" w:cs="Verdana"/>
                              <w:i/>
                              <w:color w:val="003CB4"/>
                              <w:sz w:val="16"/>
                            </w:rPr>
                            <w:t>Nombre del participante</w:t>
                          </w:r>
                        </w:p>
                        <w:p w14:paraId="3782FF9D" w14:textId="77777777" w:rsidR="00AE1B79" w:rsidRDefault="007C3857">
                          <w:pPr>
                            <w:spacing w:after="120" w:line="275" w:lineRule="auto"/>
                            <w:textDirection w:val="btLr"/>
                          </w:pPr>
                          <w:r>
                            <w:rPr>
                              <w:rFonts w:ascii="Verdana" w:eastAsia="Verdana" w:hAnsi="Verdana" w:cs="Verdana"/>
                              <w:b/>
                              <w:color w:val="003CB4"/>
                              <w:sz w:val="16"/>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3695700</wp:posOffset>
              </wp:positionH>
              <wp:positionV relativeFrom="paragraph">
                <wp:posOffset>-50799</wp:posOffset>
              </wp:positionV>
              <wp:extent cx="1737995" cy="80899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737995" cy="808990"/>
                      </a:xfrm>
                      <a:prstGeom prst="rect"/>
                      <a:ln/>
                    </pic:spPr>
                  </pic:pic>
                </a:graphicData>
              </a:graphic>
            </wp:anchor>
          </w:drawing>
        </mc:Fallback>
      </mc:AlternateContent>
    </w:r>
  </w:p>
  <w:tbl>
    <w:tblPr>
      <w:tblStyle w:val="a6"/>
      <w:tblW w:w="8387" w:type="dxa"/>
      <w:tblInd w:w="0" w:type="dxa"/>
      <w:tblLayout w:type="fixed"/>
      <w:tblLook w:val="0000" w:firstRow="0" w:lastRow="0" w:firstColumn="0" w:lastColumn="0" w:noHBand="0" w:noVBand="0"/>
    </w:tblPr>
    <w:tblGrid>
      <w:gridCol w:w="7135"/>
      <w:gridCol w:w="1252"/>
    </w:tblGrid>
    <w:tr w:rsidR="00AE1B79" w14:paraId="243BB067" w14:textId="77777777">
      <w:trPr>
        <w:trHeight w:val="823"/>
      </w:trPr>
      <w:tc>
        <w:tcPr>
          <w:tcW w:w="7135" w:type="dxa"/>
          <w:vAlign w:val="center"/>
        </w:tcPr>
        <w:p w14:paraId="2A28021E" w14:textId="77777777" w:rsidR="00AE1B79" w:rsidRDefault="007C3857">
          <w:pPr>
            <w:tabs>
              <w:tab w:val="left" w:pos="0"/>
              <w:tab w:val="left" w:pos="1134"/>
              <w:tab w:val="left" w:pos="3261"/>
              <w:tab w:val="left" w:pos="4253"/>
              <w:tab w:val="left" w:pos="4678"/>
            </w:tabs>
            <w:rPr>
              <w:rFonts w:ascii="Verdana" w:eastAsia="Verdana" w:hAnsi="Verdana" w:cs="Verdana"/>
              <w:b/>
              <w:sz w:val="18"/>
              <w:szCs w:val="18"/>
            </w:rPr>
          </w:pPr>
          <w:r>
            <w:rPr>
              <w:rFonts w:ascii="Verdana" w:eastAsia="Verdana" w:hAnsi="Verdana" w:cs="Verdana"/>
              <w:b/>
              <w:sz w:val="18"/>
              <w:szCs w:val="18"/>
            </w:rPr>
            <w:t xml:space="preserve">       </w:t>
          </w:r>
        </w:p>
      </w:tc>
      <w:tc>
        <w:tcPr>
          <w:tcW w:w="1252" w:type="dxa"/>
        </w:tcPr>
        <w:p w14:paraId="5BE6118A" w14:textId="77777777" w:rsidR="00AE1B79" w:rsidRDefault="00AE1B79">
          <w:pPr>
            <w:widowControl w:val="0"/>
            <w:pBdr>
              <w:top w:val="nil"/>
              <w:left w:val="nil"/>
              <w:bottom w:val="nil"/>
              <w:right w:val="nil"/>
              <w:between w:val="nil"/>
            </w:pBdr>
            <w:spacing w:after="0" w:line="240" w:lineRule="auto"/>
            <w:ind w:right="85"/>
            <w:rPr>
              <w:rFonts w:ascii="Arial" w:eastAsia="Arial" w:hAnsi="Arial" w:cs="Arial"/>
              <w:color w:val="000000"/>
              <w:sz w:val="16"/>
              <w:szCs w:val="16"/>
            </w:rPr>
          </w:pPr>
        </w:p>
      </w:tc>
    </w:tr>
  </w:tbl>
  <w:p w14:paraId="20EB2E05" w14:textId="77777777" w:rsidR="00AE1B79" w:rsidRDefault="00AE1B79">
    <w:pPr>
      <w:pBdr>
        <w:top w:val="nil"/>
        <w:left w:val="nil"/>
        <w:bottom w:val="nil"/>
        <w:right w:val="nil"/>
        <w:between w:val="nil"/>
      </w:pBdr>
      <w:tabs>
        <w:tab w:val="center" w:pos="4252"/>
        <w:tab w:val="right" w:pos="8504"/>
      </w:tabs>
      <w:spacing w:after="0" w:line="240" w:lineRule="auto"/>
      <w:ind w:right="-743"/>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3A508" w14:textId="77777777" w:rsidR="00AE1B79" w:rsidRDefault="00AE1B79">
    <w:pPr>
      <w:pBdr>
        <w:top w:val="nil"/>
        <w:left w:val="nil"/>
        <w:bottom w:val="nil"/>
        <w:right w:val="nil"/>
        <w:between w:val="nil"/>
      </w:pBdr>
      <w:tabs>
        <w:tab w:val="center" w:pos="4252"/>
        <w:tab w:val="right" w:pos="8504"/>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B79"/>
    <w:rsid w:val="000C6111"/>
    <w:rsid w:val="007C3857"/>
    <w:rsid w:val="00AE1B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9659"/>
  <w15:docId w15:val="{E635123B-2D3C-4743-BE1F-32F2CBF5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7" w:type="dxa"/>
        <w:bottom w:w="0" w:type="dxa"/>
        <w:right w:w="107"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1217</Words>
  <Characters>6698</Characters>
  <Application>Microsoft Office Word</Application>
  <DocSecurity>0</DocSecurity>
  <Lines>55</Lines>
  <Paragraphs>15</Paragraphs>
  <ScaleCrop>false</ScaleCrop>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Pilar De Castro Herrero</cp:lastModifiedBy>
  <cp:revision>2</cp:revision>
  <dcterms:created xsi:type="dcterms:W3CDTF">2024-10-09T08:52:00Z</dcterms:created>
  <dcterms:modified xsi:type="dcterms:W3CDTF">2024-10-09T08:52:00Z</dcterms:modified>
</cp:coreProperties>
</file>