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apellidos: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NIF/NIE: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bajo juramento que el número de meses totales de la estancia solicitada, sumados a las anteriores estancias Erasmus con fines de estudios o prácticas que ya he realizado dentro del mismo ciclo formativo (grado, máster o doctorado), no excede de 12 meses (excepto los alumnos del grado en medicina que cuentan con 24 meses). Los meses disfrutados como “beca 0” también se contabilizan en el cómputo global. 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suman todas las movilidades del mismo ciclo de estudios independientemente de haber sido solicitada desde otra Universidad, desde la UCA, CeiMar o CeiA3.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40" w:w="11900" w:orient="portrait"/>
      <w:pgMar w:bottom="1418" w:top="2835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127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0299" cy="705770"/>
          <wp:effectExtent b="0" l="0" r="0" t="0"/>
          <wp:docPr descr="C:\Users\melkart1963\Documents\00_INTERNACIONALIZACIÓN\00_GestorInternacionalización\ModelosEscritos\01_sea eu logo main version.jpg" id="5" name="image4.jpg"/>
          <a:graphic>
            <a:graphicData uri="http://schemas.openxmlformats.org/drawingml/2006/picture">
              <pic:pic>
                <pic:nvPicPr>
                  <pic:cNvPr descr="C:\Users\melkart1963\Documents\00_INTERNACIONALIZACIÓN\00_GestorInternacionalización\ModelosEscritos\01_sea eu logo main version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299" cy="705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600" cy="712800"/>
          <wp:effectExtent b="0" l="0" r="0" t="0"/>
          <wp:wrapNone/>
          <wp:docPr descr="logo1" id="3" name="image5.jpg"/>
          <a:graphic>
            <a:graphicData uri="http://schemas.openxmlformats.org/drawingml/2006/picture">
              <pic:pic>
                <pic:nvPicPr>
                  <pic:cNvPr descr="logo1"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1613" y="3457103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Vicerrectorado de Internacionalización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Vice-rectorate for Internationalization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655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Tlfno. 956 015066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  <w:t xml:space="preserve">vicerrectorado.internacionalizacion@uca.es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  <w:t xml:space="preserve">https://internacional.uca.es/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2341245</wp:posOffset>
          </wp:positionH>
          <wp:positionV relativeFrom="paragraph">
            <wp:posOffset>-110039</wp:posOffset>
          </wp:positionV>
          <wp:extent cx="45719" cy="71945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-1108709</wp:posOffset>
          </wp:positionH>
          <wp:positionV relativeFrom="paragraph">
            <wp:posOffset>-82549</wp:posOffset>
          </wp:positionV>
          <wp:extent cx="1803600" cy="712800"/>
          <wp:effectExtent b="0" l="0" r="0" t="0"/>
          <wp:wrapNone/>
          <wp:docPr descr="logo1" id="7" name="image5.jpg"/>
          <a:graphic>
            <a:graphicData uri="http://schemas.openxmlformats.org/drawingml/2006/picture">
              <pic:pic>
                <pic:nvPicPr>
                  <pic:cNvPr descr="logo1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GB"/>
      </w:rPr>
    </w:rPrDefault>
    <w:pPrDefault>
      <w:pPr>
        <w:widowControl w:val="0"/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500"/>
        <w:tab w:val="left" w:leader="none" w:pos="7380"/>
      </w:tabs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5673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