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CD" w:rsidRDefault="002D73CD" w:rsidP="00752889">
      <w:pPr>
        <w:pStyle w:val="Textoindependiente"/>
        <w:jc w:val="center"/>
        <w:rPr>
          <w:rFonts w:asciiTheme="minorHAnsi" w:hAnsiTheme="minorHAnsi"/>
          <w:b/>
          <w:bCs/>
          <w:szCs w:val="24"/>
        </w:rPr>
      </w:pPr>
      <w:bookmarkStart w:id="0" w:name="_GoBack"/>
      <w:bookmarkEnd w:id="0"/>
    </w:p>
    <w:p w:rsidR="009A085F" w:rsidRDefault="009A085F" w:rsidP="00752889">
      <w:pPr>
        <w:pStyle w:val="Textoindependiente"/>
        <w:jc w:val="center"/>
        <w:rPr>
          <w:rFonts w:asciiTheme="minorHAnsi" w:hAnsiTheme="minorHAnsi"/>
          <w:b/>
          <w:bCs/>
          <w:szCs w:val="24"/>
        </w:rPr>
      </w:pPr>
      <w:r w:rsidRPr="00D57A24">
        <w:rPr>
          <w:rFonts w:asciiTheme="minorHAnsi" w:hAnsiTheme="minorHAnsi"/>
          <w:b/>
          <w:bCs/>
          <w:szCs w:val="24"/>
        </w:rPr>
        <w:t>COMPROMISO DE ACEPTACION DEL CRITERIO DE APROVECHAMIENTO ACADÉMICO PARA LA PERCEPCIÓN DE LA AYUDA COMPLEMENTARIA DE LA JUNTA DE ANDALUCÍA PARA EL PROGRAMA ERASMUS</w:t>
      </w:r>
      <w:r w:rsidR="00221077">
        <w:rPr>
          <w:rFonts w:asciiTheme="minorHAnsi" w:hAnsiTheme="minorHAnsi"/>
          <w:b/>
          <w:bCs/>
          <w:szCs w:val="24"/>
        </w:rPr>
        <w:t>+</w:t>
      </w:r>
      <w:r w:rsidR="00F62F28">
        <w:rPr>
          <w:rFonts w:asciiTheme="minorHAnsi" w:hAnsiTheme="minorHAnsi"/>
          <w:b/>
          <w:bCs/>
          <w:szCs w:val="24"/>
        </w:rPr>
        <w:t xml:space="preserve"> </w:t>
      </w:r>
      <w:r w:rsidR="00F62F28" w:rsidRPr="0090613C">
        <w:rPr>
          <w:rFonts w:asciiTheme="minorHAnsi" w:hAnsiTheme="minorHAnsi"/>
          <w:bCs/>
          <w:szCs w:val="24"/>
        </w:rPr>
        <w:t>(*)</w:t>
      </w:r>
    </w:p>
    <w:p w:rsidR="002D73CD" w:rsidRPr="00D57A24" w:rsidRDefault="002D73CD" w:rsidP="00752889">
      <w:pPr>
        <w:pStyle w:val="Textoindependiente"/>
        <w:jc w:val="center"/>
        <w:rPr>
          <w:rFonts w:asciiTheme="minorHAnsi" w:hAnsiTheme="minorHAnsi"/>
          <w:b/>
          <w:bCs/>
          <w:szCs w:val="24"/>
          <w:u w:val="single"/>
        </w:rPr>
      </w:pPr>
    </w:p>
    <w:p w:rsidR="009A085F" w:rsidRDefault="009A085F" w:rsidP="009A085F">
      <w:pPr>
        <w:pStyle w:val="Textoindependiente"/>
        <w:rPr>
          <w:rFonts w:ascii="Garamond" w:hAnsi="Garamond"/>
          <w:i/>
          <w:sz w:val="18"/>
          <w:szCs w:val="18"/>
        </w:rPr>
      </w:pP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384"/>
        <w:gridCol w:w="5234"/>
        <w:gridCol w:w="1134"/>
        <w:gridCol w:w="2988"/>
      </w:tblGrid>
      <w:tr w:rsidR="00FB039B" w:rsidTr="00C72733">
        <w:trPr>
          <w:trHeight w:val="474"/>
        </w:trPr>
        <w:tc>
          <w:tcPr>
            <w:tcW w:w="1384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APELLIDOS:</w:t>
            </w:r>
          </w:p>
        </w:tc>
        <w:tc>
          <w:tcPr>
            <w:tcW w:w="9356" w:type="dxa"/>
            <w:gridSpan w:val="3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  <w:tr w:rsidR="00104934" w:rsidTr="00C72733">
        <w:trPr>
          <w:trHeight w:val="410"/>
        </w:trPr>
        <w:tc>
          <w:tcPr>
            <w:tcW w:w="1384" w:type="dxa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NOMBRE:</w:t>
            </w:r>
          </w:p>
        </w:tc>
        <w:tc>
          <w:tcPr>
            <w:tcW w:w="5234" w:type="dxa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NIF</w:t>
            </w:r>
            <w:r>
              <w:rPr>
                <w:rFonts w:asciiTheme="minorHAnsi" w:hAnsiTheme="minorHAnsi"/>
                <w:b/>
                <w:sz w:val="20"/>
              </w:rPr>
              <w:t xml:space="preserve"> o NIE</w:t>
            </w:r>
            <w:r w:rsidRPr="00D4712C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2988" w:type="dxa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  <w:tr w:rsidR="00104934" w:rsidTr="00C72733">
        <w:trPr>
          <w:trHeight w:val="473"/>
        </w:trPr>
        <w:tc>
          <w:tcPr>
            <w:tcW w:w="1384" w:type="dxa"/>
            <w:vAlign w:val="center"/>
          </w:tcPr>
          <w:p w:rsidR="00104934" w:rsidRPr="00D4712C" w:rsidRDefault="00104934" w:rsidP="00C72733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TITULACIÓN</w:t>
            </w:r>
            <w:r w:rsidR="00C72733">
              <w:rPr>
                <w:rFonts w:asciiTheme="minorHAnsi" w:hAnsiTheme="minorHAnsi"/>
                <w:b/>
                <w:sz w:val="20"/>
              </w:rPr>
              <w:t xml:space="preserve"> QUE ESTUDIA EN LA UCA</w:t>
            </w:r>
            <w:r w:rsidRPr="00D4712C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9356" w:type="dxa"/>
            <w:gridSpan w:val="3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D4712C" w:rsidRDefault="00D4712C" w:rsidP="009A085F">
      <w:pPr>
        <w:pStyle w:val="Textoindependiente"/>
        <w:rPr>
          <w:rFonts w:ascii="Garamond" w:hAnsi="Garamond"/>
          <w:sz w:val="18"/>
          <w:szCs w:val="18"/>
        </w:rPr>
      </w:pP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384"/>
        <w:gridCol w:w="5245"/>
        <w:gridCol w:w="1984"/>
        <w:gridCol w:w="2127"/>
      </w:tblGrid>
      <w:tr w:rsidR="00FB039B" w:rsidTr="00C72733">
        <w:trPr>
          <w:trHeight w:val="639"/>
        </w:trPr>
        <w:tc>
          <w:tcPr>
            <w:tcW w:w="1384" w:type="dxa"/>
            <w:vAlign w:val="center"/>
          </w:tcPr>
          <w:p w:rsidR="00FB039B" w:rsidRPr="00D4712C" w:rsidRDefault="00FB039B" w:rsidP="00FB039B">
            <w:pPr>
              <w:pStyle w:val="Textoindependiente"/>
              <w:ind w:right="-108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UNIVERSIDAD DE DESTINO:</w:t>
            </w:r>
          </w:p>
        </w:tc>
        <w:tc>
          <w:tcPr>
            <w:tcW w:w="5245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CÓDIGO ERASMUS+</w:t>
            </w:r>
            <w:r w:rsidR="00C72733">
              <w:rPr>
                <w:rFonts w:asciiTheme="minorHAnsi" w:hAnsiTheme="minorHAnsi"/>
                <w:b/>
                <w:sz w:val="20"/>
              </w:rPr>
              <w:t xml:space="preserve"> DE LA UNIVERSIDAD DE DESTINO</w:t>
            </w:r>
            <w:r w:rsidRPr="00D4712C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2127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  <w:tr w:rsidR="00FB039B" w:rsidTr="00C72733">
        <w:trPr>
          <w:trHeight w:val="690"/>
        </w:trPr>
        <w:tc>
          <w:tcPr>
            <w:tcW w:w="1384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ESTUDIOS A REALIZAR</w:t>
            </w:r>
            <w:r w:rsidR="00C72733">
              <w:rPr>
                <w:rFonts w:asciiTheme="minorHAnsi" w:hAnsiTheme="minorHAnsi"/>
                <w:b/>
                <w:sz w:val="20"/>
              </w:rPr>
              <w:t xml:space="preserve"> EN DESTINO</w:t>
            </w:r>
            <w:r w:rsidRPr="00D4712C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5245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FB039B" w:rsidRPr="00D4712C" w:rsidRDefault="00FB039B" w:rsidP="00C72733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DURACIÓN</w:t>
            </w:r>
            <w:r w:rsidR="00C72733">
              <w:rPr>
                <w:rFonts w:asciiTheme="minorHAnsi" w:hAnsiTheme="minorHAnsi"/>
                <w:b/>
                <w:sz w:val="20"/>
              </w:rPr>
              <w:t xml:space="preserve"> DE LA ESTANCIA </w:t>
            </w:r>
            <w:r w:rsidRPr="00D4712C">
              <w:rPr>
                <w:rFonts w:asciiTheme="minorHAnsi" w:hAnsiTheme="minorHAnsi"/>
                <w:b/>
                <w:sz w:val="20"/>
              </w:rPr>
              <w:t>(en meses):</w:t>
            </w:r>
          </w:p>
        </w:tc>
        <w:tc>
          <w:tcPr>
            <w:tcW w:w="2127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D4712C" w:rsidRPr="00D4712C" w:rsidRDefault="00D4712C" w:rsidP="009A085F">
      <w:pPr>
        <w:pStyle w:val="Textoindependiente"/>
        <w:rPr>
          <w:rFonts w:ascii="Garamond" w:hAnsi="Garamond"/>
          <w:sz w:val="18"/>
          <w:szCs w:val="18"/>
        </w:rPr>
      </w:pPr>
    </w:p>
    <w:p w:rsidR="009A085F" w:rsidRPr="00E6263E" w:rsidRDefault="009A085F" w:rsidP="00752889">
      <w:pPr>
        <w:pStyle w:val="Textoindependiente"/>
        <w:ind w:right="-1"/>
        <w:rPr>
          <w:rFonts w:asciiTheme="minorHAnsi" w:hAnsiTheme="minorHAnsi"/>
          <w:bCs/>
          <w:sz w:val="22"/>
          <w:szCs w:val="22"/>
        </w:rPr>
      </w:pPr>
      <w:r w:rsidRPr="00C11ABA">
        <w:rPr>
          <w:rFonts w:asciiTheme="minorHAnsi" w:hAnsiTheme="minorHAnsi"/>
          <w:bCs/>
          <w:sz w:val="22"/>
          <w:szCs w:val="22"/>
        </w:rPr>
        <w:t xml:space="preserve">Conforme al acuerdo del Consejo de Gobierno de la Junta de Andalucía de </w:t>
      </w:r>
      <w:r w:rsidR="00E6263E">
        <w:rPr>
          <w:rFonts w:asciiTheme="minorHAnsi" w:hAnsiTheme="minorHAnsi"/>
          <w:bCs/>
          <w:sz w:val="22"/>
          <w:szCs w:val="22"/>
        </w:rPr>
        <w:t>14</w:t>
      </w:r>
      <w:r w:rsidRPr="00C11ABA">
        <w:rPr>
          <w:rFonts w:asciiTheme="minorHAnsi" w:hAnsiTheme="minorHAnsi"/>
          <w:bCs/>
          <w:sz w:val="22"/>
          <w:szCs w:val="22"/>
        </w:rPr>
        <w:t xml:space="preserve"> de </w:t>
      </w:r>
      <w:r w:rsidR="00E6263E">
        <w:rPr>
          <w:rFonts w:asciiTheme="minorHAnsi" w:hAnsiTheme="minorHAnsi"/>
          <w:bCs/>
          <w:sz w:val="22"/>
          <w:szCs w:val="22"/>
        </w:rPr>
        <w:t>may</w:t>
      </w:r>
      <w:r w:rsidRPr="00C11ABA">
        <w:rPr>
          <w:rFonts w:asciiTheme="minorHAnsi" w:hAnsiTheme="minorHAnsi"/>
          <w:bCs/>
          <w:sz w:val="22"/>
          <w:szCs w:val="22"/>
        </w:rPr>
        <w:t>o de 20</w:t>
      </w:r>
      <w:r w:rsidR="00E6263E">
        <w:rPr>
          <w:rFonts w:asciiTheme="minorHAnsi" w:hAnsiTheme="minorHAnsi"/>
          <w:bCs/>
          <w:sz w:val="22"/>
          <w:szCs w:val="22"/>
        </w:rPr>
        <w:t>13</w:t>
      </w:r>
      <w:r w:rsidRPr="00C11ABA">
        <w:rPr>
          <w:rFonts w:asciiTheme="minorHAnsi" w:hAnsiTheme="minorHAnsi"/>
          <w:bCs/>
          <w:sz w:val="22"/>
          <w:szCs w:val="22"/>
        </w:rPr>
        <w:t xml:space="preserve"> (BOJA nº</w:t>
      </w:r>
      <w:r w:rsidR="00E6263E">
        <w:rPr>
          <w:rFonts w:asciiTheme="minorHAnsi" w:hAnsiTheme="minorHAnsi"/>
          <w:bCs/>
          <w:sz w:val="22"/>
          <w:szCs w:val="22"/>
        </w:rPr>
        <w:t>95</w:t>
      </w:r>
      <w:r w:rsidRPr="00C11ABA">
        <w:rPr>
          <w:rFonts w:asciiTheme="minorHAnsi" w:hAnsiTheme="minorHAnsi"/>
          <w:bCs/>
          <w:sz w:val="22"/>
          <w:szCs w:val="22"/>
        </w:rPr>
        <w:t xml:space="preserve"> de 1</w:t>
      </w:r>
      <w:r w:rsidR="00E6263E">
        <w:rPr>
          <w:rFonts w:asciiTheme="minorHAnsi" w:hAnsiTheme="minorHAnsi"/>
          <w:bCs/>
          <w:sz w:val="22"/>
          <w:szCs w:val="22"/>
        </w:rPr>
        <w:t>7</w:t>
      </w:r>
      <w:r w:rsidRPr="00C11ABA">
        <w:rPr>
          <w:rFonts w:asciiTheme="minorHAnsi" w:hAnsiTheme="minorHAnsi"/>
          <w:bCs/>
          <w:sz w:val="22"/>
          <w:szCs w:val="22"/>
        </w:rPr>
        <w:t xml:space="preserve"> de </w:t>
      </w:r>
      <w:r w:rsidR="00E6263E">
        <w:rPr>
          <w:rFonts w:asciiTheme="minorHAnsi" w:hAnsiTheme="minorHAnsi"/>
          <w:bCs/>
          <w:sz w:val="22"/>
          <w:szCs w:val="22"/>
        </w:rPr>
        <w:t>may</w:t>
      </w:r>
      <w:r w:rsidRPr="00C11ABA">
        <w:rPr>
          <w:rFonts w:asciiTheme="minorHAnsi" w:hAnsiTheme="minorHAnsi"/>
          <w:bCs/>
          <w:sz w:val="22"/>
          <w:szCs w:val="22"/>
        </w:rPr>
        <w:t>o de 20</w:t>
      </w:r>
      <w:r w:rsidR="00E6263E">
        <w:rPr>
          <w:rFonts w:asciiTheme="minorHAnsi" w:hAnsiTheme="minorHAnsi"/>
          <w:bCs/>
          <w:sz w:val="22"/>
          <w:szCs w:val="22"/>
        </w:rPr>
        <w:t>13</w:t>
      </w:r>
      <w:r w:rsidRPr="00C11ABA">
        <w:rPr>
          <w:rFonts w:asciiTheme="minorHAnsi" w:hAnsiTheme="minorHAnsi"/>
          <w:bCs/>
          <w:sz w:val="22"/>
          <w:szCs w:val="22"/>
        </w:rPr>
        <w:t xml:space="preserve">) por el que se </w:t>
      </w:r>
      <w:r w:rsidR="00E6263E">
        <w:rPr>
          <w:rFonts w:asciiTheme="minorHAnsi" w:hAnsiTheme="minorHAnsi"/>
          <w:bCs/>
          <w:sz w:val="22"/>
          <w:szCs w:val="22"/>
        </w:rPr>
        <w:t xml:space="preserve">autorizan las aportaciones para el fomento de la movilidad europea en el marco del Programa Erasmus+ y al objeto </w:t>
      </w:r>
      <w:r w:rsidRPr="00C11ABA">
        <w:rPr>
          <w:rFonts w:asciiTheme="minorHAnsi" w:hAnsiTheme="minorHAnsi"/>
          <w:sz w:val="22"/>
          <w:szCs w:val="22"/>
        </w:rPr>
        <w:t>de garantizar una adecuada aplicación de los fondos, e</w:t>
      </w:r>
      <w:r w:rsidRPr="00C11ABA">
        <w:rPr>
          <w:rFonts w:asciiTheme="minorHAnsi" w:hAnsiTheme="minorHAnsi"/>
          <w:bCs/>
          <w:sz w:val="22"/>
          <w:szCs w:val="22"/>
        </w:rPr>
        <w:t>l estudiante arriba mencionado</w:t>
      </w:r>
      <w:r w:rsidRPr="00C11ABA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C11ABA">
        <w:rPr>
          <w:rFonts w:asciiTheme="minorHAnsi" w:hAnsiTheme="minorHAnsi"/>
          <w:b/>
          <w:bCs/>
          <w:i/>
          <w:sz w:val="22"/>
          <w:szCs w:val="22"/>
          <w:u w:val="single"/>
        </w:rPr>
        <w:t>ACEPTA VINCULAR LA PERCEPCIÓN DEL TOTAL DE LA AYUDA COMPLEMENTARIA DE LA JUNTA DE ANDALUCÍA AL CUMPLIMIENTO DEL CRITERIO DE APROVECHAMIENTO</w:t>
      </w:r>
      <w:r w:rsidRPr="00C11ABA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C11ABA">
        <w:rPr>
          <w:rFonts w:asciiTheme="minorHAnsi" w:hAnsiTheme="minorHAnsi"/>
          <w:bCs/>
          <w:sz w:val="22"/>
          <w:szCs w:val="22"/>
        </w:rPr>
        <w:t>según las siguientes condiciones generales:</w:t>
      </w:r>
    </w:p>
    <w:p w:rsidR="009A085F" w:rsidRPr="00C11ABA" w:rsidRDefault="009A085F" w:rsidP="009A085F">
      <w:pPr>
        <w:pStyle w:val="Textoindependiente"/>
        <w:ind w:left="720"/>
        <w:rPr>
          <w:rFonts w:ascii="Garamond" w:hAnsi="Garamond"/>
          <w:b/>
          <w:bCs/>
          <w:i/>
          <w:sz w:val="22"/>
          <w:szCs w:val="22"/>
        </w:rPr>
      </w:pPr>
    </w:p>
    <w:p w:rsidR="009A085F" w:rsidRPr="00C11ABA" w:rsidRDefault="009A085F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  <w:r w:rsidRPr="00C11ABA">
        <w:rPr>
          <w:rFonts w:asciiTheme="minorHAnsi" w:hAnsiTheme="minorHAnsi"/>
          <w:bCs/>
          <w:sz w:val="22"/>
          <w:szCs w:val="22"/>
        </w:rPr>
        <w:t>1.- Seguir el plan de estudios</w:t>
      </w:r>
      <w:r w:rsidR="00E6263E">
        <w:rPr>
          <w:rFonts w:asciiTheme="minorHAnsi" w:hAnsiTheme="minorHAnsi"/>
          <w:bCs/>
          <w:sz w:val="22"/>
          <w:szCs w:val="22"/>
        </w:rPr>
        <w:t xml:space="preserve"> </w:t>
      </w:r>
      <w:r w:rsidRPr="00C11ABA">
        <w:rPr>
          <w:rFonts w:asciiTheme="minorHAnsi" w:hAnsiTheme="minorHAnsi"/>
          <w:bCs/>
          <w:sz w:val="22"/>
          <w:szCs w:val="22"/>
        </w:rPr>
        <w:t xml:space="preserve">acordado en el </w:t>
      </w:r>
      <w:r w:rsidR="00221077">
        <w:rPr>
          <w:rFonts w:asciiTheme="minorHAnsi" w:hAnsiTheme="minorHAnsi"/>
          <w:bCs/>
          <w:sz w:val="22"/>
          <w:szCs w:val="22"/>
        </w:rPr>
        <w:t>compromiso previo</w:t>
      </w:r>
      <w:r w:rsidR="000B76DA">
        <w:rPr>
          <w:rFonts w:asciiTheme="minorHAnsi" w:hAnsiTheme="minorHAnsi"/>
          <w:bCs/>
          <w:sz w:val="22"/>
          <w:szCs w:val="22"/>
        </w:rPr>
        <w:t xml:space="preserve"> </w:t>
      </w:r>
      <w:r w:rsidRPr="00C11ABA">
        <w:rPr>
          <w:rFonts w:asciiTheme="minorHAnsi" w:hAnsiTheme="minorHAnsi"/>
          <w:bCs/>
          <w:sz w:val="22"/>
          <w:szCs w:val="22"/>
        </w:rPr>
        <w:t xml:space="preserve">con el Coordinador Académico, pero que, en cualquier caso, debe dar origen a un informe de reconocimiento académico ajustado a los siguientes mínimos según la duración de la estancia para </w:t>
      </w:r>
      <w:r w:rsidRPr="00221077">
        <w:rPr>
          <w:rFonts w:asciiTheme="minorHAnsi" w:hAnsiTheme="minorHAnsi"/>
          <w:bCs/>
          <w:sz w:val="22"/>
          <w:szCs w:val="22"/>
        </w:rPr>
        <w:t xml:space="preserve">estudiantes de </w:t>
      </w:r>
      <w:r w:rsidR="00D57A24" w:rsidRPr="00221077">
        <w:rPr>
          <w:rFonts w:asciiTheme="minorHAnsi" w:hAnsiTheme="minorHAnsi"/>
          <w:bCs/>
          <w:sz w:val="22"/>
          <w:szCs w:val="22"/>
        </w:rPr>
        <w:t>G</w:t>
      </w:r>
      <w:r w:rsidRPr="00221077">
        <w:rPr>
          <w:rFonts w:asciiTheme="minorHAnsi" w:hAnsiTheme="minorHAnsi"/>
          <w:bCs/>
          <w:sz w:val="22"/>
          <w:szCs w:val="22"/>
        </w:rPr>
        <w:t>rado</w:t>
      </w:r>
      <w:r w:rsidR="00D57A24" w:rsidRPr="00221077">
        <w:rPr>
          <w:rFonts w:asciiTheme="minorHAnsi" w:hAnsiTheme="minorHAnsi"/>
          <w:bCs/>
          <w:sz w:val="22"/>
          <w:szCs w:val="22"/>
        </w:rPr>
        <w:t>.</w:t>
      </w:r>
    </w:p>
    <w:p w:rsidR="00221077" w:rsidRDefault="009A085F" w:rsidP="009A085F">
      <w:pPr>
        <w:pStyle w:val="Textoindependiente"/>
        <w:ind w:left="720"/>
        <w:rPr>
          <w:rFonts w:ascii="Garamond" w:hAnsi="Garamond"/>
          <w:b/>
          <w:bCs/>
          <w:i/>
          <w:sz w:val="22"/>
          <w:szCs w:val="22"/>
        </w:rPr>
      </w:pPr>
      <w:r w:rsidRPr="00C11ABA">
        <w:rPr>
          <w:rFonts w:ascii="Garamond" w:hAnsi="Garamond"/>
          <w:b/>
          <w:bCs/>
          <w:i/>
          <w:sz w:val="22"/>
          <w:szCs w:val="22"/>
        </w:rPr>
        <w:tab/>
      </w:r>
    </w:p>
    <w:p w:rsidR="009A085F" w:rsidRPr="00C11ABA" w:rsidRDefault="00221077" w:rsidP="009A085F">
      <w:pPr>
        <w:pStyle w:val="Textoindependiente"/>
        <w:ind w:left="720"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="Garamond" w:hAnsi="Garamond"/>
          <w:b/>
          <w:bCs/>
          <w:i/>
          <w:sz w:val="22"/>
          <w:szCs w:val="22"/>
        </w:rPr>
        <w:tab/>
      </w:r>
      <w:r w:rsidR="009A085F" w:rsidRPr="00C11ABA">
        <w:rPr>
          <w:rFonts w:asciiTheme="minorHAnsi" w:hAnsiTheme="minorHAnsi"/>
          <w:b/>
          <w:bCs/>
          <w:i/>
          <w:sz w:val="22"/>
          <w:szCs w:val="22"/>
        </w:rPr>
        <w:t>Estancia de 3 meses…………………………</w:t>
      </w:r>
      <w:r>
        <w:rPr>
          <w:rFonts w:asciiTheme="minorHAnsi" w:hAnsiTheme="minorHAnsi"/>
          <w:b/>
          <w:bCs/>
          <w:i/>
          <w:sz w:val="22"/>
          <w:szCs w:val="22"/>
        </w:rPr>
        <w:t>…..</w:t>
      </w:r>
      <w:r w:rsidR="009A085F" w:rsidRPr="00C11ABA">
        <w:rPr>
          <w:rFonts w:asciiTheme="minorHAnsi" w:hAnsiTheme="minorHAnsi"/>
          <w:b/>
          <w:bCs/>
          <w:i/>
          <w:sz w:val="22"/>
          <w:szCs w:val="22"/>
        </w:rPr>
        <w:t>….…Mínimo de 6 créditos ECTS reconocidos</w:t>
      </w:r>
    </w:p>
    <w:p w:rsidR="009A085F" w:rsidRPr="00C11ABA" w:rsidRDefault="009A085F" w:rsidP="009A085F">
      <w:pPr>
        <w:pStyle w:val="Textoindependiente"/>
        <w:ind w:left="720"/>
        <w:rPr>
          <w:rFonts w:asciiTheme="minorHAnsi" w:hAnsiTheme="minorHAnsi"/>
          <w:b/>
          <w:bCs/>
          <w:i/>
          <w:sz w:val="22"/>
          <w:szCs w:val="22"/>
        </w:rPr>
      </w:pPr>
      <w:r w:rsidRPr="00C11ABA">
        <w:rPr>
          <w:rFonts w:asciiTheme="minorHAnsi" w:hAnsiTheme="minorHAnsi"/>
          <w:b/>
          <w:bCs/>
          <w:i/>
          <w:sz w:val="22"/>
          <w:szCs w:val="22"/>
        </w:rPr>
        <w:tab/>
        <w:t xml:space="preserve">Estancia de un cuatrimestre/semestre…………Mínimo de </w:t>
      </w:r>
      <w:r w:rsidR="00E6263E">
        <w:rPr>
          <w:rFonts w:asciiTheme="minorHAnsi" w:hAnsiTheme="minorHAnsi"/>
          <w:b/>
          <w:bCs/>
          <w:i/>
          <w:sz w:val="22"/>
          <w:szCs w:val="22"/>
        </w:rPr>
        <w:t>9</w:t>
      </w:r>
      <w:r w:rsidRPr="00C11ABA">
        <w:rPr>
          <w:rFonts w:asciiTheme="minorHAnsi" w:hAnsiTheme="minorHAnsi"/>
          <w:b/>
          <w:bCs/>
          <w:i/>
          <w:sz w:val="22"/>
          <w:szCs w:val="22"/>
        </w:rPr>
        <w:t xml:space="preserve"> créditos ECTS reconocidos</w:t>
      </w:r>
    </w:p>
    <w:p w:rsidR="009A085F" w:rsidRPr="00C11ABA" w:rsidRDefault="009A085F" w:rsidP="009A085F">
      <w:pPr>
        <w:pStyle w:val="Textoindependiente"/>
        <w:ind w:left="720"/>
        <w:rPr>
          <w:rFonts w:ascii="Garamond" w:hAnsi="Garamond"/>
          <w:b/>
          <w:bCs/>
          <w:i/>
          <w:sz w:val="22"/>
          <w:szCs w:val="22"/>
        </w:rPr>
      </w:pPr>
      <w:r w:rsidRPr="00C11ABA">
        <w:rPr>
          <w:rFonts w:asciiTheme="minorHAnsi" w:hAnsiTheme="minorHAnsi"/>
          <w:b/>
          <w:bCs/>
          <w:i/>
          <w:sz w:val="22"/>
          <w:szCs w:val="22"/>
        </w:rPr>
        <w:tab/>
        <w:t>Estancia de un curso completo……………</w:t>
      </w:r>
      <w:r w:rsidR="00221077">
        <w:rPr>
          <w:rFonts w:asciiTheme="minorHAnsi" w:hAnsiTheme="minorHAnsi"/>
          <w:b/>
          <w:bCs/>
          <w:i/>
          <w:sz w:val="22"/>
          <w:szCs w:val="22"/>
        </w:rPr>
        <w:t>…</w:t>
      </w:r>
      <w:r w:rsidRPr="00C11ABA">
        <w:rPr>
          <w:rFonts w:asciiTheme="minorHAnsi" w:hAnsiTheme="minorHAnsi"/>
          <w:b/>
          <w:bCs/>
          <w:i/>
          <w:sz w:val="22"/>
          <w:szCs w:val="22"/>
        </w:rPr>
        <w:t>……Mínimo de 1</w:t>
      </w:r>
      <w:r w:rsidR="00E6263E">
        <w:rPr>
          <w:rFonts w:asciiTheme="minorHAnsi" w:hAnsiTheme="minorHAnsi"/>
          <w:b/>
          <w:bCs/>
          <w:i/>
          <w:sz w:val="22"/>
          <w:szCs w:val="22"/>
        </w:rPr>
        <w:t>8</w:t>
      </w:r>
      <w:r w:rsidRPr="00C11ABA">
        <w:rPr>
          <w:rFonts w:asciiTheme="minorHAnsi" w:hAnsiTheme="minorHAnsi"/>
          <w:b/>
          <w:bCs/>
          <w:i/>
          <w:sz w:val="22"/>
          <w:szCs w:val="22"/>
        </w:rPr>
        <w:t xml:space="preserve"> créditos ECTS reconocidos</w:t>
      </w:r>
    </w:p>
    <w:p w:rsidR="00221077" w:rsidRDefault="00221077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</w:p>
    <w:p w:rsidR="009A085F" w:rsidRPr="00C11ABA" w:rsidRDefault="009A085F" w:rsidP="00752889">
      <w:pPr>
        <w:pStyle w:val="Textoindependiente"/>
        <w:ind w:left="142"/>
        <w:rPr>
          <w:rFonts w:asciiTheme="minorHAnsi" w:hAnsiTheme="minorHAnsi" w:cs="Arial"/>
          <w:sz w:val="22"/>
          <w:szCs w:val="22"/>
        </w:rPr>
      </w:pPr>
      <w:r w:rsidRPr="00C11ABA">
        <w:rPr>
          <w:rFonts w:asciiTheme="minorHAnsi" w:hAnsiTheme="minorHAnsi"/>
          <w:bCs/>
          <w:sz w:val="22"/>
          <w:szCs w:val="22"/>
        </w:rPr>
        <w:t xml:space="preserve">Los estudiantes de </w:t>
      </w:r>
      <w:r w:rsidR="00221077">
        <w:rPr>
          <w:rFonts w:asciiTheme="minorHAnsi" w:hAnsiTheme="minorHAnsi"/>
          <w:bCs/>
          <w:sz w:val="22"/>
          <w:szCs w:val="22"/>
        </w:rPr>
        <w:t>postgrado</w:t>
      </w:r>
      <w:r w:rsidR="00E6263E">
        <w:rPr>
          <w:rFonts w:asciiTheme="minorHAnsi" w:hAnsiTheme="minorHAnsi"/>
          <w:bCs/>
          <w:sz w:val="22"/>
          <w:szCs w:val="22"/>
        </w:rPr>
        <w:t xml:space="preserve"> (máster y doctorado)</w:t>
      </w:r>
      <w:r w:rsidRPr="00C11ABA">
        <w:rPr>
          <w:rFonts w:asciiTheme="minorHAnsi" w:hAnsiTheme="minorHAnsi"/>
          <w:bCs/>
          <w:sz w:val="22"/>
          <w:szCs w:val="22"/>
        </w:rPr>
        <w:t xml:space="preserve"> </w:t>
      </w:r>
      <w:r w:rsidRPr="00C11ABA">
        <w:rPr>
          <w:rFonts w:asciiTheme="minorHAnsi" w:hAnsiTheme="minorHAnsi" w:cs="Arial"/>
          <w:sz w:val="22"/>
          <w:szCs w:val="22"/>
        </w:rPr>
        <w:t xml:space="preserve">acreditarán el aprovechamiento con un informe de evaluación positivo </w:t>
      </w:r>
      <w:r w:rsidRPr="00C64F10">
        <w:rPr>
          <w:rFonts w:asciiTheme="minorHAnsi" w:hAnsiTheme="minorHAnsi" w:cs="Arial"/>
          <w:sz w:val="22"/>
          <w:szCs w:val="22"/>
        </w:rPr>
        <w:t>donde se explicite</w:t>
      </w:r>
      <w:r w:rsidRPr="00C11ABA">
        <w:rPr>
          <w:rFonts w:asciiTheme="minorHAnsi" w:hAnsiTheme="minorHAnsi" w:cs="Arial"/>
          <w:sz w:val="22"/>
          <w:szCs w:val="22"/>
        </w:rPr>
        <w:t xml:space="preserve"> que el estudiante ha superado </w:t>
      </w:r>
      <w:r w:rsidRPr="00C64F10">
        <w:rPr>
          <w:rFonts w:asciiTheme="minorHAnsi" w:hAnsiTheme="minorHAnsi" w:cs="Arial"/>
          <w:sz w:val="22"/>
          <w:szCs w:val="22"/>
        </w:rPr>
        <w:t>satisfactoriamente su periodo de postgrado, emitido</w:t>
      </w:r>
      <w:r w:rsidRPr="00C11ABA">
        <w:rPr>
          <w:rFonts w:asciiTheme="minorHAnsi" w:hAnsiTheme="minorHAnsi" w:cs="Arial"/>
          <w:sz w:val="22"/>
          <w:szCs w:val="22"/>
        </w:rPr>
        <w:t xml:space="preserve"> </w:t>
      </w:r>
      <w:r w:rsidRPr="00C64F10">
        <w:rPr>
          <w:rFonts w:asciiTheme="minorHAnsi" w:hAnsiTheme="minorHAnsi" w:cs="Arial"/>
          <w:sz w:val="22"/>
          <w:szCs w:val="22"/>
        </w:rPr>
        <w:t>por el/la tutor/a del</w:t>
      </w:r>
      <w:r w:rsidRPr="00C11ABA">
        <w:rPr>
          <w:rFonts w:asciiTheme="minorHAnsi" w:hAnsiTheme="minorHAnsi" w:cs="Arial"/>
          <w:sz w:val="22"/>
          <w:szCs w:val="22"/>
        </w:rPr>
        <w:t xml:space="preserve"> estudiante en su estancia</w:t>
      </w:r>
      <w:r w:rsidR="00D57A24" w:rsidRPr="00C11ABA">
        <w:rPr>
          <w:rFonts w:asciiTheme="minorHAnsi" w:hAnsiTheme="minorHAnsi" w:cs="Arial"/>
          <w:sz w:val="22"/>
          <w:szCs w:val="22"/>
        </w:rPr>
        <w:t>.</w:t>
      </w:r>
    </w:p>
    <w:p w:rsidR="009A085F" w:rsidRPr="00A4576F" w:rsidRDefault="009A085F" w:rsidP="009A085F">
      <w:pPr>
        <w:pStyle w:val="Textoindependiente"/>
        <w:ind w:left="720"/>
        <w:rPr>
          <w:rFonts w:ascii="Garamond" w:hAnsi="Garamond"/>
          <w:bCs/>
          <w:sz w:val="22"/>
          <w:szCs w:val="22"/>
        </w:rPr>
      </w:pPr>
    </w:p>
    <w:p w:rsidR="009A085F" w:rsidRDefault="00E6263E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</w:t>
      </w:r>
      <w:r w:rsidR="009A085F" w:rsidRPr="00C64F10">
        <w:rPr>
          <w:rFonts w:asciiTheme="minorHAnsi" w:hAnsiTheme="minorHAnsi"/>
          <w:bCs/>
          <w:sz w:val="22"/>
          <w:szCs w:val="22"/>
        </w:rPr>
        <w:t>.- Serán admisibles,</w:t>
      </w:r>
      <w:r>
        <w:rPr>
          <w:rFonts w:asciiTheme="minorHAnsi" w:hAnsiTheme="minorHAnsi"/>
          <w:bCs/>
          <w:sz w:val="22"/>
          <w:szCs w:val="22"/>
        </w:rPr>
        <w:t xml:space="preserve"> exclusivamente a </w:t>
      </w:r>
      <w:r w:rsidR="009A085F" w:rsidRPr="00C64F10">
        <w:rPr>
          <w:rFonts w:asciiTheme="minorHAnsi" w:hAnsiTheme="minorHAnsi"/>
          <w:bCs/>
          <w:sz w:val="22"/>
          <w:szCs w:val="22"/>
        </w:rPr>
        <w:t xml:space="preserve">efectos de cumplimiento del criterio </w:t>
      </w:r>
      <w:r w:rsidR="009A085F" w:rsidRPr="00F62F28">
        <w:rPr>
          <w:rFonts w:asciiTheme="minorHAnsi" w:hAnsiTheme="minorHAnsi"/>
          <w:bCs/>
          <w:sz w:val="22"/>
          <w:szCs w:val="22"/>
        </w:rPr>
        <w:t>de aprovechamiento</w:t>
      </w:r>
      <w:r w:rsidR="00F62F28">
        <w:rPr>
          <w:rFonts w:asciiTheme="minorHAnsi" w:hAnsiTheme="minorHAnsi"/>
          <w:bCs/>
          <w:sz w:val="22"/>
          <w:szCs w:val="22"/>
        </w:rPr>
        <w:t xml:space="preserve"> exigido por la Junta de Andalucía (sin que en ningún caso haya traslado al expediente académico del estudiante)</w:t>
      </w:r>
      <w:r w:rsidR="009A085F" w:rsidRPr="00F62F28">
        <w:rPr>
          <w:rFonts w:asciiTheme="minorHAnsi" w:hAnsiTheme="minorHAnsi"/>
          <w:bCs/>
          <w:sz w:val="22"/>
          <w:szCs w:val="22"/>
        </w:rPr>
        <w:t>,</w:t>
      </w:r>
      <w:r w:rsidR="009A085F" w:rsidRPr="00C64F10">
        <w:rPr>
          <w:rFonts w:asciiTheme="minorHAnsi" w:hAnsiTheme="minorHAnsi"/>
          <w:bCs/>
          <w:sz w:val="22"/>
          <w:szCs w:val="22"/>
        </w:rPr>
        <w:t xml:space="preserve"> aquellas actividades que,</w:t>
      </w:r>
      <w:r w:rsidR="00F62F28">
        <w:rPr>
          <w:rFonts w:asciiTheme="minorHAnsi" w:hAnsiTheme="minorHAnsi"/>
          <w:bCs/>
          <w:sz w:val="22"/>
          <w:szCs w:val="22"/>
        </w:rPr>
        <w:t xml:space="preserve"> no figurando en el contrato académico y </w:t>
      </w:r>
      <w:r w:rsidR="009A085F" w:rsidRPr="00C64F10">
        <w:rPr>
          <w:rFonts w:asciiTheme="minorHAnsi" w:hAnsiTheme="minorHAnsi"/>
          <w:bCs/>
          <w:sz w:val="22"/>
          <w:szCs w:val="22"/>
        </w:rPr>
        <w:t>asociadas a la estancia, permitan la adquisición de habilidades y competencias (competencias lingüísticas y otras actividades culturales, sociales o de extensión universitaria) considerando el valor formativo conjunto de las actividades desarrolladas y siempre y cuando sea verificable su cómputo en número de créditos.</w:t>
      </w:r>
      <w:r w:rsidR="00F62F28">
        <w:rPr>
          <w:rFonts w:asciiTheme="minorHAnsi" w:hAnsiTheme="minorHAnsi"/>
          <w:bCs/>
          <w:sz w:val="22"/>
          <w:szCs w:val="22"/>
        </w:rPr>
        <w:t xml:space="preserve"> El cómputo, a los efectos del cumplimiento del aprovechamiento, se realizará en función de la duración de la estancia en los siguientes términos:</w:t>
      </w:r>
    </w:p>
    <w:p w:rsidR="00F62F28" w:rsidRDefault="00F62F28" w:rsidP="00F62F28">
      <w:pPr>
        <w:pStyle w:val="Textoindependiente"/>
        <w:ind w:left="720"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</w:rPr>
        <w:tab/>
      </w:r>
    </w:p>
    <w:p w:rsidR="00F62F28" w:rsidRPr="00F62F28" w:rsidRDefault="00F62F28" w:rsidP="00F62F28">
      <w:pPr>
        <w:pStyle w:val="Textoindependiente"/>
        <w:ind w:left="720"/>
        <w:rPr>
          <w:rFonts w:asciiTheme="minorHAnsi" w:hAnsiTheme="minorHAnsi"/>
          <w:bCs/>
          <w:i/>
          <w:sz w:val="22"/>
          <w:szCs w:val="22"/>
        </w:rPr>
      </w:pPr>
      <w:r w:rsidRPr="00F62F28">
        <w:rPr>
          <w:rFonts w:asciiTheme="minorHAnsi" w:hAnsiTheme="minorHAnsi"/>
          <w:bCs/>
          <w:i/>
          <w:sz w:val="22"/>
          <w:szCs w:val="22"/>
        </w:rPr>
        <w:t>Estancia de 3 meses: Las actividades acreditadas computarán Máximo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F62F28">
        <w:rPr>
          <w:rFonts w:asciiTheme="minorHAnsi" w:hAnsiTheme="minorHAnsi"/>
          <w:bCs/>
          <w:i/>
          <w:sz w:val="22"/>
          <w:szCs w:val="22"/>
        </w:rPr>
        <w:t>1 crédito ECTS</w:t>
      </w:r>
    </w:p>
    <w:p w:rsidR="00F62F28" w:rsidRPr="00F62F28" w:rsidRDefault="00F62F28" w:rsidP="00F62F28">
      <w:pPr>
        <w:pStyle w:val="Textoindependiente"/>
        <w:ind w:left="720"/>
        <w:rPr>
          <w:rFonts w:asciiTheme="minorHAnsi" w:hAnsiTheme="minorHAnsi"/>
          <w:bCs/>
          <w:i/>
          <w:sz w:val="22"/>
          <w:szCs w:val="22"/>
        </w:rPr>
      </w:pPr>
      <w:r w:rsidRPr="00F62F28">
        <w:rPr>
          <w:rFonts w:asciiTheme="minorHAnsi" w:hAnsiTheme="minorHAnsi"/>
          <w:bCs/>
          <w:i/>
          <w:sz w:val="22"/>
          <w:szCs w:val="22"/>
        </w:rPr>
        <w:t>Estancia de un cuatrimestre/semestre</w:t>
      </w:r>
      <w:r>
        <w:rPr>
          <w:rFonts w:asciiTheme="minorHAnsi" w:hAnsiTheme="minorHAnsi"/>
          <w:bCs/>
          <w:i/>
          <w:sz w:val="22"/>
          <w:szCs w:val="22"/>
        </w:rPr>
        <w:t xml:space="preserve">: </w:t>
      </w:r>
      <w:r w:rsidRPr="00F62F28">
        <w:rPr>
          <w:rFonts w:asciiTheme="minorHAnsi" w:hAnsiTheme="minorHAnsi"/>
          <w:bCs/>
          <w:i/>
          <w:sz w:val="22"/>
          <w:szCs w:val="22"/>
        </w:rPr>
        <w:t>Las actividades acreditadas computarán Máximo</w:t>
      </w:r>
      <w:r>
        <w:rPr>
          <w:rFonts w:asciiTheme="minorHAnsi" w:hAnsiTheme="minorHAnsi"/>
          <w:bCs/>
          <w:i/>
          <w:sz w:val="22"/>
          <w:szCs w:val="22"/>
        </w:rPr>
        <w:t xml:space="preserve"> 2</w:t>
      </w:r>
      <w:r w:rsidRPr="00F62F28">
        <w:rPr>
          <w:rFonts w:asciiTheme="minorHAnsi" w:hAnsiTheme="minorHAnsi"/>
          <w:bCs/>
          <w:i/>
          <w:sz w:val="22"/>
          <w:szCs w:val="22"/>
        </w:rPr>
        <w:t xml:space="preserve"> crédito</w:t>
      </w:r>
      <w:r>
        <w:rPr>
          <w:rFonts w:asciiTheme="minorHAnsi" w:hAnsiTheme="minorHAnsi"/>
          <w:bCs/>
          <w:i/>
          <w:sz w:val="22"/>
          <w:szCs w:val="22"/>
        </w:rPr>
        <w:t>s</w:t>
      </w:r>
      <w:r w:rsidRPr="00F62F28">
        <w:rPr>
          <w:rFonts w:asciiTheme="minorHAnsi" w:hAnsiTheme="minorHAnsi"/>
          <w:bCs/>
          <w:i/>
          <w:sz w:val="22"/>
          <w:szCs w:val="22"/>
        </w:rPr>
        <w:t xml:space="preserve"> ECTS</w:t>
      </w:r>
    </w:p>
    <w:p w:rsidR="00F62F28" w:rsidRPr="00F62F28" w:rsidRDefault="00F62F28" w:rsidP="00F62F28">
      <w:pPr>
        <w:pStyle w:val="Textoindependiente"/>
        <w:ind w:left="720"/>
        <w:rPr>
          <w:rFonts w:ascii="Garamond" w:hAnsi="Garamond"/>
          <w:bCs/>
          <w:i/>
          <w:sz w:val="22"/>
          <w:szCs w:val="22"/>
        </w:rPr>
      </w:pPr>
      <w:r w:rsidRPr="00F62F28">
        <w:rPr>
          <w:rFonts w:asciiTheme="minorHAnsi" w:hAnsiTheme="minorHAnsi"/>
          <w:bCs/>
          <w:i/>
          <w:sz w:val="22"/>
          <w:szCs w:val="22"/>
        </w:rPr>
        <w:t>Estancia de un curso completo</w:t>
      </w:r>
      <w:r>
        <w:rPr>
          <w:rFonts w:asciiTheme="minorHAnsi" w:hAnsiTheme="minorHAnsi"/>
          <w:bCs/>
          <w:i/>
          <w:sz w:val="22"/>
          <w:szCs w:val="22"/>
        </w:rPr>
        <w:t xml:space="preserve">: </w:t>
      </w:r>
      <w:r w:rsidRPr="00F62F28">
        <w:rPr>
          <w:rFonts w:asciiTheme="minorHAnsi" w:hAnsiTheme="minorHAnsi"/>
          <w:bCs/>
          <w:i/>
          <w:sz w:val="22"/>
          <w:szCs w:val="22"/>
        </w:rPr>
        <w:t>Las actividades acreditadas computarán Máximo</w:t>
      </w:r>
      <w:r>
        <w:rPr>
          <w:rFonts w:asciiTheme="minorHAnsi" w:hAnsiTheme="minorHAnsi"/>
          <w:bCs/>
          <w:i/>
          <w:sz w:val="22"/>
          <w:szCs w:val="22"/>
        </w:rPr>
        <w:t xml:space="preserve"> 3</w:t>
      </w:r>
      <w:r w:rsidRPr="00F62F28">
        <w:rPr>
          <w:rFonts w:asciiTheme="minorHAnsi" w:hAnsiTheme="minorHAnsi"/>
          <w:bCs/>
          <w:i/>
          <w:sz w:val="22"/>
          <w:szCs w:val="22"/>
        </w:rPr>
        <w:t xml:space="preserve"> crédito</w:t>
      </w:r>
      <w:r>
        <w:rPr>
          <w:rFonts w:asciiTheme="minorHAnsi" w:hAnsiTheme="minorHAnsi"/>
          <w:bCs/>
          <w:i/>
          <w:sz w:val="22"/>
          <w:szCs w:val="22"/>
        </w:rPr>
        <w:t>s</w:t>
      </w:r>
      <w:r w:rsidRPr="00F62F28">
        <w:rPr>
          <w:rFonts w:asciiTheme="minorHAnsi" w:hAnsiTheme="minorHAnsi"/>
          <w:bCs/>
          <w:i/>
          <w:sz w:val="22"/>
          <w:szCs w:val="22"/>
        </w:rPr>
        <w:t xml:space="preserve"> ECTS</w:t>
      </w:r>
    </w:p>
    <w:p w:rsidR="00F62F28" w:rsidRDefault="00F62F28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</w:p>
    <w:p w:rsidR="0090613C" w:rsidRDefault="0090613C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</w:p>
    <w:p w:rsidR="009A085F" w:rsidRPr="00C11ABA" w:rsidRDefault="00F62F28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3</w:t>
      </w:r>
      <w:r w:rsidR="009A085F" w:rsidRPr="00C11ABA">
        <w:rPr>
          <w:rFonts w:asciiTheme="minorHAnsi" w:hAnsiTheme="minorHAnsi"/>
          <w:bCs/>
          <w:sz w:val="22"/>
          <w:szCs w:val="22"/>
        </w:rPr>
        <w:t>.- Si el estudiante, por causa</w:t>
      </w:r>
      <w:r>
        <w:rPr>
          <w:rFonts w:asciiTheme="minorHAnsi" w:hAnsiTheme="minorHAnsi"/>
          <w:bCs/>
          <w:sz w:val="22"/>
          <w:szCs w:val="22"/>
        </w:rPr>
        <w:t>s justificadas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, acortase el periodo de estancia previsto, deberá reintegrar a la Universidad la cantidad correspondiente a los meses no realizados, siempre y cuando haya superado los créditos mínimos para cada período según lo establecido en el apartado </w:t>
      </w:r>
      <w:r>
        <w:rPr>
          <w:rFonts w:asciiTheme="minorHAnsi" w:hAnsiTheme="minorHAnsi"/>
          <w:bCs/>
          <w:sz w:val="22"/>
          <w:szCs w:val="22"/>
        </w:rPr>
        <w:t>1</w:t>
      </w:r>
      <w:r w:rsidR="009A085F" w:rsidRPr="00C11ABA">
        <w:rPr>
          <w:rFonts w:asciiTheme="minorHAnsi" w:hAnsiTheme="minorHAnsi"/>
          <w:bCs/>
          <w:sz w:val="22"/>
          <w:szCs w:val="22"/>
        </w:rPr>
        <w:t>, y lo acredite con la correspondiente certificación oficial. En caso contrario</w:t>
      </w:r>
      <w:r w:rsidR="00845076">
        <w:rPr>
          <w:rFonts w:asciiTheme="minorHAnsi" w:hAnsiTheme="minorHAnsi"/>
          <w:bCs/>
          <w:sz w:val="22"/>
          <w:szCs w:val="22"/>
        </w:rPr>
        <w:t xml:space="preserve">, 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el reintegro será de la totalidad. </w:t>
      </w:r>
    </w:p>
    <w:p w:rsidR="009A085F" w:rsidRDefault="009A085F" w:rsidP="009A085F">
      <w:pPr>
        <w:pStyle w:val="Textoindependiente"/>
        <w:ind w:left="720"/>
        <w:rPr>
          <w:rFonts w:asciiTheme="minorHAnsi" w:hAnsiTheme="minorHAnsi"/>
          <w:bCs/>
          <w:sz w:val="22"/>
          <w:szCs w:val="22"/>
        </w:rPr>
      </w:pPr>
    </w:p>
    <w:p w:rsidR="009A085F" w:rsidRDefault="00F62F28" w:rsidP="00752889">
      <w:pPr>
        <w:pStyle w:val="Textoindependiente"/>
        <w:ind w:left="142"/>
        <w:rPr>
          <w:rFonts w:ascii="Garamond" w:hAnsi="Garamond"/>
          <w:i/>
          <w:i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4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.- El incumplimiento de las condiciones arriba indicadas conllevará el reintegro del total de la ayuda complementaria de la Junta de Andalucía. La no atención al requerimiento </w:t>
      </w:r>
      <w:r>
        <w:rPr>
          <w:rFonts w:asciiTheme="minorHAnsi" w:hAnsiTheme="minorHAnsi"/>
          <w:bCs/>
          <w:sz w:val="22"/>
          <w:szCs w:val="22"/>
        </w:rPr>
        <w:t>de pago realizado por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 la Universidad</w:t>
      </w:r>
      <w:r>
        <w:rPr>
          <w:rFonts w:asciiTheme="minorHAnsi" w:hAnsiTheme="minorHAnsi"/>
          <w:bCs/>
          <w:sz w:val="22"/>
          <w:szCs w:val="22"/>
        </w:rPr>
        <w:t>,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supondrá la no incorporación al expediente académico del estudiante de los créditos superados en la institución de destino hasta tanto no se salde la deuda. Asimismo, podrá conducir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 en su caso a la apertura de un expediente, con la sanción a la que hubier</w:t>
      </w:r>
      <w:r>
        <w:rPr>
          <w:rFonts w:asciiTheme="minorHAnsi" w:hAnsiTheme="minorHAnsi"/>
          <w:bCs/>
          <w:sz w:val="22"/>
          <w:szCs w:val="22"/>
        </w:rPr>
        <w:t>a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 lugar de acuerdo con la normativa vigente</w:t>
      </w:r>
      <w:r>
        <w:rPr>
          <w:rFonts w:asciiTheme="minorHAnsi" w:hAnsiTheme="minorHAnsi"/>
          <w:bCs/>
          <w:sz w:val="22"/>
          <w:szCs w:val="22"/>
        </w:rPr>
        <w:t>.</w:t>
      </w:r>
      <w:r w:rsidR="009A085F" w:rsidRPr="00C11ABA">
        <w:rPr>
          <w:rFonts w:ascii="Garamond" w:hAnsi="Garamond"/>
          <w:i/>
          <w:iCs/>
          <w:sz w:val="22"/>
          <w:szCs w:val="22"/>
        </w:rPr>
        <w:t xml:space="preserve"> </w:t>
      </w:r>
    </w:p>
    <w:p w:rsidR="00845076" w:rsidRPr="00C11ABA" w:rsidRDefault="00845076" w:rsidP="00752889">
      <w:pPr>
        <w:pStyle w:val="Textoindependiente"/>
        <w:ind w:left="142"/>
        <w:rPr>
          <w:rFonts w:ascii="Garamond" w:hAnsi="Garamond"/>
          <w:i/>
          <w:iCs/>
          <w:sz w:val="22"/>
          <w:szCs w:val="22"/>
        </w:rPr>
      </w:pPr>
    </w:p>
    <w:p w:rsidR="00752889" w:rsidRPr="00667A99" w:rsidRDefault="00752889" w:rsidP="009A085F">
      <w:pPr>
        <w:pStyle w:val="Textoindependiente"/>
        <w:ind w:left="284"/>
        <w:rPr>
          <w:rFonts w:ascii="Garamond" w:hAnsi="Garamond"/>
          <w:b/>
          <w:bCs/>
          <w:i/>
          <w:sz w:val="18"/>
          <w:szCs w:val="18"/>
        </w:rPr>
      </w:pPr>
    </w:p>
    <w:tbl>
      <w:tblPr>
        <w:tblStyle w:val="Tablaconcuadrcula"/>
        <w:tblW w:w="10538" w:type="dxa"/>
        <w:tblLook w:val="04A0" w:firstRow="1" w:lastRow="0" w:firstColumn="1" w:lastColumn="0" w:noHBand="0" w:noVBand="1"/>
      </w:tblPr>
      <w:tblGrid>
        <w:gridCol w:w="1235"/>
        <w:gridCol w:w="4793"/>
        <w:gridCol w:w="987"/>
        <w:gridCol w:w="3523"/>
      </w:tblGrid>
      <w:tr w:rsidR="00D4712C" w:rsidTr="003A1BB9">
        <w:trPr>
          <w:trHeight w:val="580"/>
        </w:trPr>
        <w:tc>
          <w:tcPr>
            <w:tcW w:w="10538" w:type="dxa"/>
            <w:gridSpan w:val="4"/>
            <w:shd w:val="clear" w:color="auto" w:fill="D9D9D9" w:themeFill="background1" w:themeFillShade="D9"/>
            <w:vAlign w:val="center"/>
          </w:tcPr>
          <w:p w:rsidR="00D4712C" w:rsidRPr="00D4712C" w:rsidRDefault="00D4712C" w:rsidP="00845076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D4712C">
              <w:rPr>
                <w:rFonts w:asciiTheme="minorHAnsi" w:hAnsiTheme="minorHAnsi"/>
                <w:b/>
                <w:bCs/>
                <w:sz w:val="20"/>
              </w:rPr>
              <w:t>ESTUDIANTE:</w:t>
            </w:r>
          </w:p>
        </w:tc>
      </w:tr>
      <w:tr w:rsidR="00845076" w:rsidTr="00845076">
        <w:trPr>
          <w:trHeight w:val="942"/>
        </w:trPr>
        <w:tc>
          <w:tcPr>
            <w:tcW w:w="1235" w:type="dxa"/>
            <w:vAlign w:val="center"/>
          </w:tcPr>
          <w:p w:rsidR="00845076" w:rsidRPr="00D4712C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APELLIDOS: </w:t>
            </w:r>
          </w:p>
        </w:tc>
        <w:tc>
          <w:tcPr>
            <w:tcW w:w="4793" w:type="dxa"/>
            <w:vAlign w:val="center"/>
          </w:tcPr>
          <w:p w:rsidR="00845076" w:rsidRPr="00D4712C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7" w:type="dxa"/>
            <w:vAlign w:val="center"/>
          </w:tcPr>
          <w:p w:rsidR="00845076" w:rsidRPr="00D4712C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FECHA:</w:t>
            </w:r>
          </w:p>
        </w:tc>
        <w:tc>
          <w:tcPr>
            <w:tcW w:w="3523" w:type="dxa"/>
            <w:vAlign w:val="center"/>
          </w:tcPr>
          <w:p w:rsidR="00845076" w:rsidRPr="00D4712C" w:rsidRDefault="00845076" w:rsidP="00845076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845076" w:rsidTr="00845076">
        <w:trPr>
          <w:trHeight w:val="942"/>
        </w:trPr>
        <w:tc>
          <w:tcPr>
            <w:tcW w:w="1235" w:type="dxa"/>
            <w:vAlign w:val="center"/>
          </w:tcPr>
          <w:p w:rsidR="00845076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NOMBRE:</w:t>
            </w:r>
          </w:p>
        </w:tc>
        <w:tc>
          <w:tcPr>
            <w:tcW w:w="4793" w:type="dxa"/>
            <w:vAlign w:val="center"/>
          </w:tcPr>
          <w:p w:rsidR="00845076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7" w:type="dxa"/>
            <w:vAlign w:val="center"/>
          </w:tcPr>
          <w:p w:rsidR="00845076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FIRMA:</w:t>
            </w:r>
          </w:p>
        </w:tc>
        <w:tc>
          <w:tcPr>
            <w:tcW w:w="3523" w:type="dxa"/>
            <w:vAlign w:val="center"/>
          </w:tcPr>
          <w:p w:rsidR="00845076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:rsidR="00920AEA" w:rsidRDefault="00920AEA" w:rsidP="00752889"/>
    <w:sectPr w:rsidR="00920AEA" w:rsidSect="00845076">
      <w:headerReference w:type="default" r:id="rId9"/>
      <w:footerReference w:type="even" r:id="rId10"/>
      <w:footerReference w:type="default" r:id="rId11"/>
      <w:pgSz w:w="11900" w:h="16840"/>
      <w:pgMar w:top="1985" w:right="701" w:bottom="1418" w:left="709" w:header="7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47" w:rsidRDefault="000A5D47">
      <w:r>
        <w:separator/>
      </w:r>
    </w:p>
  </w:endnote>
  <w:endnote w:type="continuationSeparator" w:id="0">
    <w:p w:rsidR="000A5D47" w:rsidRDefault="000A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gency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46" w:rsidRDefault="00946E46" w:rsidP="000F7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E46" w:rsidRDefault="00946E46" w:rsidP="00946E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pacing w:val="0"/>
        <w:sz w:val="20"/>
        <w:szCs w:val="24"/>
        <w:lang w:val="es-ES"/>
      </w:rPr>
      <w:id w:val="-1075115730"/>
      <w:docPartObj>
        <w:docPartGallery w:val="Page Numbers (Bottom of Page)"/>
        <w:docPartUnique/>
      </w:docPartObj>
    </w:sdtPr>
    <w:sdtEndPr/>
    <w:sdtContent>
      <w:p w:rsidR="0090613C" w:rsidRPr="0090613C" w:rsidRDefault="0090613C" w:rsidP="0090613C">
        <w:pPr>
          <w:pStyle w:val="Textoindependiente"/>
          <w:ind w:left="142"/>
          <w:rPr>
            <w:rFonts w:asciiTheme="minorHAnsi" w:hAnsiTheme="minorHAnsi"/>
            <w:bCs/>
            <w:sz w:val="20"/>
          </w:rPr>
        </w:pPr>
        <w:r w:rsidRPr="0090613C">
          <w:rPr>
            <w:rFonts w:asciiTheme="minorHAnsi" w:hAnsiTheme="minorHAnsi"/>
            <w:bCs/>
            <w:sz w:val="20"/>
          </w:rPr>
          <w:t>(*) Los estudiantes, para el percibo de la ayuda complementaria de la Junta de Andalucía, deberán tener superados al menos 60 créditos antes de iniciar su estancia, en la titulación a través de la cual han accedido a la plaza.</w:t>
        </w:r>
      </w:p>
      <w:p w:rsidR="00946BD6" w:rsidRDefault="000A5D47">
        <w:pPr>
          <w:pStyle w:val="Piedepgina"/>
          <w:jc w:val="right"/>
        </w:pPr>
      </w:p>
    </w:sdtContent>
  </w:sdt>
  <w:p w:rsidR="00FA2663" w:rsidRPr="0074729E" w:rsidRDefault="00FA2663" w:rsidP="00752889">
    <w:pPr>
      <w:ind w:right="360"/>
      <w:jc w:val="both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47" w:rsidRDefault="000A5D47">
      <w:r>
        <w:separator/>
      </w:r>
    </w:p>
  </w:footnote>
  <w:footnote w:type="continuationSeparator" w:id="0">
    <w:p w:rsidR="000A5D47" w:rsidRDefault="000A5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663" w:rsidRDefault="00334EE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8AE7D0" wp14:editId="2EEBD0C8">
              <wp:simplePos x="0" y="0"/>
              <wp:positionH relativeFrom="column">
                <wp:posOffset>2464435</wp:posOffset>
              </wp:positionH>
              <wp:positionV relativeFrom="paragraph">
                <wp:posOffset>-269875</wp:posOffset>
              </wp:positionV>
              <wp:extent cx="2495550" cy="94297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663" w:rsidRPr="00FA156A" w:rsidRDefault="00BB0650" w:rsidP="00BB0650">
                          <w:pPr>
                            <w:pStyle w:val="Titulo1"/>
                            <w:spacing w:line="312" w:lineRule="auto"/>
                            <w:rPr>
                              <w:rFonts w:ascii="Helvetica" w:hAnsi="Helvetica"/>
                              <w:b/>
                              <w:color w:val="595959"/>
                            </w:rPr>
                          </w:pPr>
                          <w:r w:rsidRPr="00BB0650">
                            <w:rPr>
                              <w:rFonts w:ascii="Helvetica" w:hAnsi="Helvetica"/>
                              <w:b/>
                              <w:color w:val="595959"/>
                            </w:rPr>
                            <w:t>Oficina de</w:t>
                          </w:r>
                          <w:r w:rsidRPr="00BB0650">
                            <w:rPr>
                              <w:rFonts w:ascii="Helvetica" w:hAnsi="Helvetica"/>
                              <w:b/>
                              <w:color w:val="595959"/>
                              <w:lang w:val="es-ES_tradnl"/>
                            </w:rPr>
                            <w:t xml:space="preserve"> Internacional</w:t>
                          </w:r>
                          <w:r w:rsidR="007F2DF8">
                            <w:rPr>
                              <w:rFonts w:ascii="Helvetica" w:hAnsi="Helvetica"/>
                              <w:b/>
                              <w:color w:val="595959"/>
                              <w:lang w:val="es-ES_tradnl"/>
                            </w:rPr>
                            <w:t>ización</w:t>
                          </w:r>
                        </w:p>
                        <w:p w:rsidR="00BB0650" w:rsidRPr="00BB0650" w:rsidRDefault="00BB0650" w:rsidP="00BB0650">
                          <w:pPr>
                            <w:pStyle w:val="Textoencabezado"/>
                            <w:spacing w:line="312" w:lineRule="auto"/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</w:pPr>
                          <w:r w:rsidRPr="00BB0650"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 xml:space="preserve">Edificio </w:t>
                          </w:r>
                          <w:r w:rsidR="002471C0"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>Hospital Real</w:t>
                          </w:r>
                        </w:p>
                        <w:p w:rsidR="00BB0650" w:rsidRPr="00BB0650" w:rsidRDefault="00BB0650" w:rsidP="00BB0650">
                          <w:pPr>
                            <w:pStyle w:val="Textoencabezado"/>
                            <w:spacing w:line="312" w:lineRule="auto"/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</w:pPr>
                          <w:r w:rsidRPr="00BB0650"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>P</w:t>
                          </w:r>
                          <w:r w:rsidR="002471C0"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>laza Falla 8</w:t>
                          </w:r>
                          <w:r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>.</w:t>
                          </w:r>
                          <w:r w:rsidRPr="00BB0650"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 xml:space="preserve"> 11003 Cádiz.</w:t>
                          </w:r>
                          <w:r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 xml:space="preserve"> España.</w:t>
                          </w:r>
                        </w:p>
                        <w:p w:rsidR="00682639" w:rsidRPr="00682639" w:rsidRDefault="00FA2663" w:rsidP="00BB0650">
                          <w:pPr>
                            <w:pStyle w:val="Textoencabezado"/>
                            <w:spacing w:line="312" w:lineRule="auto"/>
                            <w:rPr>
                              <w:rFonts w:ascii="Helvetica" w:hAnsi="Helvetica"/>
                              <w:color w:val="595959"/>
                            </w:rPr>
                          </w:pPr>
                          <w:r w:rsidRPr="00682639">
                            <w:rPr>
                              <w:rFonts w:ascii="Helvetica" w:hAnsi="Helvetica"/>
                              <w:color w:val="595959"/>
                            </w:rPr>
                            <w:t xml:space="preserve">Tel. </w:t>
                          </w:r>
                          <w:r w:rsidR="00BB0650" w:rsidRPr="00682639">
                            <w:rPr>
                              <w:rFonts w:ascii="Helvetica" w:hAnsi="Helvetica"/>
                              <w:color w:val="595959"/>
                            </w:rPr>
                            <w:t>+34 9560158</w:t>
                          </w:r>
                          <w:r w:rsidR="00A30189" w:rsidRPr="00682639">
                            <w:rPr>
                              <w:rFonts w:ascii="Helvetica" w:hAnsi="Helvetica"/>
                              <w:color w:val="595959"/>
                            </w:rPr>
                            <w:t>83</w:t>
                          </w:r>
                          <w:r w:rsidR="00682639">
                            <w:rPr>
                              <w:rFonts w:ascii="Helvetica" w:hAnsi="Helvetica"/>
                              <w:color w:val="595959"/>
                            </w:rPr>
                            <w:t xml:space="preserve">  </w:t>
                          </w:r>
                          <w:r w:rsidR="00682639" w:rsidRPr="00682639">
                            <w:rPr>
                              <w:rFonts w:ascii="Helvetica" w:hAnsi="Helvetica"/>
                              <w:color w:val="595959"/>
                            </w:rPr>
                            <w:t xml:space="preserve"> CAU: </w:t>
                          </w:r>
                          <w:hyperlink r:id="rId1" w:history="1">
                            <w:r w:rsidR="00682639" w:rsidRPr="00682639">
                              <w:rPr>
                                <w:rStyle w:val="Hipervnculo"/>
                                <w:rFonts w:ascii="Helvetica" w:hAnsi="Helvetica"/>
                              </w:rPr>
                              <w:t>http://cau.rrii.uca.es</w:t>
                            </w:r>
                          </w:hyperlink>
                        </w:p>
                        <w:p w:rsidR="00BB0650" w:rsidRPr="00FB039B" w:rsidRDefault="00BB0650" w:rsidP="00BB0650">
                          <w:pPr>
                            <w:rPr>
                              <w:rFonts w:ascii="Helvetica" w:hAnsi="Helvetica"/>
                              <w:color w:val="595959"/>
                              <w:sz w:val="16"/>
                              <w:lang w:val="en-GB"/>
                            </w:rPr>
                          </w:pPr>
                          <w:r w:rsidRPr="00FB039B">
                            <w:rPr>
                              <w:rFonts w:ascii="Helvetica" w:hAnsi="Helvetica"/>
                              <w:color w:val="595959"/>
                              <w:sz w:val="16"/>
                              <w:lang w:val="en-GB"/>
                            </w:rPr>
                            <w:t xml:space="preserve">Web: </w:t>
                          </w:r>
                          <w:hyperlink r:id="rId2" w:history="1">
                            <w:r w:rsidRPr="00FB039B">
                              <w:rPr>
                                <w:rStyle w:val="Hipervnculo"/>
                                <w:rFonts w:ascii="Helvetica" w:hAnsi="Helvetica"/>
                                <w:sz w:val="16"/>
                                <w:lang w:val="en-GB"/>
                              </w:rPr>
                              <w:t>http://www.uca.es/es/internacional</w:t>
                            </w:r>
                          </w:hyperlink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4.05pt;margin-top:-21.25pt;width:196.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" filled="f" stroked="f">
              <v:textbox inset=",7.2pt,,7.2pt">
                <w:txbxContent>
                  <w:p w:rsidR="00FA2663" w:rsidRPr="00FA156A" w:rsidRDefault="00BB0650" w:rsidP="00BB0650">
                    <w:pPr>
                      <w:pStyle w:val="Titulo1"/>
                      <w:spacing w:line="312" w:lineRule="auto"/>
                      <w:rPr>
                        <w:rFonts w:ascii="Helvetica" w:hAnsi="Helvetica"/>
                        <w:b/>
                        <w:color w:val="595959"/>
                      </w:rPr>
                    </w:pPr>
                    <w:r w:rsidRPr="00BB0650">
                      <w:rPr>
                        <w:rFonts w:ascii="Helvetica" w:hAnsi="Helvetica"/>
                        <w:b/>
                        <w:color w:val="595959"/>
                      </w:rPr>
                      <w:t>Oficina de</w:t>
                    </w:r>
                    <w:r w:rsidRPr="00BB0650">
                      <w:rPr>
                        <w:rFonts w:ascii="Helvetica" w:hAnsi="Helvetica"/>
                        <w:b/>
                        <w:color w:val="595959"/>
                        <w:lang w:val="es-ES_tradnl"/>
                      </w:rPr>
                      <w:t xml:space="preserve"> Internacional</w:t>
                    </w:r>
                    <w:r w:rsidR="007F2DF8">
                      <w:rPr>
                        <w:rFonts w:ascii="Helvetica" w:hAnsi="Helvetica"/>
                        <w:b/>
                        <w:color w:val="595959"/>
                        <w:lang w:val="es-ES_tradnl"/>
                      </w:rPr>
                      <w:t>ización</w:t>
                    </w:r>
                  </w:p>
                  <w:p w:rsidR="00BB0650" w:rsidRPr="00BB0650" w:rsidRDefault="00BB0650" w:rsidP="00BB0650">
                    <w:pPr>
                      <w:pStyle w:val="Textoencabezado"/>
                      <w:spacing w:line="312" w:lineRule="auto"/>
                      <w:rPr>
                        <w:rFonts w:ascii="Helvetica" w:hAnsi="Helvetica"/>
                        <w:color w:val="595959"/>
                        <w:lang w:val="es-ES_tradnl"/>
                      </w:rPr>
                    </w:pPr>
                    <w:r w:rsidRPr="00BB0650">
                      <w:rPr>
                        <w:rFonts w:ascii="Helvetica" w:hAnsi="Helvetica"/>
                        <w:color w:val="595959"/>
                        <w:lang w:val="es-ES_tradnl"/>
                      </w:rPr>
                      <w:t xml:space="preserve">Edificio </w:t>
                    </w:r>
                    <w:r w:rsidR="002471C0">
                      <w:rPr>
                        <w:rFonts w:ascii="Helvetica" w:hAnsi="Helvetica"/>
                        <w:color w:val="595959"/>
                        <w:lang w:val="es-ES_tradnl"/>
                      </w:rPr>
                      <w:t>Hospital Real</w:t>
                    </w:r>
                  </w:p>
                  <w:p w:rsidR="00BB0650" w:rsidRPr="00BB0650" w:rsidRDefault="00BB0650" w:rsidP="00BB0650">
                    <w:pPr>
                      <w:pStyle w:val="Textoencabezado"/>
                      <w:spacing w:line="312" w:lineRule="auto"/>
                      <w:rPr>
                        <w:rFonts w:ascii="Helvetica" w:hAnsi="Helvetica"/>
                        <w:color w:val="595959"/>
                        <w:lang w:val="es-ES_tradnl"/>
                      </w:rPr>
                    </w:pPr>
                    <w:r w:rsidRPr="00BB0650">
                      <w:rPr>
                        <w:rFonts w:ascii="Helvetica" w:hAnsi="Helvetica"/>
                        <w:color w:val="595959"/>
                        <w:lang w:val="es-ES_tradnl"/>
                      </w:rPr>
                      <w:t>P</w:t>
                    </w:r>
                    <w:r w:rsidR="002471C0">
                      <w:rPr>
                        <w:rFonts w:ascii="Helvetica" w:hAnsi="Helvetica"/>
                        <w:color w:val="595959"/>
                        <w:lang w:val="es-ES_tradnl"/>
                      </w:rPr>
                      <w:t>laza Falla 8</w:t>
                    </w:r>
                    <w:r>
                      <w:rPr>
                        <w:rFonts w:ascii="Helvetica" w:hAnsi="Helvetica"/>
                        <w:color w:val="595959"/>
                        <w:lang w:val="es-ES_tradnl"/>
                      </w:rPr>
                      <w:t>.</w:t>
                    </w:r>
                    <w:r w:rsidRPr="00BB0650">
                      <w:rPr>
                        <w:rFonts w:ascii="Helvetica" w:hAnsi="Helvetica"/>
                        <w:color w:val="595959"/>
                        <w:lang w:val="es-ES_tradnl"/>
                      </w:rPr>
                      <w:t xml:space="preserve"> 11003 Cádiz.</w:t>
                    </w:r>
                    <w:r>
                      <w:rPr>
                        <w:rFonts w:ascii="Helvetica" w:hAnsi="Helvetica"/>
                        <w:color w:val="595959"/>
                        <w:lang w:val="es-ES_tradnl"/>
                      </w:rPr>
                      <w:t xml:space="preserve"> España.</w:t>
                    </w:r>
                  </w:p>
                  <w:p w:rsidR="00682639" w:rsidRPr="00682639" w:rsidRDefault="00FA2663" w:rsidP="00BB0650">
                    <w:pPr>
                      <w:pStyle w:val="Textoencabezado"/>
                      <w:spacing w:line="312" w:lineRule="auto"/>
                      <w:rPr>
                        <w:rFonts w:ascii="Helvetica" w:hAnsi="Helvetica"/>
                        <w:color w:val="595959"/>
                      </w:rPr>
                    </w:pPr>
                    <w:r w:rsidRPr="00682639">
                      <w:rPr>
                        <w:rFonts w:ascii="Helvetica" w:hAnsi="Helvetica"/>
                        <w:color w:val="595959"/>
                      </w:rPr>
                      <w:t xml:space="preserve">Tel. </w:t>
                    </w:r>
                    <w:r w:rsidR="00BB0650" w:rsidRPr="00682639">
                      <w:rPr>
                        <w:rFonts w:ascii="Helvetica" w:hAnsi="Helvetica"/>
                        <w:color w:val="595959"/>
                      </w:rPr>
                      <w:t>+34 9560158</w:t>
                    </w:r>
                    <w:r w:rsidR="00A30189" w:rsidRPr="00682639">
                      <w:rPr>
                        <w:rFonts w:ascii="Helvetica" w:hAnsi="Helvetica"/>
                        <w:color w:val="595959"/>
                      </w:rPr>
                      <w:t>83</w:t>
                    </w:r>
                    <w:r w:rsidR="00682639">
                      <w:rPr>
                        <w:rFonts w:ascii="Helvetica" w:hAnsi="Helvetica"/>
                        <w:color w:val="595959"/>
                      </w:rPr>
                      <w:t xml:space="preserve">  </w:t>
                    </w:r>
                    <w:r w:rsidR="00682639" w:rsidRPr="00682639">
                      <w:rPr>
                        <w:rFonts w:ascii="Helvetica" w:hAnsi="Helvetica"/>
                        <w:color w:val="595959"/>
                      </w:rPr>
                      <w:t xml:space="preserve"> CAU: </w:t>
                    </w:r>
                    <w:hyperlink r:id="rId3" w:history="1">
                      <w:r w:rsidR="00682639" w:rsidRPr="00682639">
                        <w:rPr>
                          <w:rStyle w:val="Hipervnculo"/>
                          <w:rFonts w:ascii="Helvetica" w:hAnsi="Helvetica"/>
                        </w:rPr>
                        <w:t>http://cau.rrii.uca.es</w:t>
                      </w:r>
                    </w:hyperlink>
                  </w:p>
                  <w:p w:rsidR="00BB0650" w:rsidRPr="00FB039B" w:rsidRDefault="00BB0650" w:rsidP="00BB0650">
                    <w:pPr>
                      <w:rPr>
                        <w:rFonts w:ascii="Helvetica" w:hAnsi="Helvetica"/>
                        <w:color w:val="595959"/>
                        <w:sz w:val="16"/>
                        <w:lang w:val="en-GB"/>
                      </w:rPr>
                    </w:pPr>
                    <w:r w:rsidRPr="00FB039B">
                      <w:rPr>
                        <w:rFonts w:ascii="Helvetica" w:hAnsi="Helvetica"/>
                        <w:color w:val="595959"/>
                        <w:sz w:val="16"/>
                        <w:lang w:val="en-GB"/>
                      </w:rPr>
                      <w:t xml:space="preserve">Web: </w:t>
                    </w:r>
                    <w:hyperlink r:id="rId4" w:history="1">
                      <w:r w:rsidRPr="00FB039B">
                        <w:rPr>
                          <w:rStyle w:val="Hipervnculo"/>
                          <w:rFonts w:ascii="Helvetica" w:hAnsi="Helvetica"/>
                          <w:sz w:val="16"/>
                          <w:lang w:val="en-GB"/>
                        </w:rPr>
                        <w:t>http://www.uca.es/es/internacional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1F2F12">
      <w:rPr>
        <w:noProof/>
      </w:rPr>
      <w:drawing>
        <wp:anchor distT="0" distB="0" distL="114300" distR="114300" simplePos="0" relativeHeight="251659264" behindDoc="0" locked="0" layoutInCell="1" allowOverlap="1" wp14:anchorId="15447278" wp14:editId="7DE8304B">
          <wp:simplePos x="0" y="0"/>
          <wp:positionH relativeFrom="margin">
            <wp:posOffset>5654675</wp:posOffset>
          </wp:positionH>
          <wp:positionV relativeFrom="margin">
            <wp:posOffset>-1066800</wp:posOffset>
          </wp:positionV>
          <wp:extent cx="1038225" cy="993775"/>
          <wp:effectExtent l="0" t="0" r="9525" b="0"/>
          <wp:wrapSquare wrapText="bothSides"/>
          <wp:docPr id="1741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F91B11F" wp14:editId="2344C01D">
          <wp:simplePos x="0" y="0"/>
          <wp:positionH relativeFrom="column">
            <wp:posOffset>-103505</wp:posOffset>
          </wp:positionH>
          <wp:positionV relativeFrom="paragraph">
            <wp:posOffset>-260350</wp:posOffset>
          </wp:positionV>
          <wp:extent cx="5106670" cy="981075"/>
          <wp:effectExtent l="0" t="0" r="0" b="9525"/>
          <wp:wrapNone/>
          <wp:docPr id="2" name="Imagen 2" descr="Banda 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a UC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824"/>
                  <a:stretch>
                    <a:fillRect/>
                  </a:stretch>
                </pic:blipFill>
                <pic:spPr bwMode="auto">
                  <a:xfrm>
                    <a:off x="0" y="0"/>
                    <a:ext cx="510667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59F0"/>
    <w:multiLevelType w:val="hybridMultilevel"/>
    <w:tmpl w:val="A68CDD06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B118E"/>
    <w:multiLevelType w:val="hybridMultilevel"/>
    <w:tmpl w:val="48C6453E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0B"/>
    <w:rsid w:val="000A5D47"/>
    <w:rsid w:val="000B76DA"/>
    <w:rsid w:val="000F3EAF"/>
    <w:rsid w:val="000F7DAF"/>
    <w:rsid w:val="00104934"/>
    <w:rsid w:val="00113E1C"/>
    <w:rsid w:val="0018069E"/>
    <w:rsid w:val="001F2F12"/>
    <w:rsid w:val="00221077"/>
    <w:rsid w:val="002471C0"/>
    <w:rsid w:val="002D73CD"/>
    <w:rsid w:val="00334EE6"/>
    <w:rsid w:val="00357591"/>
    <w:rsid w:val="00375B0B"/>
    <w:rsid w:val="003A1BB9"/>
    <w:rsid w:val="003D6470"/>
    <w:rsid w:val="003F1447"/>
    <w:rsid w:val="00433419"/>
    <w:rsid w:val="004B19BC"/>
    <w:rsid w:val="00521F60"/>
    <w:rsid w:val="00523B5E"/>
    <w:rsid w:val="005F63C6"/>
    <w:rsid w:val="00642F6D"/>
    <w:rsid w:val="00663BD9"/>
    <w:rsid w:val="00682639"/>
    <w:rsid w:val="00695020"/>
    <w:rsid w:val="006A27A6"/>
    <w:rsid w:val="006E272C"/>
    <w:rsid w:val="006F5DF5"/>
    <w:rsid w:val="00752889"/>
    <w:rsid w:val="007F2DF8"/>
    <w:rsid w:val="00845076"/>
    <w:rsid w:val="008C3D46"/>
    <w:rsid w:val="0090613C"/>
    <w:rsid w:val="00920AEA"/>
    <w:rsid w:val="00946BD6"/>
    <w:rsid w:val="00946E46"/>
    <w:rsid w:val="009A085F"/>
    <w:rsid w:val="00A30189"/>
    <w:rsid w:val="00A4576F"/>
    <w:rsid w:val="00A81D96"/>
    <w:rsid w:val="00A972F4"/>
    <w:rsid w:val="00AD19F6"/>
    <w:rsid w:val="00BB010A"/>
    <w:rsid w:val="00BB0650"/>
    <w:rsid w:val="00BE183E"/>
    <w:rsid w:val="00BE33F6"/>
    <w:rsid w:val="00C11ABA"/>
    <w:rsid w:val="00C64F10"/>
    <w:rsid w:val="00C72733"/>
    <w:rsid w:val="00D4712C"/>
    <w:rsid w:val="00D57A24"/>
    <w:rsid w:val="00D65FE7"/>
    <w:rsid w:val="00E32C31"/>
    <w:rsid w:val="00E6263E"/>
    <w:rsid w:val="00E64128"/>
    <w:rsid w:val="00EB600B"/>
    <w:rsid w:val="00EC68E0"/>
    <w:rsid w:val="00F62F28"/>
    <w:rsid w:val="00FA2663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rsid w:val="009A085F"/>
    <w:rPr>
      <w:vertAlign w:val="superscript"/>
    </w:rPr>
  </w:style>
  <w:style w:type="paragraph" w:styleId="Textoindependiente">
    <w:name w:val="Body Text"/>
    <w:basedOn w:val="Normal"/>
    <w:link w:val="TextoindependienteCar"/>
    <w:rsid w:val="009A085F"/>
    <w:pPr>
      <w:tabs>
        <w:tab w:val="left" w:pos="0"/>
      </w:tabs>
      <w:suppressAutoHyphens/>
      <w:spacing w:line="240" w:lineRule="auto"/>
      <w:jc w:val="both"/>
    </w:pPr>
    <w:rPr>
      <w:rFonts w:ascii="Arial" w:hAnsi="Arial"/>
      <w:spacing w:val="-3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A085F"/>
    <w:rPr>
      <w:rFonts w:ascii="Arial" w:eastAsia="Times New Roman" w:hAnsi="Arial"/>
      <w:spacing w:val="-3"/>
      <w:sz w:val="24"/>
      <w:lang w:val="es-ES_tradnl"/>
    </w:rPr>
  </w:style>
  <w:style w:type="paragraph" w:styleId="Textonotapie">
    <w:name w:val="footnote text"/>
    <w:basedOn w:val="Normal"/>
    <w:link w:val="TextonotapieCar"/>
    <w:rsid w:val="009A085F"/>
    <w:pPr>
      <w:spacing w:line="240" w:lineRule="auto"/>
    </w:pPr>
    <w:rPr>
      <w:rFonts w:ascii="Times New Roman" w:hAnsi="Times New Roman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A085F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rsid w:val="009A085F"/>
    <w:rPr>
      <w:vertAlign w:val="superscript"/>
    </w:rPr>
  </w:style>
  <w:style w:type="paragraph" w:styleId="Textoindependiente">
    <w:name w:val="Body Text"/>
    <w:basedOn w:val="Normal"/>
    <w:link w:val="TextoindependienteCar"/>
    <w:rsid w:val="009A085F"/>
    <w:pPr>
      <w:tabs>
        <w:tab w:val="left" w:pos="0"/>
      </w:tabs>
      <w:suppressAutoHyphens/>
      <w:spacing w:line="240" w:lineRule="auto"/>
      <w:jc w:val="both"/>
    </w:pPr>
    <w:rPr>
      <w:rFonts w:ascii="Arial" w:hAnsi="Arial"/>
      <w:spacing w:val="-3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A085F"/>
    <w:rPr>
      <w:rFonts w:ascii="Arial" w:eastAsia="Times New Roman" w:hAnsi="Arial"/>
      <w:spacing w:val="-3"/>
      <w:sz w:val="24"/>
      <w:lang w:val="es-ES_tradnl"/>
    </w:rPr>
  </w:style>
  <w:style w:type="paragraph" w:styleId="Textonotapie">
    <w:name w:val="footnote text"/>
    <w:basedOn w:val="Normal"/>
    <w:link w:val="TextonotapieCar"/>
    <w:rsid w:val="009A085F"/>
    <w:pPr>
      <w:spacing w:line="240" w:lineRule="auto"/>
    </w:pPr>
    <w:rPr>
      <w:rFonts w:ascii="Times New Roman" w:hAnsi="Times New Roman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A085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au.rrii.uca.es" TargetMode="External"/><Relationship Id="rId2" Type="http://schemas.openxmlformats.org/officeDocument/2006/relationships/hyperlink" Target="http://www.uca.es/es/internacional" TargetMode="External"/><Relationship Id="rId1" Type="http://schemas.openxmlformats.org/officeDocument/2006/relationships/hyperlink" Target="http://cau.rrii.uca.es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uca.es/es/internacion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04A5-5DDD-4179-AC6D-F9D8E368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3675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http://www.uca.es/es/internacional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Usuario</cp:lastModifiedBy>
  <cp:revision>22</cp:revision>
  <cp:lastPrinted>2016-07-14T12:08:00Z</cp:lastPrinted>
  <dcterms:created xsi:type="dcterms:W3CDTF">2016-04-05T12:15:00Z</dcterms:created>
  <dcterms:modified xsi:type="dcterms:W3CDTF">2019-10-23T11:40:00Z</dcterms:modified>
</cp:coreProperties>
</file>