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BE" w:rsidRDefault="004D0F3F">
      <w:pPr>
        <w:tabs>
          <w:tab w:val="left" w:pos="3004"/>
          <w:tab w:val="left" w:pos="6899"/>
        </w:tabs>
        <w:spacing w:before="80"/>
        <w:ind w:left="102"/>
        <w:rPr>
          <w:rFonts w:ascii="Garamond" w:hAnsi="Garamond"/>
          <w:b/>
          <w:sz w:val="18"/>
        </w:rPr>
      </w:pPr>
      <w:r w:rsidRPr="004D0F3F">
        <w:pict>
          <v:line id="_x0000_s1027" style="position:absolute;left:0;text-align:left;z-index:251657216;mso-position-horizontal-relative:page" from="85.1pt,12.7pt" to="487.05pt,12.7pt" strokeweight=".48pt">
            <w10:wrap anchorx="page"/>
          </v:line>
        </w:pict>
      </w:r>
      <w:r w:rsidR="004A063C">
        <w:rPr>
          <w:rFonts w:ascii="Garamond" w:hAnsi="Garamond"/>
          <w:b/>
          <w:sz w:val="18"/>
        </w:rPr>
        <w:t xml:space="preserve">Pág. </w:t>
      </w:r>
      <w:r w:rsidR="004A063C">
        <w:rPr>
          <w:rFonts w:ascii="Garamond" w:hAnsi="Garamond"/>
          <w:b/>
          <w:spacing w:val="1"/>
          <w:sz w:val="18"/>
        </w:rPr>
        <w:t xml:space="preserve"> </w:t>
      </w:r>
      <w:r w:rsidR="004A063C">
        <w:rPr>
          <w:rFonts w:ascii="Garamond" w:hAnsi="Garamond"/>
          <w:b/>
          <w:sz w:val="18"/>
        </w:rPr>
        <w:t>4</w:t>
      </w:r>
      <w:r w:rsidR="004A063C">
        <w:rPr>
          <w:rFonts w:ascii="Garamond" w:hAnsi="Garamond"/>
          <w:b/>
          <w:sz w:val="18"/>
        </w:rPr>
        <w:tab/>
        <w:t>Lunes 14</w:t>
      </w:r>
      <w:r w:rsidR="004A063C">
        <w:rPr>
          <w:rFonts w:ascii="Garamond" w:hAnsi="Garamond"/>
          <w:b/>
          <w:spacing w:val="-4"/>
          <w:sz w:val="18"/>
        </w:rPr>
        <w:t xml:space="preserve"> </w:t>
      </w:r>
      <w:r w:rsidR="004A063C">
        <w:rPr>
          <w:rFonts w:ascii="Garamond" w:hAnsi="Garamond"/>
          <w:b/>
          <w:sz w:val="18"/>
        </w:rPr>
        <w:t>Enero</w:t>
      </w:r>
      <w:r w:rsidR="004A063C">
        <w:rPr>
          <w:rFonts w:ascii="Garamond" w:hAnsi="Garamond"/>
          <w:b/>
          <w:spacing w:val="-1"/>
          <w:sz w:val="18"/>
        </w:rPr>
        <w:t xml:space="preserve"> </w:t>
      </w:r>
      <w:r w:rsidR="004A063C">
        <w:rPr>
          <w:rFonts w:ascii="Garamond" w:hAnsi="Garamond"/>
          <w:b/>
          <w:sz w:val="18"/>
        </w:rPr>
        <w:t>2019</w:t>
      </w:r>
      <w:r w:rsidR="004A063C">
        <w:rPr>
          <w:rFonts w:ascii="Garamond" w:hAnsi="Garamond"/>
          <w:b/>
          <w:sz w:val="18"/>
        </w:rPr>
        <w:tab/>
        <w:t>BOUCA Nº</w:t>
      </w:r>
      <w:r w:rsidR="004A063C">
        <w:rPr>
          <w:rFonts w:ascii="Garamond" w:hAnsi="Garamond"/>
          <w:b/>
          <w:spacing w:val="-1"/>
          <w:sz w:val="18"/>
        </w:rPr>
        <w:t xml:space="preserve"> </w:t>
      </w:r>
      <w:r w:rsidR="004A063C">
        <w:rPr>
          <w:rFonts w:ascii="Garamond" w:hAnsi="Garamond"/>
          <w:b/>
          <w:sz w:val="18"/>
        </w:rPr>
        <w:t>272</w:t>
      </w:r>
    </w:p>
    <w:p w:rsidR="00C977BE" w:rsidRDefault="00C977BE">
      <w:pPr>
        <w:pStyle w:val="Textoindependiente"/>
        <w:rPr>
          <w:rFonts w:ascii="Garamond"/>
          <w:b/>
          <w:sz w:val="20"/>
        </w:rPr>
      </w:pPr>
    </w:p>
    <w:p w:rsidR="00C977BE" w:rsidRDefault="00C977BE">
      <w:pPr>
        <w:pStyle w:val="Textoindependiente"/>
        <w:rPr>
          <w:rFonts w:ascii="Garamond"/>
          <w:b/>
        </w:rPr>
      </w:pPr>
    </w:p>
    <w:p w:rsidR="00C977BE" w:rsidRDefault="004A063C">
      <w:pPr>
        <w:spacing w:line="242" w:lineRule="auto"/>
        <w:ind w:left="102" w:right="99"/>
        <w:jc w:val="both"/>
        <w:rPr>
          <w:rFonts w:ascii="Garamond" w:hAnsi="Garamond"/>
          <w:b/>
        </w:rPr>
      </w:pPr>
      <w:r>
        <w:rPr>
          <w:rFonts w:ascii="Garamond" w:hAnsi="Garamond"/>
          <w:b/>
        </w:rPr>
        <w:t>I. DISPOSICIONES Y ACUERDOS DE LOS ÓRGANOS DE GOBIERNO DE LA UNIVERSIDAD DE CÁDIZ.</w:t>
      </w:r>
    </w:p>
    <w:p w:rsidR="00C977BE" w:rsidRDefault="00C977BE">
      <w:pPr>
        <w:pStyle w:val="Textoindependiente"/>
        <w:rPr>
          <w:rFonts w:ascii="Garamond"/>
          <w:b/>
        </w:rPr>
      </w:pPr>
    </w:p>
    <w:p w:rsidR="00C977BE" w:rsidRDefault="00C977BE">
      <w:pPr>
        <w:pStyle w:val="Textoindependiente"/>
        <w:spacing w:before="8"/>
        <w:rPr>
          <w:rFonts w:ascii="Garamond"/>
          <w:b/>
          <w:sz w:val="20"/>
        </w:rPr>
      </w:pPr>
    </w:p>
    <w:p w:rsidR="00C977BE" w:rsidRDefault="004A063C">
      <w:pPr>
        <w:ind w:left="102"/>
        <w:rPr>
          <w:rFonts w:ascii="Garamond"/>
          <w:b/>
        </w:rPr>
      </w:pPr>
      <w:r>
        <w:rPr>
          <w:rFonts w:ascii="Garamond"/>
          <w:b/>
        </w:rPr>
        <w:t>I.3 RECTOR</w:t>
      </w:r>
    </w:p>
    <w:p w:rsidR="00C977BE" w:rsidRDefault="00C977BE">
      <w:pPr>
        <w:pStyle w:val="Textoindependiente"/>
        <w:rPr>
          <w:rFonts w:ascii="Garamond"/>
          <w:b/>
        </w:rPr>
      </w:pPr>
    </w:p>
    <w:p w:rsidR="00C977BE" w:rsidRDefault="00C977BE">
      <w:pPr>
        <w:pStyle w:val="Textoindependiente"/>
        <w:rPr>
          <w:rFonts w:ascii="Garamond"/>
          <w:b/>
          <w:sz w:val="21"/>
        </w:rPr>
      </w:pPr>
    </w:p>
    <w:p w:rsidR="00C977BE" w:rsidRDefault="004A063C">
      <w:pPr>
        <w:ind w:left="102" w:right="98"/>
        <w:jc w:val="both"/>
        <w:rPr>
          <w:rFonts w:ascii="Garamond" w:hAnsi="Garamond"/>
          <w:b/>
        </w:rPr>
      </w:pPr>
      <w:r>
        <w:rPr>
          <w:rFonts w:ascii="Garamond" w:hAnsi="Garamond"/>
          <w:b/>
        </w:rPr>
        <w:t>Resolución</w:t>
      </w:r>
      <w:r>
        <w:rPr>
          <w:rFonts w:ascii="Garamond" w:hAnsi="Garamond"/>
          <w:b/>
          <w:spacing w:val="-17"/>
        </w:rPr>
        <w:t xml:space="preserve"> </w:t>
      </w:r>
      <w:r>
        <w:rPr>
          <w:rFonts w:ascii="Garamond" w:hAnsi="Garamond"/>
          <w:b/>
        </w:rPr>
        <w:t>del</w:t>
      </w:r>
      <w:r>
        <w:rPr>
          <w:rFonts w:ascii="Garamond" w:hAnsi="Garamond"/>
          <w:b/>
          <w:spacing w:val="-15"/>
        </w:rPr>
        <w:t xml:space="preserve"> </w:t>
      </w:r>
      <w:r>
        <w:rPr>
          <w:rFonts w:ascii="Garamond" w:hAnsi="Garamond"/>
          <w:b/>
        </w:rPr>
        <w:t>Rector</w:t>
      </w:r>
      <w:r>
        <w:rPr>
          <w:rFonts w:ascii="Garamond" w:hAnsi="Garamond"/>
          <w:b/>
          <w:spacing w:val="-13"/>
        </w:rPr>
        <w:t xml:space="preserve"> </w:t>
      </w:r>
      <w:r>
        <w:rPr>
          <w:rFonts w:ascii="Garamond" w:hAnsi="Garamond"/>
          <w:b/>
        </w:rPr>
        <w:t>de</w:t>
      </w:r>
      <w:r>
        <w:rPr>
          <w:rFonts w:ascii="Garamond" w:hAnsi="Garamond"/>
          <w:b/>
          <w:spacing w:val="-18"/>
        </w:rPr>
        <w:t xml:space="preserve"> </w:t>
      </w:r>
      <w:r>
        <w:rPr>
          <w:rFonts w:ascii="Garamond" w:hAnsi="Garamond"/>
          <w:b/>
        </w:rPr>
        <w:t>la</w:t>
      </w:r>
      <w:r>
        <w:rPr>
          <w:rFonts w:ascii="Garamond" w:hAnsi="Garamond"/>
          <w:b/>
          <w:spacing w:val="-14"/>
        </w:rPr>
        <w:t xml:space="preserve"> </w:t>
      </w:r>
      <w:r>
        <w:rPr>
          <w:rFonts w:ascii="Garamond" w:hAnsi="Garamond"/>
          <w:b/>
        </w:rPr>
        <w:t>Universidad</w:t>
      </w:r>
      <w:r>
        <w:rPr>
          <w:rFonts w:ascii="Garamond" w:hAnsi="Garamond"/>
          <w:b/>
          <w:spacing w:val="-15"/>
        </w:rPr>
        <w:t xml:space="preserve"> </w:t>
      </w:r>
      <w:r>
        <w:rPr>
          <w:rFonts w:ascii="Garamond" w:hAnsi="Garamond"/>
          <w:b/>
        </w:rPr>
        <w:t>de</w:t>
      </w:r>
      <w:r>
        <w:rPr>
          <w:rFonts w:ascii="Garamond" w:hAnsi="Garamond"/>
          <w:b/>
          <w:spacing w:val="-15"/>
        </w:rPr>
        <w:t xml:space="preserve"> </w:t>
      </w:r>
      <w:r>
        <w:rPr>
          <w:rFonts w:ascii="Garamond" w:hAnsi="Garamond"/>
          <w:b/>
        </w:rPr>
        <w:t>Cádiz</w:t>
      </w:r>
      <w:r>
        <w:rPr>
          <w:rFonts w:ascii="Garamond" w:hAnsi="Garamond"/>
          <w:b/>
          <w:spacing w:val="-15"/>
        </w:rPr>
        <w:t xml:space="preserve"> </w:t>
      </w:r>
      <w:r>
        <w:rPr>
          <w:rFonts w:ascii="Garamond" w:hAnsi="Garamond"/>
          <w:b/>
        </w:rPr>
        <w:t>UCA/R105REC/2018,</w:t>
      </w:r>
      <w:r>
        <w:rPr>
          <w:rFonts w:ascii="Garamond" w:hAnsi="Garamond"/>
          <w:b/>
          <w:spacing w:val="-15"/>
        </w:rPr>
        <w:t xml:space="preserve"> </w:t>
      </w:r>
      <w:r>
        <w:rPr>
          <w:rFonts w:ascii="Garamond" w:hAnsi="Garamond"/>
          <w:b/>
        </w:rPr>
        <w:t>de</w:t>
      </w:r>
      <w:r>
        <w:rPr>
          <w:rFonts w:ascii="Garamond" w:hAnsi="Garamond"/>
          <w:b/>
          <w:spacing w:val="-15"/>
        </w:rPr>
        <w:t xml:space="preserve"> </w:t>
      </w:r>
      <w:r>
        <w:rPr>
          <w:rFonts w:ascii="Garamond" w:hAnsi="Garamond"/>
          <w:b/>
        </w:rPr>
        <w:t>27</w:t>
      </w:r>
      <w:r>
        <w:rPr>
          <w:rFonts w:ascii="Garamond" w:hAnsi="Garamond"/>
          <w:b/>
          <w:spacing w:val="-17"/>
        </w:rPr>
        <w:t xml:space="preserve"> </w:t>
      </w:r>
      <w:r>
        <w:rPr>
          <w:rFonts w:ascii="Garamond" w:hAnsi="Garamond"/>
          <w:b/>
        </w:rPr>
        <w:t>de</w:t>
      </w:r>
      <w:r>
        <w:rPr>
          <w:rFonts w:ascii="Garamond" w:hAnsi="Garamond"/>
          <w:b/>
          <w:spacing w:val="-15"/>
        </w:rPr>
        <w:t xml:space="preserve"> </w:t>
      </w:r>
      <w:r>
        <w:rPr>
          <w:rFonts w:ascii="Garamond" w:hAnsi="Garamond"/>
          <w:b/>
        </w:rPr>
        <w:t>noviembre, por la que se convocan ayudas de movilidad UCA-Internacional en el curso 2019/2020 para alumnos de Grado de la Universidad de</w:t>
      </w:r>
      <w:r>
        <w:rPr>
          <w:rFonts w:ascii="Garamond" w:hAnsi="Garamond"/>
          <w:b/>
          <w:spacing w:val="-8"/>
        </w:rPr>
        <w:t xml:space="preserve"> </w:t>
      </w:r>
      <w:r>
        <w:rPr>
          <w:rFonts w:ascii="Garamond" w:hAnsi="Garamond"/>
          <w:b/>
        </w:rPr>
        <w:t>Cádiz.</w:t>
      </w: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4D0F3F">
      <w:pPr>
        <w:pStyle w:val="Textoindependiente"/>
        <w:spacing w:before="4"/>
        <w:rPr>
          <w:rFonts w:ascii="Garamond"/>
          <w:b/>
          <w:sz w:val="13"/>
        </w:rPr>
      </w:pPr>
      <w:r w:rsidRPr="004D0F3F">
        <w:pict>
          <v:line id="_x0000_s1026" style="position:absolute;z-index:-251658240;mso-wrap-distance-left:0;mso-wrap-distance-right:0;mso-position-horizontal-relative:page" from="85.1pt,9.8pt" to="499.1pt,9.8pt" strokeweight=".6pt">
            <w10:wrap type="topAndBottom" anchorx="page"/>
          </v:line>
        </w:pict>
      </w:r>
    </w:p>
    <w:p w:rsidR="00C977BE" w:rsidRDefault="00C977BE">
      <w:pPr>
        <w:rPr>
          <w:rFonts w:ascii="Garamond"/>
          <w:sz w:val="13"/>
        </w:rPr>
        <w:sectPr w:rsidR="00C977BE">
          <w:type w:val="continuous"/>
          <w:pgSz w:w="11910" w:h="16840"/>
          <w:pgMar w:top="620" w:right="1600" w:bottom="280" w:left="1600" w:header="720" w:footer="720" w:gutter="0"/>
          <w:cols w:space="720"/>
        </w:sectPr>
      </w:pPr>
    </w:p>
    <w:p w:rsidR="00C977BE" w:rsidRDefault="00C977BE">
      <w:pPr>
        <w:pStyle w:val="Textoindependiente"/>
        <w:rPr>
          <w:rFonts w:ascii="Garamond"/>
          <w:b/>
          <w:sz w:val="20"/>
        </w:rPr>
      </w:pPr>
    </w:p>
    <w:p w:rsidR="00C977BE" w:rsidRDefault="00C977BE">
      <w:pPr>
        <w:pStyle w:val="Textoindependiente"/>
        <w:rPr>
          <w:rFonts w:ascii="Garamond"/>
          <w:b/>
          <w:sz w:val="20"/>
        </w:rPr>
      </w:pPr>
    </w:p>
    <w:p w:rsidR="00C977BE" w:rsidRDefault="00C977BE">
      <w:pPr>
        <w:pStyle w:val="Textoindependiente"/>
        <w:spacing w:before="6"/>
        <w:rPr>
          <w:rFonts w:ascii="Garamond"/>
          <w:b/>
          <w:sz w:val="20"/>
        </w:rPr>
      </w:pPr>
    </w:p>
    <w:p w:rsidR="00C977BE" w:rsidRDefault="004A063C">
      <w:pPr>
        <w:pStyle w:val="Heading1"/>
        <w:spacing w:line="235" w:lineRule="auto"/>
        <w:ind w:left="362" w:right="273"/>
      </w:pPr>
      <w:r>
        <w:t>Resolución    del    Rector    de    la     Universidad     de     Cádiz     UCA/R105REC/2018,  de 27 de noviembre, por la que  se  convocan  ayudas  de  movilidad  UCA-  Internacional en el curso 2019/2020 para alumnos de Grado de  la  Universidad  de Cádiz</w:t>
      </w:r>
    </w:p>
    <w:p w:rsidR="00C977BE" w:rsidRDefault="00C977BE">
      <w:pPr>
        <w:spacing w:line="235" w:lineRule="auto"/>
        <w:sectPr w:rsidR="00C977BE">
          <w:headerReference w:type="default" r:id="rId8"/>
          <w:footerReference w:type="default" r:id="rId9"/>
          <w:pgSz w:w="11920" w:h="16850"/>
          <w:pgMar w:top="1980" w:right="1140" w:bottom="1020" w:left="1340" w:header="810" w:footer="825" w:gutter="0"/>
          <w:pgNumType w:start="1"/>
          <w:cols w:space="720"/>
        </w:sectPr>
      </w:pPr>
    </w:p>
    <w:p w:rsidR="00C977BE" w:rsidRDefault="00C977BE">
      <w:pPr>
        <w:pStyle w:val="Textoindependiente"/>
        <w:spacing w:before="6"/>
        <w:rPr>
          <w:b/>
          <w:sz w:val="21"/>
        </w:rPr>
      </w:pPr>
    </w:p>
    <w:p w:rsidR="00C977BE" w:rsidRDefault="004A063C">
      <w:pPr>
        <w:spacing w:before="52"/>
        <w:ind w:left="100" w:right="109"/>
        <w:jc w:val="both"/>
        <w:rPr>
          <w:b/>
          <w:sz w:val="24"/>
        </w:rPr>
      </w:pPr>
      <w:r>
        <w:rPr>
          <w:b/>
          <w:sz w:val="24"/>
        </w:rPr>
        <w:t>RESOLUCIÓN DEL RECTOR DE LA UNIVERSIDAD DE CÁDIZ UCA/R105REC/2018, DE FECHA 27 DE NOVIEMBRE DE 2018, POR LA QUE SE CONVOCAN AYUDAS PARA LA MOVILIDAD INTERNACIONAL EN EL MARCO DE LOS PROGRAMAS “BECAS UCA-INTERNACIONAL GRADO” y “SANTANDER IBEROAMÉRICA-ESTUDIANTES DE GRADO”. CURSO 2019/2020.</w:t>
      </w:r>
    </w:p>
    <w:p w:rsidR="00C977BE" w:rsidRDefault="00C977BE">
      <w:pPr>
        <w:pStyle w:val="Textoindependiente"/>
        <w:spacing w:before="6"/>
        <w:rPr>
          <w:b/>
          <w:sz w:val="35"/>
        </w:rPr>
      </w:pPr>
    </w:p>
    <w:p w:rsidR="00C977BE" w:rsidRDefault="004A063C">
      <w:pPr>
        <w:spacing w:line="235" w:lineRule="auto"/>
        <w:ind w:left="100" w:right="262"/>
        <w:jc w:val="both"/>
        <w:rPr>
          <w:sz w:val="24"/>
        </w:rPr>
      </w:pPr>
      <w:r>
        <w:rPr>
          <w:sz w:val="24"/>
        </w:rPr>
        <w:t xml:space="preserve">Dentro de su proceso de internacionalización, y en virtud de los recientes convenios que la Universidad de Cádiz está firmando con Instituciones de Educación Superior de todo el mundo, se publica la presente convocatoria del programa de </w:t>
      </w:r>
      <w:r>
        <w:rPr>
          <w:b/>
          <w:sz w:val="24"/>
        </w:rPr>
        <w:t>“Becas UCA-Internacional de Grado” (en adelante UCA-Internacional) y “Santander Iberoamérica-Estudiantes de Grado” (en adelante Santander Iberoamérica)</w:t>
      </w:r>
      <w:r>
        <w:rPr>
          <w:sz w:val="24"/>
        </w:rPr>
        <w:t xml:space="preserve">. El objetivo del presente programa es facilitar la movilidad de los estudiantes de grado de la UCA a Universidades de prestigio </w:t>
      </w:r>
      <w:r>
        <w:rPr>
          <w:b/>
          <w:sz w:val="24"/>
        </w:rPr>
        <w:t xml:space="preserve">en plazas no cubiertas actualmente por el programa Erasmus+ </w:t>
      </w:r>
      <w:r>
        <w:rPr>
          <w:sz w:val="24"/>
        </w:rPr>
        <w:t>con el fin de ampliar la oferta de movilidad internacional y potenciar la internacionalización de sus currícula conforme a las siguientes bases:</w:t>
      </w:r>
    </w:p>
    <w:p w:rsidR="00C977BE" w:rsidRDefault="00C977BE">
      <w:pPr>
        <w:pStyle w:val="Textoindependiente"/>
        <w:spacing w:before="6"/>
      </w:pPr>
    </w:p>
    <w:p w:rsidR="00C977BE" w:rsidRDefault="004A063C">
      <w:pPr>
        <w:pStyle w:val="Heading1"/>
      </w:pPr>
      <w:r>
        <w:t>1.- OBJETO DE LAS BECAS.</w:t>
      </w:r>
    </w:p>
    <w:p w:rsidR="00C977BE" w:rsidRDefault="00C977BE">
      <w:pPr>
        <w:pStyle w:val="Textoindependiente"/>
        <w:spacing w:before="4"/>
        <w:rPr>
          <w:b/>
        </w:rPr>
      </w:pPr>
    </w:p>
    <w:p w:rsidR="00C977BE" w:rsidRDefault="004A063C">
      <w:pPr>
        <w:pStyle w:val="Textoindependiente"/>
        <w:spacing w:line="235" w:lineRule="auto"/>
        <w:ind w:left="100" w:right="263"/>
        <w:jc w:val="both"/>
      </w:pPr>
      <w:r>
        <w:t xml:space="preserve">Las presentes becas tienen como finalidad que los beneficiarios, alumnos la Universidad de Cádiz matriculados en grado, puedan completar sus estudios durante un semestre en universidades extranjeras (Anexo I para “UCA-Internacional” y Anexo II para “Santander Iberoamérica”), con el consiguiente reconocimiento académico. Las estancias se realizarían en el primer o segundo semestre del curso 2019-20. En cualquier caso, las movilidades deberán realizarse a partir de agosto de 2019 y el inicio de las mismas siempre tendrá que ser antes de finalizar el mes de marzo de 2020. Los alumnos deberán incorporarse en </w:t>
      </w:r>
      <w:r>
        <w:rPr>
          <w:spacing w:val="-6"/>
        </w:rPr>
        <w:t xml:space="preserve">su </w:t>
      </w:r>
      <w:r>
        <w:t>Universidad de destino en función de los calendarios de ésta y del semestre elegido para la movilidad.</w:t>
      </w:r>
    </w:p>
    <w:p w:rsidR="00C977BE" w:rsidRDefault="00C977BE">
      <w:pPr>
        <w:pStyle w:val="Textoindependiente"/>
        <w:spacing w:before="11"/>
        <w:rPr>
          <w:sz w:val="23"/>
        </w:rPr>
      </w:pPr>
    </w:p>
    <w:p w:rsidR="00C977BE" w:rsidRDefault="004A063C">
      <w:pPr>
        <w:pStyle w:val="Textoindependiente"/>
        <w:spacing w:line="235" w:lineRule="auto"/>
        <w:ind w:left="100" w:right="260"/>
        <w:jc w:val="both"/>
      </w:pPr>
      <w:r>
        <w:t xml:space="preserve">El programa de movilidad permitirá que los estudiantes seleccionados sean beneficiados con una reducción significativa de los costes correspondientes a los créditos matriculados en la Universidad de destino. Dicha reducción se realizará en función de lo estipulado en el correspondiente convenio específico de movilidad firmado por la Universidad de Cádiz. Estas reducciones serán aplicables a todas las Universidades recogidas en los Anexos I y II excepto para Geneseo College-Universidad Estatal de Nueva York en la que es necesario el pago de tasas </w:t>
      </w:r>
      <w:r>
        <w:rPr>
          <w:spacing w:val="-1"/>
          <w:w w:val="90"/>
        </w:rPr>
        <w:t>a</w:t>
      </w:r>
      <w:r>
        <w:rPr>
          <w:spacing w:val="1"/>
        </w:rPr>
        <w:t>d</w:t>
      </w:r>
      <w:r>
        <w:rPr>
          <w:w w:val="96"/>
        </w:rPr>
        <w:t>m</w:t>
      </w:r>
      <w:r>
        <w:rPr>
          <w:spacing w:val="1"/>
          <w:w w:val="80"/>
        </w:rPr>
        <w:t>i</w:t>
      </w:r>
      <w:r>
        <w:rPr>
          <w:spacing w:val="-2"/>
          <w:w w:val="101"/>
        </w:rPr>
        <w:t>n</w:t>
      </w:r>
      <w:r>
        <w:rPr>
          <w:spacing w:val="1"/>
          <w:w w:val="80"/>
        </w:rPr>
        <w:t>i</w:t>
      </w:r>
      <w:r>
        <w:rPr>
          <w:spacing w:val="-1"/>
          <w:w w:val="92"/>
        </w:rPr>
        <w:t>s</w:t>
      </w:r>
      <w:r>
        <w:rPr>
          <w:spacing w:val="2"/>
          <w:w w:val="103"/>
        </w:rPr>
        <w:t>t</w:t>
      </w:r>
      <w:r>
        <w:rPr>
          <w:spacing w:val="1"/>
          <w:w w:val="98"/>
        </w:rPr>
        <w:t>r</w:t>
      </w:r>
      <w:r>
        <w:rPr>
          <w:spacing w:val="-4"/>
          <w:w w:val="90"/>
        </w:rPr>
        <w:t>a</w:t>
      </w:r>
      <w:r>
        <w:rPr>
          <w:w w:val="103"/>
        </w:rPr>
        <w:t>t</w:t>
      </w:r>
      <w:r>
        <w:rPr>
          <w:spacing w:val="1"/>
          <w:w w:val="80"/>
        </w:rPr>
        <w:t>i</w:t>
      </w:r>
      <w:r>
        <w:rPr>
          <w:w w:val="92"/>
        </w:rPr>
        <w:t>v</w:t>
      </w:r>
      <w:r>
        <w:rPr>
          <w:spacing w:val="1"/>
          <w:w w:val="90"/>
        </w:rPr>
        <w:t>a</w:t>
      </w:r>
      <w:r>
        <w:rPr>
          <w:w w:val="92"/>
        </w:rPr>
        <w:t>s</w:t>
      </w:r>
      <w:r>
        <w:t xml:space="preserve"> </w:t>
      </w:r>
      <w:r>
        <w:rPr>
          <w:spacing w:val="-25"/>
        </w:rPr>
        <w:t>(</w:t>
      </w:r>
      <w:r>
        <w:rPr>
          <w:w w:val="92"/>
        </w:rPr>
        <w:t>10</w:t>
      </w:r>
      <w:r>
        <w:rPr>
          <w:spacing w:val="2"/>
          <w:w w:val="92"/>
        </w:rPr>
        <w:t>0</w:t>
      </w:r>
      <w:r>
        <w:rPr>
          <w:spacing w:val="1"/>
          <w:w w:val="92"/>
        </w:rPr>
        <w:t>0</w:t>
      </w:r>
      <w:r>
        <w:rPr>
          <w:w w:val="88"/>
        </w:rPr>
        <w:t>$</w:t>
      </w:r>
      <w:r>
        <w:rPr>
          <w:spacing w:val="2"/>
          <w:w w:val="178"/>
        </w:rPr>
        <w:t>/</w:t>
      </w:r>
      <w:r>
        <w:rPr>
          <w:spacing w:val="-1"/>
          <w:w w:val="92"/>
        </w:rPr>
        <w:t>s</w:t>
      </w:r>
      <w:r>
        <w:rPr>
          <w:w w:val="92"/>
        </w:rPr>
        <w:t>e</w:t>
      </w:r>
      <w:r>
        <w:rPr>
          <w:w w:val="96"/>
        </w:rPr>
        <w:t>m</w:t>
      </w:r>
      <w:r>
        <w:rPr>
          <w:spacing w:val="2"/>
          <w:w w:val="92"/>
        </w:rPr>
        <w:t>e</w:t>
      </w:r>
      <w:r>
        <w:rPr>
          <w:spacing w:val="-1"/>
          <w:w w:val="92"/>
        </w:rPr>
        <w:t>s</w:t>
      </w:r>
      <w:r>
        <w:rPr>
          <w:w w:val="103"/>
        </w:rPr>
        <w:t>t</w:t>
      </w:r>
      <w:r>
        <w:rPr>
          <w:spacing w:val="-1"/>
          <w:w w:val="98"/>
        </w:rPr>
        <w:t>r</w:t>
      </w:r>
      <w:r>
        <w:rPr>
          <w:w w:val="92"/>
        </w:rPr>
        <w:t>e</w:t>
      </w:r>
      <w:r>
        <w:t xml:space="preserve"> a</w:t>
      </w:r>
      <w:r>
        <w:rPr>
          <w:spacing w:val="1"/>
        </w:rPr>
        <w:t>p</w:t>
      </w:r>
      <w:r>
        <w:t>ro</w:t>
      </w:r>
      <w:r>
        <w:rPr>
          <w:spacing w:val="-1"/>
        </w:rPr>
        <w:t>x</w:t>
      </w:r>
      <w:r>
        <w:t>ima</w:t>
      </w:r>
      <w:r>
        <w:rPr>
          <w:spacing w:val="1"/>
        </w:rPr>
        <w:t>d</w:t>
      </w:r>
      <w:r>
        <w:t>amen</w:t>
      </w:r>
      <w:r>
        <w:rPr>
          <w:spacing w:val="-2"/>
        </w:rPr>
        <w:t>t</w:t>
      </w:r>
      <w:r>
        <w:t>e)</w:t>
      </w:r>
      <w:r>
        <w:rPr>
          <w:w w:val="86"/>
        </w:rPr>
        <w:t>,</w:t>
      </w:r>
      <w:r>
        <w:t xml:space="preserve"> y </w:t>
      </w:r>
      <w:r>
        <w:rPr>
          <w:spacing w:val="-24"/>
        </w:rPr>
        <w:t>e</w:t>
      </w:r>
      <w:r>
        <w:t xml:space="preserve">n </w:t>
      </w:r>
      <w:r>
        <w:rPr>
          <w:spacing w:val="-25"/>
        </w:rPr>
        <w:t>U</w:t>
      </w:r>
      <w:r>
        <w:rPr>
          <w:spacing w:val="-23"/>
        </w:rPr>
        <w:t>n</w:t>
      </w:r>
      <w:r>
        <w:rPr>
          <w:spacing w:val="-24"/>
        </w:rPr>
        <w:t>i</w:t>
      </w:r>
      <w:r>
        <w:rPr>
          <w:spacing w:val="-25"/>
        </w:rPr>
        <w:t>v</w:t>
      </w:r>
      <w:r>
        <w:rPr>
          <w:spacing w:val="-24"/>
        </w:rPr>
        <w:t>er</w:t>
      </w:r>
      <w:r>
        <w:rPr>
          <w:spacing w:val="-25"/>
        </w:rPr>
        <w:t>s</w:t>
      </w:r>
      <w:r>
        <w:rPr>
          <w:spacing w:val="-27"/>
        </w:rPr>
        <w:t>i</w:t>
      </w:r>
      <w:r>
        <w:rPr>
          <w:spacing w:val="-23"/>
        </w:rPr>
        <w:t>t</w:t>
      </w:r>
      <w:r>
        <w:rPr>
          <w:spacing w:val="16"/>
        </w:rPr>
        <w:t>y</w:t>
      </w:r>
      <w:r>
        <w:rPr>
          <w:w w:val="101"/>
        </w:rPr>
        <w:t>o</w:t>
      </w:r>
      <w:r>
        <w:rPr>
          <w:w w:val="94"/>
        </w:rPr>
        <w:t>f</w:t>
      </w:r>
      <w:r>
        <w:t xml:space="preserve"> </w:t>
      </w:r>
      <w:r>
        <w:rPr>
          <w:w w:val="84"/>
        </w:rPr>
        <w:t>S</w:t>
      </w:r>
      <w:r>
        <w:rPr>
          <w:w w:val="101"/>
        </w:rPr>
        <w:t>o</w:t>
      </w:r>
      <w:r>
        <w:rPr>
          <w:spacing w:val="-2"/>
          <w:w w:val="96"/>
        </w:rPr>
        <w:t>u</w:t>
      </w:r>
      <w:r>
        <w:rPr>
          <w:spacing w:val="2"/>
          <w:w w:val="103"/>
        </w:rPr>
        <w:t>t</w:t>
      </w:r>
      <w:r>
        <w:rPr>
          <w:spacing w:val="-2"/>
          <w:w w:val="101"/>
        </w:rPr>
        <w:t>h</w:t>
      </w:r>
      <w:r>
        <w:rPr>
          <w:w w:val="92"/>
        </w:rPr>
        <w:t>e</w:t>
      </w:r>
      <w:r>
        <w:rPr>
          <w:spacing w:val="1"/>
          <w:w w:val="98"/>
        </w:rPr>
        <w:t>r</w:t>
      </w:r>
      <w:r>
        <w:rPr>
          <w:w w:val="101"/>
        </w:rPr>
        <w:t>n</w:t>
      </w:r>
      <w:r>
        <w:t xml:space="preserve"> </w:t>
      </w:r>
      <w:r>
        <w:rPr>
          <w:w w:val="92"/>
        </w:rPr>
        <w:t>M</w:t>
      </w:r>
      <w:r>
        <w:rPr>
          <w:spacing w:val="3"/>
          <w:w w:val="80"/>
        </w:rPr>
        <w:t>i</w:t>
      </w:r>
      <w:r>
        <w:rPr>
          <w:spacing w:val="-1"/>
          <w:w w:val="92"/>
        </w:rPr>
        <w:t>s</w:t>
      </w:r>
      <w:r>
        <w:rPr>
          <w:spacing w:val="-6"/>
          <w:w w:val="92"/>
        </w:rPr>
        <w:t>s</w:t>
      </w:r>
      <w:r>
        <w:rPr>
          <w:spacing w:val="3"/>
          <w:w w:val="80"/>
        </w:rPr>
        <w:t>i</w:t>
      </w:r>
      <w:r>
        <w:rPr>
          <w:spacing w:val="-1"/>
          <w:w w:val="92"/>
        </w:rPr>
        <w:t>ss</w:t>
      </w:r>
      <w:r>
        <w:rPr>
          <w:spacing w:val="3"/>
          <w:w w:val="80"/>
        </w:rPr>
        <w:t>i</w:t>
      </w:r>
      <w:r>
        <w:rPr>
          <w:spacing w:val="-2"/>
          <w:w w:val="101"/>
        </w:rPr>
        <w:t>pp</w:t>
      </w:r>
      <w:r>
        <w:rPr>
          <w:w w:val="80"/>
        </w:rPr>
        <w:t xml:space="preserve">i </w:t>
      </w:r>
      <w:r>
        <w:rPr>
          <w:spacing w:val="-1"/>
          <w:w w:val="86"/>
        </w:rPr>
        <w:t>(</w:t>
      </w:r>
      <w:r>
        <w:rPr>
          <w:w w:val="92"/>
        </w:rPr>
        <w:t>1400</w:t>
      </w:r>
      <w:r>
        <w:rPr>
          <w:w w:val="88"/>
        </w:rPr>
        <w:t>$</w:t>
      </w:r>
      <w:r>
        <w:rPr>
          <w:spacing w:val="-1"/>
          <w:w w:val="178"/>
        </w:rPr>
        <w:t>/</w:t>
      </w:r>
      <w:r>
        <w:rPr>
          <w:spacing w:val="2"/>
          <w:w w:val="92"/>
        </w:rPr>
        <w:t>se</w:t>
      </w:r>
      <w:r>
        <w:rPr>
          <w:w w:val="96"/>
        </w:rPr>
        <w:t>m</w:t>
      </w:r>
      <w:r>
        <w:rPr>
          <w:spacing w:val="2"/>
          <w:w w:val="92"/>
        </w:rPr>
        <w:t>e</w:t>
      </w:r>
      <w:r>
        <w:rPr>
          <w:spacing w:val="-1"/>
          <w:w w:val="92"/>
        </w:rPr>
        <w:t>s</w:t>
      </w:r>
      <w:r>
        <w:rPr>
          <w:spacing w:val="2"/>
          <w:w w:val="103"/>
        </w:rPr>
        <w:t>t</w:t>
      </w:r>
      <w:r>
        <w:rPr>
          <w:spacing w:val="-6"/>
          <w:w w:val="98"/>
        </w:rPr>
        <w:t>r</w:t>
      </w:r>
      <w:r>
        <w:rPr>
          <w:w w:val="92"/>
        </w:rPr>
        <w:t>e</w:t>
      </w:r>
      <w:r>
        <w:t xml:space="preserve"> </w:t>
      </w:r>
      <w:r>
        <w:rPr>
          <w:spacing w:val="-1"/>
          <w:w w:val="90"/>
        </w:rPr>
        <w:t>a</w:t>
      </w:r>
      <w:r>
        <w:rPr>
          <w:spacing w:val="1"/>
          <w:w w:val="101"/>
        </w:rPr>
        <w:t>p</w:t>
      </w:r>
      <w:r>
        <w:rPr>
          <w:w w:val="98"/>
        </w:rPr>
        <w:t>r</w:t>
      </w:r>
      <w:r>
        <w:rPr>
          <w:w w:val="101"/>
        </w:rPr>
        <w:t>o</w:t>
      </w:r>
      <w:r>
        <w:rPr>
          <w:spacing w:val="-1"/>
          <w:w w:val="90"/>
        </w:rPr>
        <w:t>x</w:t>
      </w:r>
      <w:r>
        <w:rPr>
          <w:spacing w:val="3"/>
          <w:w w:val="80"/>
        </w:rPr>
        <w:t>i</w:t>
      </w:r>
      <w:r>
        <w:rPr>
          <w:spacing w:val="2"/>
          <w:w w:val="96"/>
        </w:rPr>
        <w:t>m</w:t>
      </w:r>
      <w:r>
        <w:rPr>
          <w:spacing w:val="-1"/>
          <w:w w:val="90"/>
        </w:rPr>
        <w:t>a</w:t>
      </w:r>
      <w:r>
        <w:rPr>
          <w:spacing w:val="1"/>
        </w:rPr>
        <w:t>d</w:t>
      </w:r>
      <w:r>
        <w:rPr>
          <w:spacing w:val="1"/>
          <w:w w:val="90"/>
        </w:rPr>
        <w:t>a</w:t>
      </w:r>
      <w:r>
        <w:rPr>
          <w:spacing w:val="2"/>
          <w:w w:val="96"/>
        </w:rPr>
        <w:t>m</w:t>
      </w:r>
      <w:r>
        <w:rPr>
          <w:spacing w:val="2"/>
          <w:w w:val="92"/>
        </w:rPr>
        <w:t>e</w:t>
      </w:r>
      <w:r>
        <w:rPr>
          <w:spacing w:val="-2"/>
          <w:w w:val="101"/>
        </w:rPr>
        <w:t>n</w:t>
      </w:r>
      <w:r>
        <w:rPr>
          <w:w w:val="103"/>
        </w:rPr>
        <w:t>t</w:t>
      </w:r>
      <w:r>
        <w:rPr>
          <w:w w:val="92"/>
        </w:rPr>
        <w:t>e</w:t>
      </w:r>
      <w:r>
        <w:rPr>
          <w:spacing w:val="-1"/>
          <w:w w:val="86"/>
        </w:rPr>
        <w:t>)</w:t>
      </w:r>
      <w:r>
        <w:rPr>
          <w:w w:val="86"/>
        </w:rPr>
        <w:t>.</w:t>
      </w:r>
    </w:p>
    <w:p w:rsidR="00C977BE" w:rsidRDefault="00C977BE">
      <w:pPr>
        <w:pStyle w:val="Textoindependiente"/>
        <w:spacing w:before="8"/>
        <w:rPr>
          <w:sz w:val="33"/>
        </w:rPr>
      </w:pPr>
    </w:p>
    <w:p w:rsidR="00C977BE" w:rsidRDefault="004A063C">
      <w:pPr>
        <w:pStyle w:val="Heading1"/>
        <w:spacing w:before="1"/>
      </w:pPr>
      <w:r>
        <w:rPr>
          <w:w w:val="105"/>
        </w:rPr>
        <w:t>2.- UNIVERSIDADES ELEGIBLES.</w:t>
      </w:r>
    </w:p>
    <w:p w:rsidR="00C977BE" w:rsidRDefault="00C977BE">
      <w:pPr>
        <w:pStyle w:val="Textoindependiente"/>
        <w:spacing w:before="4"/>
        <w:rPr>
          <w:b/>
        </w:rPr>
      </w:pPr>
    </w:p>
    <w:p w:rsidR="00C977BE" w:rsidRDefault="004A063C">
      <w:pPr>
        <w:pStyle w:val="Textoindependiente"/>
        <w:spacing w:line="235" w:lineRule="auto"/>
        <w:ind w:left="100" w:right="265"/>
        <w:jc w:val="both"/>
      </w:pPr>
      <w:r>
        <w:t>Los</w:t>
      </w:r>
      <w:r>
        <w:rPr>
          <w:spacing w:val="-14"/>
        </w:rPr>
        <w:t xml:space="preserve"> </w:t>
      </w:r>
      <w:r>
        <w:t>Centros</w:t>
      </w:r>
      <w:r>
        <w:rPr>
          <w:spacing w:val="-12"/>
        </w:rPr>
        <w:t xml:space="preserve"> </w:t>
      </w:r>
      <w:r>
        <w:t>abiertos</w:t>
      </w:r>
      <w:r>
        <w:rPr>
          <w:spacing w:val="-11"/>
        </w:rPr>
        <w:t xml:space="preserve"> </w:t>
      </w:r>
      <w:r>
        <w:t>a</w:t>
      </w:r>
      <w:r>
        <w:rPr>
          <w:spacing w:val="-10"/>
        </w:rPr>
        <w:t xml:space="preserve"> </w:t>
      </w:r>
      <w:r>
        <w:t>los</w:t>
      </w:r>
      <w:r>
        <w:rPr>
          <w:spacing w:val="-12"/>
        </w:rPr>
        <w:t xml:space="preserve"> </w:t>
      </w:r>
      <w:r>
        <w:t>intercambios,</w:t>
      </w:r>
      <w:r>
        <w:rPr>
          <w:spacing w:val="-11"/>
        </w:rPr>
        <w:t xml:space="preserve"> </w:t>
      </w:r>
      <w:r>
        <w:t>las</w:t>
      </w:r>
      <w:r>
        <w:rPr>
          <w:spacing w:val="-11"/>
        </w:rPr>
        <w:t xml:space="preserve"> </w:t>
      </w:r>
      <w:r>
        <w:t>direcciones</w:t>
      </w:r>
      <w:r>
        <w:rPr>
          <w:spacing w:val="-11"/>
        </w:rPr>
        <w:t xml:space="preserve"> </w:t>
      </w:r>
      <w:r>
        <w:t>de</w:t>
      </w:r>
      <w:r>
        <w:rPr>
          <w:spacing w:val="-9"/>
        </w:rPr>
        <w:t xml:space="preserve"> </w:t>
      </w:r>
      <w:r>
        <w:t>Internet</w:t>
      </w:r>
      <w:r>
        <w:rPr>
          <w:spacing w:val="-10"/>
        </w:rPr>
        <w:t xml:space="preserve"> </w:t>
      </w:r>
      <w:r>
        <w:t>donde</w:t>
      </w:r>
      <w:r>
        <w:rPr>
          <w:spacing w:val="-11"/>
        </w:rPr>
        <w:t xml:space="preserve"> </w:t>
      </w:r>
      <w:r>
        <w:t>pueden</w:t>
      </w:r>
      <w:r>
        <w:rPr>
          <w:spacing w:val="-8"/>
        </w:rPr>
        <w:t xml:space="preserve"> </w:t>
      </w:r>
      <w:r>
        <w:t xml:space="preserve">consultarse los planes de estudios, las titulaciones impartidas y la duración de los correspondientes semestres pueden consultarse en los Anexo I - “UCA-Internacional” y Anexo I - “Santander </w:t>
      </w:r>
      <w:r w:rsidR="00DA23D0">
        <w:t>Iberoamérica” de</w:t>
      </w:r>
      <w:r>
        <w:rPr>
          <w:spacing w:val="-2"/>
        </w:rPr>
        <w:t xml:space="preserve"> </w:t>
      </w:r>
      <w:r w:rsidR="00DA23D0">
        <w:t>esta convocatoria</w:t>
      </w:r>
      <w:r>
        <w:t>.</w:t>
      </w:r>
    </w:p>
    <w:p w:rsidR="00C977BE" w:rsidRDefault="00C977BE">
      <w:pPr>
        <w:spacing w:line="235" w:lineRule="auto"/>
        <w:jc w:val="both"/>
        <w:sectPr w:rsidR="00C977BE">
          <w:pgSz w:w="11920" w:h="16850"/>
          <w:pgMar w:top="1980" w:right="1140" w:bottom="1020" w:left="1340" w:header="810" w:footer="825" w:gutter="0"/>
          <w:cols w:space="720"/>
        </w:sectPr>
      </w:pPr>
    </w:p>
    <w:p w:rsidR="00C977BE" w:rsidRDefault="00C977BE">
      <w:pPr>
        <w:pStyle w:val="Textoindependiente"/>
        <w:rPr>
          <w:sz w:val="20"/>
        </w:rPr>
      </w:pPr>
    </w:p>
    <w:p w:rsidR="00C977BE" w:rsidRDefault="00C977BE">
      <w:pPr>
        <w:pStyle w:val="Textoindependiente"/>
        <w:spacing w:before="11"/>
        <w:rPr>
          <w:sz w:val="21"/>
        </w:rPr>
      </w:pPr>
    </w:p>
    <w:p w:rsidR="00C977BE" w:rsidRDefault="004A063C">
      <w:pPr>
        <w:pStyle w:val="Heading1"/>
        <w:spacing w:before="52"/>
      </w:pPr>
      <w:r>
        <w:rPr>
          <w:w w:val="105"/>
        </w:rPr>
        <w:t>3.- REQUISITOS DE LOS CANDIDATOS.</w:t>
      </w:r>
    </w:p>
    <w:p w:rsidR="00C977BE" w:rsidRDefault="004A063C">
      <w:pPr>
        <w:pStyle w:val="Textoindependiente"/>
        <w:spacing w:before="120" w:line="232" w:lineRule="auto"/>
        <w:ind w:left="100" w:right="268"/>
        <w:jc w:val="both"/>
      </w:pPr>
      <w:r>
        <w:t>Para poder optar a las becas convocadas es necesario que el alumno cumpla los siguientes requisitos:</w:t>
      </w:r>
    </w:p>
    <w:p w:rsidR="00C977BE" w:rsidRDefault="004A063C">
      <w:pPr>
        <w:pStyle w:val="Prrafodelista"/>
        <w:numPr>
          <w:ilvl w:val="0"/>
          <w:numId w:val="9"/>
        </w:numPr>
        <w:tabs>
          <w:tab w:val="left" w:pos="528"/>
        </w:tabs>
        <w:spacing w:before="94" w:line="235" w:lineRule="auto"/>
        <w:ind w:right="263" w:firstLine="0"/>
        <w:jc w:val="both"/>
        <w:rPr>
          <w:sz w:val="24"/>
        </w:rPr>
      </w:pPr>
      <w:r>
        <w:rPr>
          <w:sz w:val="24"/>
        </w:rPr>
        <w:t>Ser alumno de grado de la Universidad de Cádiz en el curso académico 2018-2019 y comprometerse a matricularse en la misma titulación de la UCA en el curso 2019/2020. El acuerdo de aprendizaje de estudios será para el curso 2019/2020. Si el alumno elige asignaturas anuales o del segundo cuatrimestre, acepta que el reconocimiento no se podrá efectuar hasta que no se cierren las actas según las fechas habituales de las secretarías de los</w:t>
      </w:r>
      <w:r>
        <w:rPr>
          <w:spacing w:val="-3"/>
          <w:sz w:val="24"/>
        </w:rPr>
        <w:t xml:space="preserve"> </w:t>
      </w:r>
      <w:r>
        <w:rPr>
          <w:sz w:val="24"/>
        </w:rPr>
        <w:t>centros.</w:t>
      </w:r>
    </w:p>
    <w:p w:rsidR="00C977BE" w:rsidRDefault="004A063C">
      <w:pPr>
        <w:pStyle w:val="Prrafodelista"/>
        <w:numPr>
          <w:ilvl w:val="0"/>
          <w:numId w:val="9"/>
        </w:numPr>
        <w:tabs>
          <w:tab w:val="left" w:pos="528"/>
        </w:tabs>
        <w:spacing w:before="118" w:line="235" w:lineRule="auto"/>
        <w:ind w:right="264" w:firstLine="0"/>
        <w:jc w:val="both"/>
        <w:rPr>
          <w:sz w:val="24"/>
        </w:rPr>
      </w:pPr>
      <w:r>
        <w:rPr>
          <w:sz w:val="24"/>
        </w:rPr>
        <w:t>Alumnos que opten por Becas UCA-Internacional: Tener superado al menos 60 créditos de los créditos totales de la titulación que cursa en la UCA en el momento de presentar la solicitud.</w:t>
      </w:r>
    </w:p>
    <w:p w:rsidR="00C977BE" w:rsidRDefault="004A063C">
      <w:pPr>
        <w:pStyle w:val="Prrafodelista"/>
        <w:numPr>
          <w:ilvl w:val="0"/>
          <w:numId w:val="9"/>
        </w:numPr>
        <w:tabs>
          <w:tab w:val="left" w:pos="528"/>
        </w:tabs>
        <w:spacing w:before="118" w:line="235" w:lineRule="auto"/>
        <w:ind w:right="264" w:firstLine="0"/>
        <w:jc w:val="both"/>
        <w:rPr>
          <w:sz w:val="24"/>
        </w:rPr>
      </w:pPr>
      <w:r>
        <w:rPr>
          <w:sz w:val="24"/>
        </w:rPr>
        <w:t xml:space="preserve">Alumnos que opten por Becas Santander Iberoamérica: Tener superados el 50% de los créditos totales de la titulación que cursa en la UCA en el momento de presentar la solicitud. </w:t>
      </w:r>
      <w:r w:rsidR="00DA23D0">
        <w:rPr>
          <w:sz w:val="24"/>
        </w:rPr>
        <w:t>Asimismo</w:t>
      </w:r>
      <w:r>
        <w:rPr>
          <w:sz w:val="24"/>
        </w:rPr>
        <w:t xml:space="preserve"> es requisito para optar a las Becas Santander estar inscrito en el portal del Banco Santander</w:t>
      </w:r>
      <w:r>
        <w:rPr>
          <w:color w:val="0000FF"/>
          <w:sz w:val="24"/>
        </w:rPr>
        <w:t xml:space="preserve"> </w:t>
      </w:r>
      <w:hyperlink r:id="rId10">
        <w:r>
          <w:rPr>
            <w:color w:val="0000FF"/>
            <w:sz w:val="24"/>
            <w:u w:val="single" w:color="0000FF"/>
          </w:rPr>
          <w:t>www.becas-santander.com</w:t>
        </w:r>
        <w:r>
          <w:rPr>
            <w:sz w:val="24"/>
          </w:rPr>
          <w:t xml:space="preserve">, </w:t>
        </w:r>
      </w:hyperlink>
      <w:r>
        <w:rPr>
          <w:sz w:val="24"/>
        </w:rPr>
        <w:t xml:space="preserve">apartado </w:t>
      </w:r>
      <w:r>
        <w:rPr>
          <w:i/>
          <w:sz w:val="24"/>
        </w:rPr>
        <w:t xml:space="preserve">“Becas Iberoamérica. Estudiantes de Grado 2019” </w:t>
      </w:r>
      <w:r>
        <w:rPr>
          <w:sz w:val="24"/>
        </w:rPr>
        <w:t xml:space="preserve">en los mismos plazos que la presente convocatoria, es decir, </w:t>
      </w:r>
      <w:r>
        <w:rPr>
          <w:b/>
          <w:sz w:val="24"/>
        </w:rPr>
        <w:t>durante 30 días hábiles desde publicación en</w:t>
      </w:r>
      <w:r>
        <w:rPr>
          <w:b/>
          <w:spacing w:val="-2"/>
          <w:sz w:val="24"/>
        </w:rPr>
        <w:t xml:space="preserve"> </w:t>
      </w:r>
      <w:r>
        <w:rPr>
          <w:b/>
          <w:sz w:val="24"/>
        </w:rPr>
        <w:t>BOUCA</w:t>
      </w:r>
      <w:r>
        <w:rPr>
          <w:sz w:val="24"/>
        </w:rPr>
        <w:t>.</w:t>
      </w:r>
    </w:p>
    <w:p w:rsidR="00C977BE" w:rsidRDefault="004A063C">
      <w:pPr>
        <w:pStyle w:val="Prrafodelista"/>
        <w:numPr>
          <w:ilvl w:val="0"/>
          <w:numId w:val="9"/>
        </w:numPr>
        <w:tabs>
          <w:tab w:val="left" w:pos="528"/>
        </w:tabs>
        <w:spacing w:before="121" w:line="235" w:lineRule="auto"/>
        <w:ind w:right="270" w:firstLine="0"/>
        <w:jc w:val="both"/>
        <w:rPr>
          <w:sz w:val="24"/>
        </w:rPr>
      </w:pPr>
      <w:r>
        <w:rPr>
          <w:sz w:val="24"/>
        </w:rPr>
        <w:t xml:space="preserve">El número de créditos mínimos exigido según la beca, se corresponde a los superados hasta la fecha de inicio de esta convocatoria, sin que se tengan en cuenta aquellos créditos que no aparezcan en el expediente en el momento de </w:t>
      </w:r>
      <w:r w:rsidR="00DA23D0">
        <w:rPr>
          <w:sz w:val="24"/>
        </w:rPr>
        <w:t>presentar</w:t>
      </w:r>
      <w:r>
        <w:rPr>
          <w:sz w:val="24"/>
        </w:rPr>
        <w:t xml:space="preserve"> la</w:t>
      </w:r>
      <w:r>
        <w:rPr>
          <w:spacing w:val="-17"/>
          <w:sz w:val="24"/>
        </w:rPr>
        <w:t xml:space="preserve"> </w:t>
      </w:r>
      <w:r>
        <w:rPr>
          <w:sz w:val="24"/>
        </w:rPr>
        <w:t>solicitud.</w:t>
      </w:r>
    </w:p>
    <w:p w:rsidR="00C977BE" w:rsidRDefault="004A063C">
      <w:pPr>
        <w:pStyle w:val="Textoindependiente"/>
        <w:spacing w:before="118" w:line="235" w:lineRule="auto"/>
        <w:ind w:left="100" w:right="258"/>
        <w:jc w:val="both"/>
      </w:pPr>
      <w:r>
        <w:t>En</w:t>
      </w:r>
      <w:r>
        <w:rPr>
          <w:spacing w:val="-8"/>
        </w:rPr>
        <w:t xml:space="preserve"> </w:t>
      </w:r>
      <w:r>
        <w:t>la</w:t>
      </w:r>
      <w:r>
        <w:rPr>
          <w:spacing w:val="-5"/>
        </w:rPr>
        <w:t xml:space="preserve"> </w:t>
      </w:r>
      <w:r>
        <w:t>selección</w:t>
      </w:r>
      <w:r>
        <w:rPr>
          <w:spacing w:val="-6"/>
        </w:rPr>
        <w:t xml:space="preserve"> </w:t>
      </w:r>
      <w:r>
        <w:t>de</w:t>
      </w:r>
      <w:r>
        <w:rPr>
          <w:spacing w:val="-10"/>
        </w:rPr>
        <w:t xml:space="preserve"> </w:t>
      </w:r>
      <w:r>
        <w:t>beneficiarios</w:t>
      </w:r>
      <w:r>
        <w:rPr>
          <w:spacing w:val="-7"/>
        </w:rPr>
        <w:t xml:space="preserve"> </w:t>
      </w:r>
      <w:r>
        <w:t>tendrán</w:t>
      </w:r>
      <w:r>
        <w:rPr>
          <w:spacing w:val="-6"/>
        </w:rPr>
        <w:t xml:space="preserve"> </w:t>
      </w:r>
      <w:r>
        <w:t>preferencia</w:t>
      </w:r>
      <w:r>
        <w:rPr>
          <w:spacing w:val="-9"/>
        </w:rPr>
        <w:t xml:space="preserve"> </w:t>
      </w:r>
      <w:r>
        <w:t>aquellos</w:t>
      </w:r>
      <w:r>
        <w:rPr>
          <w:spacing w:val="-11"/>
        </w:rPr>
        <w:t xml:space="preserve"> </w:t>
      </w:r>
      <w:r>
        <w:t>alumnos</w:t>
      </w:r>
      <w:r>
        <w:rPr>
          <w:spacing w:val="-7"/>
        </w:rPr>
        <w:t xml:space="preserve"> </w:t>
      </w:r>
      <w:r>
        <w:t>que</w:t>
      </w:r>
      <w:r>
        <w:rPr>
          <w:spacing w:val="-7"/>
        </w:rPr>
        <w:t xml:space="preserve"> </w:t>
      </w:r>
      <w:r>
        <w:t>en</w:t>
      </w:r>
      <w:r>
        <w:rPr>
          <w:spacing w:val="-9"/>
        </w:rPr>
        <w:t xml:space="preserve"> </w:t>
      </w:r>
      <w:r>
        <w:t>el</w:t>
      </w:r>
      <w:r>
        <w:rPr>
          <w:spacing w:val="-8"/>
        </w:rPr>
        <w:t xml:space="preserve"> </w:t>
      </w:r>
      <w:r>
        <w:t>curso</w:t>
      </w:r>
      <w:r>
        <w:rPr>
          <w:spacing w:val="-7"/>
        </w:rPr>
        <w:t xml:space="preserve"> </w:t>
      </w:r>
      <w:r>
        <w:t>actual</w:t>
      </w:r>
      <w:r>
        <w:rPr>
          <w:spacing w:val="-4"/>
        </w:rPr>
        <w:t xml:space="preserve"> </w:t>
      </w:r>
      <w:r>
        <w:t>y en</w:t>
      </w:r>
      <w:r>
        <w:rPr>
          <w:spacing w:val="-28"/>
        </w:rPr>
        <w:t xml:space="preserve"> </w:t>
      </w:r>
      <w:r>
        <w:t>anteriores</w:t>
      </w:r>
      <w:r>
        <w:rPr>
          <w:spacing w:val="-7"/>
        </w:rPr>
        <w:t xml:space="preserve"> </w:t>
      </w:r>
      <w:r w:rsidR="00DA23D0">
        <w:rPr>
          <w:spacing w:val="4"/>
        </w:rPr>
        <w:t>no hayan</w:t>
      </w:r>
      <w:r>
        <w:rPr>
          <w:spacing w:val="-26"/>
        </w:rPr>
        <w:t xml:space="preserve"> </w:t>
      </w:r>
      <w:r>
        <w:t>sido</w:t>
      </w:r>
      <w:r>
        <w:rPr>
          <w:spacing w:val="-28"/>
        </w:rPr>
        <w:t xml:space="preserve"> </w:t>
      </w:r>
      <w:r>
        <w:t>seleccionados</w:t>
      </w:r>
      <w:r>
        <w:rPr>
          <w:spacing w:val="-29"/>
        </w:rPr>
        <w:t xml:space="preserve"> </w:t>
      </w:r>
      <w:r>
        <w:t>previamente</w:t>
      </w:r>
      <w:r>
        <w:rPr>
          <w:spacing w:val="-27"/>
        </w:rPr>
        <w:t xml:space="preserve"> </w:t>
      </w:r>
      <w:r>
        <w:t>para</w:t>
      </w:r>
      <w:r>
        <w:rPr>
          <w:spacing w:val="-27"/>
        </w:rPr>
        <w:t xml:space="preserve"> </w:t>
      </w:r>
      <w:r>
        <w:t>las</w:t>
      </w:r>
      <w:r>
        <w:rPr>
          <w:spacing w:val="-29"/>
        </w:rPr>
        <w:t xml:space="preserve"> </w:t>
      </w:r>
      <w:r>
        <w:t>Becas</w:t>
      </w:r>
      <w:r>
        <w:rPr>
          <w:spacing w:val="-28"/>
        </w:rPr>
        <w:t xml:space="preserve"> </w:t>
      </w:r>
      <w:r>
        <w:t>Santander</w:t>
      </w:r>
      <w:r>
        <w:rPr>
          <w:spacing w:val="-27"/>
        </w:rPr>
        <w:t xml:space="preserve"> </w:t>
      </w:r>
      <w:r>
        <w:t>Iberoamérica, Becas UCA-Internacional</w:t>
      </w:r>
      <w:r>
        <w:rPr>
          <w:spacing w:val="-10"/>
        </w:rPr>
        <w:t xml:space="preserve"> </w:t>
      </w:r>
      <w:r>
        <w:t>Grado.</w:t>
      </w:r>
    </w:p>
    <w:p w:rsidR="00C977BE" w:rsidRDefault="004A063C">
      <w:pPr>
        <w:pStyle w:val="Textoindependiente"/>
        <w:spacing w:before="121"/>
        <w:ind w:left="100" w:right="156"/>
        <w:jc w:val="both"/>
      </w:pPr>
      <w:r>
        <w:t xml:space="preserve">Las becas UCA-Internacional y Santander Iberoamérica son incompatibles entre sí, no </w:t>
      </w:r>
      <w:r w:rsidR="00DA23D0">
        <w:t>pudiéndose</w:t>
      </w:r>
      <w:r>
        <w:t xml:space="preserve"> disfrutar las dos a la vez durante el curso 2019/2020, ni en semestre diferentes. Estas becas son incompatibles con el disfrute simultáneo con la Beca Erasmus+ KA103 y KA107.”</w:t>
      </w:r>
    </w:p>
    <w:p w:rsidR="00C977BE" w:rsidRDefault="004A063C">
      <w:pPr>
        <w:pStyle w:val="Textoindependiente"/>
        <w:spacing w:before="119" w:line="235" w:lineRule="auto"/>
        <w:ind w:left="100" w:right="264"/>
        <w:jc w:val="both"/>
      </w:pPr>
      <w:r>
        <w:t>No podrán ser seleccionados aquellos alumnos que habiendo realizado movilidad en cursos anteriores, con cualquier programa, tengan informe desfavorable de la universidad donde realizó la movilidad, del Coordinador UCA o del Director General de Relaciones Internacionales. En estos dos últimos casos, dichos informes deberán estar debidamente motivados.</w:t>
      </w:r>
    </w:p>
    <w:p w:rsidR="00C977BE" w:rsidRDefault="00C977BE">
      <w:pPr>
        <w:pStyle w:val="Textoindependiente"/>
        <w:spacing w:before="3"/>
        <w:rPr>
          <w:sz w:val="33"/>
        </w:rPr>
      </w:pPr>
    </w:p>
    <w:p w:rsidR="00C977BE" w:rsidRDefault="004A063C">
      <w:pPr>
        <w:pStyle w:val="Heading1"/>
      </w:pPr>
      <w:r>
        <w:rPr>
          <w:w w:val="105"/>
        </w:rPr>
        <w:t>4.- NÚMERO DE PLAZAS, DOTACIÓN ECONÓMICA Y DURACIÓN DE LA ESTANCIA.</w:t>
      </w:r>
    </w:p>
    <w:p w:rsidR="00C977BE" w:rsidRDefault="00C977BE">
      <w:pPr>
        <w:pStyle w:val="Textoindependiente"/>
        <w:spacing w:before="2"/>
        <w:rPr>
          <w:b/>
        </w:rPr>
      </w:pPr>
    </w:p>
    <w:p w:rsidR="00C977BE" w:rsidRDefault="004A063C">
      <w:pPr>
        <w:pStyle w:val="Textoindependiente"/>
        <w:spacing w:line="235" w:lineRule="auto"/>
        <w:ind w:left="100" w:right="261"/>
        <w:jc w:val="both"/>
      </w:pPr>
      <w:r>
        <w:t>Se concederán becas hasta agotar la correspondiente partida presupuestaria. Del total de posibles plazas, tendrán preferencia a la hora de hacer la selección las solicitudes presentadas por alumnos de los siguientes grados:</w:t>
      </w:r>
    </w:p>
    <w:p w:rsidR="00C977BE" w:rsidRDefault="004A063C">
      <w:pPr>
        <w:pStyle w:val="Prrafodelista"/>
        <w:numPr>
          <w:ilvl w:val="0"/>
          <w:numId w:val="8"/>
        </w:numPr>
        <w:tabs>
          <w:tab w:val="left" w:pos="528"/>
        </w:tabs>
        <w:spacing w:before="122" w:line="232" w:lineRule="auto"/>
        <w:ind w:right="270" w:firstLine="0"/>
        <w:jc w:val="both"/>
        <w:rPr>
          <w:sz w:val="24"/>
        </w:rPr>
      </w:pPr>
      <w:r>
        <w:rPr>
          <w:sz w:val="24"/>
        </w:rPr>
        <w:t>Una plaza para el Grado de Estudios Árabes e Islámicos para universidades ofertadas del Norte de</w:t>
      </w:r>
      <w:r>
        <w:rPr>
          <w:spacing w:val="1"/>
          <w:sz w:val="24"/>
        </w:rPr>
        <w:t xml:space="preserve"> </w:t>
      </w:r>
      <w:r>
        <w:rPr>
          <w:sz w:val="24"/>
        </w:rPr>
        <w:t>África</w:t>
      </w:r>
    </w:p>
    <w:p w:rsidR="00C977BE" w:rsidRDefault="00C977BE">
      <w:pPr>
        <w:spacing w:line="232" w:lineRule="auto"/>
        <w:jc w:val="both"/>
        <w:rPr>
          <w:sz w:val="24"/>
        </w:rPr>
        <w:sectPr w:rsidR="00C977BE">
          <w:pgSz w:w="11920" w:h="16850"/>
          <w:pgMar w:top="1980" w:right="1140" w:bottom="1020" w:left="1340" w:header="810" w:footer="825" w:gutter="0"/>
          <w:cols w:space="720"/>
        </w:sectPr>
      </w:pPr>
    </w:p>
    <w:p w:rsidR="00C977BE" w:rsidRDefault="00C977BE">
      <w:pPr>
        <w:pStyle w:val="Textoindependiente"/>
        <w:spacing w:before="10"/>
        <w:rPr>
          <w:sz w:val="14"/>
        </w:rPr>
      </w:pPr>
    </w:p>
    <w:p w:rsidR="00C977BE" w:rsidRDefault="004A063C">
      <w:pPr>
        <w:pStyle w:val="Prrafodelista"/>
        <w:numPr>
          <w:ilvl w:val="0"/>
          <w:numId w:val="8"/>
        </w:numPr>
        <w:tabs>
          <w:tab w:val="left" w:pos="528"/>
        </w:tabs>
        <w:spacing w:before="90" w:line="235" w:lineRule="auto"/>
        <w:ind w:right="260" w:firstLine="0"/>
        <w:jc w:val="both"/>
        <w:rPr>
          <w:sz w:val="24"/>
        </w:rPr>
      </w:pPr>
      <w:r>
        <w:rPr>
          <w:sz w:val="24"/>
        </w:rPr>
        <w:t>Dos plazas para el Grado de Medicina y el Grado de Enfermería y Fisioterapia, con el objeto de realizar prácticas de hospital en la Universidad de Santiago de Cali</w:t>
      </w:r>
      <w:r>
        <w:rPr>
          <w:spacing w:val="14"/>
          <w:sz w:val="24"/>
        </w:rPr>
        <w:t xml:space="preserve"> </w:t>
      </w:r>
      <w:r>
        <w:rPr>
          <w:sz w:val="24"/>
        </w:rPr>
        <w:t>(Colombia).</w:t>
      </w:r>
    </w:p>
    <w:p w:rsidR="00C977BE" w:rsidRDefault="004A063C">
      <w:pPr>
        <w:pStyle w:val="Prrafodelista"/>
        <w:numPr>
          <w:ilvl w:val="0"/>
          <w:numId w:val="8"/>
        </w:numPr>
        <w:tabs>
          <w:tab w:val="left" w:pos="528"/>
        </w:tabs>
        <w:spacing w:line="232" w:lineRule="auto"/>
        <w:ind w:right="266" w:firstLine="0"/>
        <w:jc w:val="both"/>
        <w:rPr>
          <w:sz w:val="24"/>
        </w:rPr>
      </w:pPr>
      <w:r>
        <w:rPr>
          <w:sz w:val="24"/>
        </w:rPr>
        <w:t>Una plaza para el Grado de Medicina y el Grado de Enfermería y Fisioterapia, con el objeto</w:t>
      </w:r>
      <w:r>
        <w:rPr>
          <w:spacing w:val="-21"/>
          <w:sz w:val="24"/>
        </w:rPr>
        <w:t xml:space="preserve"> </w:t>
      </w:r>
      <w:r>
        <w:rPr>
          <w:sz w:val="24"/>
        </w:rPr>
        <w:t>de</w:t>
      </w:r>
      <w:r>
        <w:rPr>
          <w:spacing w:val="-19"/>
          <w:sz w:val="24"/>
        </w:rPr>
        <w:t xml:space="preserve"> </w:t>
      </w:r>
      <w:r>
        <w:rPr>
          <w:sz w:val="24"/>
        </w:rPr>
        <w:t>realizar</w:t>
      </w:r>
      <w:r>
        <w:rPr>
          <w:spacing w:val="-22"/>
          <w:sz w:val="24"/>
        </w:rPr>
        <w:t xml:space="preserve"> </w:t>
      </w:r>
      <w:r>
        <w:rPr>
          <w:sz w:val="24"/>
        </w:rPr>
        <w:t>prácticas</w:t>
      </w:r>
      <w:r>
        <w:rPr>
          <w:spacing w:val="-19"/>
          <w:sz w:val="24"/>
        </w:rPr>
        <w:t xml:space="preserve"> </w:t>
      </w:r>
      <w:r>
        <w:rPr>
          <w:sz w:val="24"/>
        </w:rPr>
        <w:t>de</w:t>
      </w:r>
      <w:r>
        <w:rPr>
          <w:spacing w:val="-24"/>
          <w:sz w:val="24"/>
        </w:rPr>
        <w:t xml:space="preserve"> </w:t>
      </w:r>
      <w:r>
        <w:rPr>
          <w:sz w:val="24"/>
        </w:rPr>
        <w:t>hospital</w:t>
      </w:r>
      <w:r>
        <w:rPr>
          <w:spacing w:val="-20"/>
          <w:sz w:val="24"/>
        </w:rPr>
        <w:t xml:space="preserve"> </w:t>
      </w:r>
      <w:r>
        <w:rPr>
          <w:sz w:val="24"/>
        </w:rPr>
        <w:t>en</w:t>
      </w:r>
      <w:r>
        <w:rPr>
          <w:spacing w:val="-19"/>
          <w:sz w:val="24"/>
        </w:rPr>
        <w:t xml:space="preserve"> </w:t>
      </w:r>
      <w:r>
        <w:rPr>
          <w:sz w:val="24"/>
        </w:rPr>
        <w:t>la</w:t>
      </w:r>
      <w:r>
        <w:rPr>
          <w:spacing w:val="-20"/>
          <w:sz w:val="24"/>
        </w:rPr>
        <w:t xml:space="preserve"> </w:t>
      </w:r>
      <w:r>
        <w:rPr>
          <w:sz w:val="24"/>
        </w:rPr>
        <w:t>Universidad</w:t>
      </w:r>
      <w:r>
        <w:rPr>
          <w:spacing w:val="-20"/>
          <w:sz w:val="24"/>
        </w:rPr>
        <w:t xml:space="preserve"> </w:t>
      </w:r>
      <w:r>
        <w:rPr>
          <w:sz w:val="24"/>
        </w:rPr>
        <w:t>Estadual</w:t>
      </w:r>
      <w:r>
        <w:rPr>
          <w:spacing w:val="-20"/>
          <w:sz w:val="24"/>
        </w:rPr>
        <w:t xml:space="preserve"> </w:t>
      </w:r>
      <w:r>
        <w:rPr>
          <w:sz w:val="24"/>
        </w:rPr>
        <w:t>Paulista</w:t>
      </w:r>
      <w:r>
        <w:rPr>
          <w:spacing w:val="-21"/>
          <w:sz w:val="24"/>
        </w:rPr>
        <w:t xml:space="preserve"> </w:t>
      </w:r>
      <w:r>
        <w:rPr>
          <w:sz w:val="24"/>
        </w:rPr>
        <w:t>(Brasil).</w:t>
      </w:r>
    </w:p>
    <w:p w:rsidR="00C977BE" w:rsidRDefault="004A063C">
      <w:pPr>
        <w:pStyle w:val="Prrafodelista"/>
        <w:numPr>
          <w:ilvl w:val="0"/>
          <w:numId w:val="8"/>
        </w:numPr>
        <w:tabs>
          <w:tab w:val="left" w:pos="528"/>
        </w:tabs>
        <w:spacing w:line="232" w:lineRule="auto"/>
        <w:ind w:right="272" w:firstLine="0"/>
        <w:jc w:val="both"/>
        <w:rPr>
          <w:sz w:val="24"/>
        </w:rPr>
      </w:pPr>
      <w:r>
        <w:rPr>
          <w:sz w:val="24"/>
        </w:rPr>
        <w:t>Una plaza para el Grado de Ingeniería Espacial en la Universidad Nacional de Aviación (Ucrania)</w:t>
      </w:r>
    </w:p>
    <w:p w:rsidR="00C977BE" w:rsidRDefault="004A063C">
      <w:pPr>
        <w:pStyle w:val="Prrafodelista"/>
        <w:numPr>
          <w:ilvl w:val="0"/>
          <w:numId w:val="8"/>
        </w:numPr>
        <w:tabs>
          <w:tab w:val="left" w:pos="528"/>
        </w:tabs>
        <w:spacing w:before="5" w:line="232" w:lineRule="auto"/>
        <w:ind w:right="263" w:firstLine="0"/>
        <w:jc w:val="both"/>
        <w:rPr>
          <w:sz w:val="24"/>
        </w:rPr>
      </w:pPr>
      <w:r>
        <w:rPr>
          <w:sz w:val="24"/>
        </w:rPr>
        <w:t>Una plaza para los estudios de Ingeniería en la Universidad de Tennessee en Chattanooga</w:t>
      </w:r>
      <w:r>
        <w:rPr>
          <w:spacing w:val="1"/>
          <w:sz w:val="24"/>
        </w:rPr>
        <w:t xml:space="preserve"> </w:t>
      </w:r>
      <w:r>
        <w:rPr>
          <w:sz w:val="24"/>
        </w:rPr>
        <w:t>(EE.UU.)</w:t>
      </w:r>
    </w:p>
    <w:p w:rsidR="00C977BE" w:rsidRDefault="004A063C">
      <w:pPr>
        <w:pStyle w:val="Prrafodelista"/>
        <w:numPr>
          <w:ilvl w:val="0"/>
          <w:numId w:val="8"/>
        </w:numPr>
        <w:tabs>
          <w:tab w:val="left" w:pos="528"/>
        </w:tabs>
        <w:spacing w:before="2" w:line="232" w:lineRule="auto"/>
        <w:ind w:right="266" w:firstLine="0"/>
        <w:jc w:val="both"/>
        <w:rPr>
          <w:sz w:val="24"/>
        </w:rPr>
      </w:pPr>
      <w:r>
        <w:rPr>
          <w:sz w:val="24"/>
        </w:rPr>
        <w:t>Dos</w:t>
      </w:r>
      <w:r>
        <w:rPr>
          <w:spacing w:val="-20"/>
          <w:sz w:val="24"/>
        </w:rPr>
        <w:t xml:space="preserve"> </w:t>
      </w:r>
      <w:r>
        <w:rPr>
          <w:sz w:val="24"/>
        </w:rPr>
        <w:t>plazas</w:t>
      </w:r>
      <w:r>
        <w:rPr>
          <w:spacing w:val="-17"/>
          <w:sz w:val="24"/>
        </w:rPr>
        <w:t xml:space="preserve"> </w:t>
      </w:r>
      <w:r>
        <w:rPr>
          <w:sz w:val="24"/>
        </w:rPr>
        <w:t>para</w:t>
      </w:r>
      <w:r>
        <w:rPr>
          <w:spacing w:val="-16"/>
          <w:sz w:val="24"/>
        </w:rPr>
        <w:t xml:space="preserve"> </w:t>
      </w:r>
      <w:r>
        <w:rPr>
          <w:sz w:val="24"/>
        </w:rPr>
        <w:t>estudios</w:t>
      </w:r>
      <w:r>
        <w:rPr>
          <w:spacing w:val="-19"/>
          <w:sz w:val="24"/>
        </w:rPr>
        <w:t xml:space="preserve"> </w:t>
      </w:r>
      <w:r>
        <w:rPr>
          <w:sz w:val="24"/>
        </w:rPr>
        <w:t>de</w:t>
      </w:r>
      <w:r>
        <w:rPr>
          <w:spacing w:val="-14"/>
          <w:sz w:val="24"/>
        </w:rPr>
        <w:t xml:space="preserve"> </w:t>
      </w:r>
      <w:r>
        <w:rPr>
          <w:sz w:val="24"/>
        </w:rPr>
        <w:t>los</w:t>
      </w:r>
      <w:r>
        <w:rPr>
          <w:spacing w:val="-19"/>
          <w:sz w:val="24"/>
        </w:rPr>
        <w:t xml:space="preserve"> </w:t>
      </w:r>
      <w:r>
        <w:rPr>
          <w:sz w:val="24"/>
        </w:rPr>
        <w:t>Grados</w:t>
      </w:r>
      <w:r>
        <w:rPr>
          <w:spacing w:val="-18"/>
          <w:sz w:val="24"/>
        </w:rPr>
        <w:t xml:space="preserve"> </w:t>
      </w:r>
      <w:r>
        <w:rPr>
          <w:sz w:val="24"/>
        </w:rPr>
        <w:t>de</w:t>
      </w:r>
      <w:r>
        <w:rPr>
          <w:spacing w:val="-16"/>
          <w:sz w:val="24"/>
        </w:rPr>
        <w:t xml:space="preserve"> </w:t>
      </w:r>
      <w:r>
        <w:rPr>
          <w:sz w:val="24"/>
        </w:rPr>
        <w:t>Ciencias</w:t>
      </w:r>
      <w:r>
        <w:rPr>
          <w:spacing w:val="-20"/>
          <w:sz w:val="24"/>
        </w:rPr>
        <w:t xml:space="preserve"> </w:t>
      </w:r>
      <w:r>
        <w:rPr>
          <w:sz w:val="24"/>
        </w:rPr>
        <w:t>del</w:t>
      </w:r>
      <w:r>
        <w:rPr>
          <w:spacing w:val="-17"/>
          <w:sz w:val="24"/>
        </w:rPr>
        <w:t xml:space="preserve"> </w:t>
      </w:r>
      <w:r>
        <w:rPr>
          <w:sz w:val="24"/>
        </w:rPr>
        <w:t>Mar</w:t>
      </w:r>
      <w:r>
        <w:rPr>
          <w:spacing w:val="-17"/>
          <w:sz w:val="24"/>
        </w:rPr>
        <w:t xml:space="preserve"> </w:t>
      </w:r>
      <w:r>
        <w:rPr>
          <w:sz w:val="24"/>
        </w:rPr>
        <w:t>y</w:t>
      </w:r>
      <w:r>
        <w:rPr>
          <w:spacing w:val="-18"/>
          <w:sz w:val="24"/>
        </w:rPr>
        <w:t xml:space="preserve"> </w:t>
      </w:r>
      <w:r>
        <w:rPr>
          <w:sz w:val="24"/>
        </w:rPr>
        <w:t>de</w:t>
      </w:r>
      <w:r>
        <w:rPr>
          <w:spacing w:val="-14"/>
          <w:sz w:val="24"/>
        </w:rPr>
        <w:t xml:space="preserve"> </w:t>
      </w:r>
      <w:r>
        <w:rPr>
          <w:sz w:val="24"/>
        </w:rPr>
        <w:t>Ciencias</w:t>
      </w:r>
      <w:r>
        <w:rPr>
          <w:spacing w:val="-18"/>
          <w:sz w:val="24"/>
        </w:rPr>
        <w:t xml:space="preserve"> </w:t>
      </w:r>
      <w:r>
        <w:rPr>
          <w:sz w:val="24"/>
        </w:rPr>
        <w:t>Ambientales</w:t>
      </w:r>
      <w:r>
        <w:rPr>
          <w:spacing w:val="4"/>
          <w:sz w:val="24"/>
        </w:rPr>
        <w:t xml:space="preserve"> </w:t>
      </w:r>
      <w:r>
        <w:rPr>
          <w:sz w:val="24"/>
        </w:rPr>
        <w:t>en</w:t>
      </w:r>
      <w:r>
        <w:rPr>
          <w:spacing w:val="4"/>
          <w:sz w:val="24"/>
        </w:rPr>
        <w:t xml:space="preserve"> </w:t>
      </w:r>
      <w:r>
        <w:rPr>
          <w:sz w:val="24"/>
        </w:rPr>
        <w:t>la Universidad Nacional Autónoma de México</w:t>
      </w:r>
      <w:r>
        <w:rPr>
          <w:spacing w:val="-29"/>
          <w:sz w:val="24"/>
        </w:rPr>
        <w:t xml:space="preserve"> </w:t>
      </w:r>
      <w:r>
        <w:rPr>
          <w:sz w:val="24"/>
        </w:rPr>
        <w:t>(UNAM)</w:t>
      </w:r>
    </w:p>
    <w:p w:rsidR="00C977BE" w:rsidRDefault="004A063C">
      <w:pPr>
        <w:pStyle w:val="Prrafodelista"/>
        <w:numPr>
          <w:ilvl w:val="0"/>
          <w:numId w:val="8"/>
        </w:numPr>
        <w:tabs>
          <w:tab w:val="left" w:pos="528"/>
        </w:tabs>
        <w:spacing w:before="1" w:line="232" w:lineRule="auto"/>
        <w:ind w:right="263" w:firstLine="0"/>
        <w:jc w:val="both"/>
        <w:rPr>
          <w:sz w:val="24"/>
        </w:rPr>
      </w:pPr>
      <w:r>
        <w:rPr>
          <w:sz w:val="24"/>
        </w:rPr>
        <w:t>Una</w:t>
      </w:r>
      <w:r>
        <w:rPr>
          <w:spacing w:val="-13"/>
          <w:sz w:val="24"/>
        </w:rPr>
        <w:t xml:space="preserve"> </w:t>
      </w:r>
      <w:r>
        <w:rPr>
          <w:sz w:val="24"/>
        </w:rPr>
        <w:t>plaza</w:t>
      </w:r>
      <w:r>
        <w:rPr>
          <w:spacing w:val="-12"/>
          <w:sz w:val="24"/>
        </w:rPr>
        <w:t xml:space="preserve"> </w:t>
      </w:r>
      <w:r>
        <w:rPr>
          <w:sz w:val="24"/>
        </w:rPr>
        <w:t>para</w:t>
      </w:r>
      <w:r>
        <w:rPr>
          <w:spacing w:val="-12"/>
          <w:sz w:val="24"/>
        </w:rPr>
        <w:t xml:space="preserve"> </w:t>
      </w:r>
      <w:r>
        <w:rPr>
          <w:sz w:val="24"/>
        </w:rPr>
        <w:t>estudios</w:t>
      </w:r>
      <w:r>
        <w:rPr>
          <w:spacing w:val="-14"/>
          <w:sz w:val="24"/>
        </w:rPr>
        <w:t xml:space="preserve"> </w:t>
      </w:r>
      <w:r>
        <w:rPr>
          <w:sz w:val="24"/>
        </w:rPr>
        <w:t>de</w:t>
      </w:r>
      <w:r>
        <w:rPr>
          <w:spacing w:val="-11"/>
          <w:sz w:val="24"/>
        </w:rPr>
        <w:t xml:space="preserve"> </w:t>
      </w:r>
      <w:r>
        <w:rPr>
          <w:sz w:val="24"/>
        </w:rPr>
        <w:t>los</w:t>
      </w:r>
      <w:r>
        <w:rPr>
          <w:spacing w:val="-12"/>
          <w:sz w:val="24"/>
        </w:rPr>
        <w:t xml:space="preserve"> </w:t>
      </w:r>
      <w:r>
        <w:rPr>
          <w:sz w:val="24"/>
        </w:rPr>
        <w:t>Grados</w:t>
      </w:r>
      <w:r>
        <w:rPr>
          <w:spacing w:val="-12"/>
          <w:sz w:val="24"/>
        </w:rPr>
        <w:t xml:space="preserve"> </w:t>
      </w:r>
      <w:r>
        <w:rPr>
          <w:sz w:val="24"/>
        </w:rPr>
        <w:t>de</w:t>
      </w:r>
      <w:r>
        <w:rPr>
          <w:spacing w:val="-10"/>
          <w:sz w:val="24"/>
        </w:rPr>
        <w:t xml:space="preserve"> </w:t>
      </w:r>
      <w:r>
        <w:rPr>
          <w:sz w:val="24"/>
        </w:rPr>
        <w:t>Ciencias</w:t>
      </w:r>
      <w:r>
        <w:rPr>
          <w:spacing w:val="-10"/>
          <w:sz w:val="24"/>
        </w:rPr>
        <w:t xml:space="preserve"> </w:t>
      </w:r>
      <w:r>
        <w:rPr>
          <w:sz w:val="24"/>
        </w:rPr>
        <w:t>del</w:t>
      </w:r>
      <w:r>
        <w:rPr>
          <w:spacing w:val="-13"/>
          <w:sz w:val="24"/>
        </w:rPr>
        <w:t xml:space="preserve"> </w:t>
      </w:r>
      <w:r>
        <w:rPr>
          <w:sz w:val="24"/>
        </w:rPr>
        <w:t>Mar</w:t>
      </w:r>
      <w:r>
        <w:rPr>
          <w:spacing w:val="-10"/>
          <w:sz w:val="24"/>
        </w:rPr>
        <w:t xml:space="preserve"> </w:t>
      </w:r>
      <w:r>
        <w:rPr>
          <w:sz w:val="24"/>
        </w:rPr>
        <w:t>y</w:t>
      </w:r>
      <w:r>
        <w:rPr>
          <w:spacing w:val="-17"/>
          <w:sz w:val="24"/>
        </w:rPr>
        <w:t xml:space="preserve"> </w:t>
      </w:r>
      <w:r>
        <w:rPr>
          <w:sz w:val="24"/>
        </w:rPr>
        <w:t>de</w:t>
      </w:r>
      <w:r>
        <w:rPr>
          <w:spacing w:val="-11"/>
          <w:sz w:val="24"/>
        </w:rPr>
        <w:t xml:space="preserve"> </w:t>
      </w:r>
      <w:r>
        <w:rPr>
          <w:sz w:val="24"/>
        </w:rPr>
        <w:t>Ciencias</w:t>
      </w:r>
      <w:r>
        <w:rPr>
          <w:spacing w:val="-13"/>
          <w:sz w:val="24"/>
        </w:rPr>
        <w:t xml:space="preserve"> </w:t>
      </w:r>
      <w:r>
        <w:rPr>
          <w:sz w:val="24"/>
        </w:rPr>
        <w:t>Ambientales en</w:t>
      </w:r>
      <w:r>
        <w:rPr>
          <w:spacing w:val="2"/>
          <w:sz w:val="24"/>
        </w:rPr>
        <w:t xml:space="preserve"> </w:t>
      </w:r>
      <w:r>
        <w:rPr>
          <w:sz w:val="24"/>
        </w:rPr>
        <w:t>la Universidad Autónoma de Baja California</w:t>
      </w:r>
      <w:r>
        <w:rPr>
          <w:spacing w:val="-33"/>
          <w:sz w:val="24"/>
        </w:rPr>
        <w:t xml:space="preserve"> </w:t>
      </w:r>
      <w:r>
        <w:rPr>
          <w:sz w:val="24"/>
        </w:rPr>
        <w:t>(México).</w:t>
      </w:r>
    </w:p>
    <w:p w:rsidR="00C977BE" w:rsidRDefault="004A063C">
      <w:pPr>
        <w:pStyle w:val="Prrafodelista"/>
        <w:numPr>
          <w:ilvl w:val="0"/>
          <w:numId w:val="8"/>
        </w:numPr>
        <w:tabs>
          <w:tab w:val="left" w:pos="528"/>
        </w:tabs>
        <w:spacing w:before="99" w:line="232" w:lineRule="auto"/>
        <w:ind w:right="263" w:firstLine="0"/>
        <w:jc w:val="both"/>
        <w:rPr>
          <w:sz w:val="24"/>
        </w:rPr>
      </w:pPr>
      <w:r>
        <w:rPr>
          <w:sz w:val="24"/>
        </w:rPr>
        <w:t>Una plaza para estudios del grado de Turismo en la Universidad Estatal de Pyatigorsk (Rusia).</w:t>
      </w:r>
    </w:p>
    <w:p w:rsidR="00C977BE" w:rsidRDefault="004A063C">
      <w:pPr>
        <w:pStyle w:val="Prrafodelista"/>
        <w:numPr>
          <w:ilvl w:val="0"/>
          <w:numId w:val="8"/>
        </w:numPr>
        <w:tabs>
          <w:tab w:val="left" w:pos="528"/>
        </w:tabs>
        <w:spacing w:before="102" w:line="232" w:lineRule="auto"/>
        <w:ind w:right="271" w:firstLine="0"/>
        <w:jc w:val="both"/>
        <w:rPr>
          <w:sz w:val="24"/>
        </w:rPr>
      </w:pPr>
      <w:r>
        <w:rPr>
          <w:sz w:val="24"/>
        </w:rPr>
        <w:t>Una plaza para estudios de Ingeniería en la TaiwanTech University de Taiwan, siempre y cuando el convenio actualmente en trámite sea finalmente firmado por la</w:t>
      </w:r>
      <w:r>
        <w:rPr>
          <w:spacing w:val="-21"/>
          <w:sz w:val="24"/>
        </w:rPr>
        <w:t xml:space="preserve"> </w:t>
      </w:r>
      <w:r>
        <w:rPr>
          <w:sz w:val="24"/>
        </w:rPr>
        <w:t>contraparte.</w:t>
      </w:r>
    </w:p>
    <w:p w:rsidR="00C977BE" w:rsidRDefault="004A063C">
      <w:pPr>
        <w:pStyle w:val="Textoindependiente"/>
        <w:spacing w:before="96" w:line="235" w:lineRule="auto"/>
        <w:ind w:left="100" w:right="267"/>
        <w:jc w:val="both"/>
      </w:pPr>
      <w:r>
        <w:t>Se reservan dos plazas para el Grado de Derecho para la Universidad de Manchester (Reino Unido).</w:t>
      </w:r>
      <w:r>
        <w:rPr>
          <w:spacing w:val="-8"/>
        </w:rPr>
        <w:t xml:space="preserve"> </w:t>
      </w:r>
      <w:r>
        <w:t>Estas</w:t>
      </w:r>
      <w:r>
        <w:rPr>
          <w:spacing w:val="-8"/>
        </w:rPr>
        <w:t xml:space="preserve"> </w:t>
      </w:r>
      <w:r>
        <w:t>plazas</w:t>
      </w:r>
      <w:r>
        <w:rPr>
          <w:spacing w:val="-8"/>
        </w:rPr>
        <w:t xml:space="preserve"> </w:t>
      </w:r>
      <w:r>
        <w:t>serán</w:t>
      </w:r>
      <w:r>
        <w:rPr>
          <w:spacing w:val="-6"/>
        </w:rPr>
        <w:t xml:space="preserve"> </w:t>
      </w:r>
      <w:r>
        <w:t>objeto</w:t>
      </w:r>
      <w:r>
        <w:rPr>
          <w:spacing w:val="-5"/>
        </w:rPr>
        <w:t xml:space="preserve"> </w:t>
      </w:r>
      <w:r>
        <w:t>de</w:t>
      </w:r>
      <w:r>
        <w:rPr>
          <w:spacing w:val="-7"/>
        </w:rPr>
        <w:t xml:space="preserve"> </w:t>
      </w:r>
      <w:r>
        <w:t>convocatoria</w:t>
      </w:r>
      <w:r>
        <w:rPr>
          <w:spacing w:val="-8"/>
        </w:rPr>
        <w:t xml:space="preserve"> </w:t>
      </w:r>
      <w:r>
        <w:t>específica</w:t>
      </w:r>
      <w:r>
        <w:rPr>
          <w:spacing w:val="-7"/>
        </w:rPr>
        <w:t xml:space="preserve"> </w:t>
      </w:r>
      <w:r>
        <w:t>en</w:t>
      </w:r>
      <w:r>
        <w:rPr>
          <w:spacing w:val="-5"/>
        </w:rPr>
        <w:t xml:space="preserve"> </w:t>
      </w:r>
      <w:r>
        <w:t>la</w:t>
      </w:r>
      <w:r>
        <w:rPr>
          <w:spacing w:val="-6"/>
        </w:rPr>
        <w:t xml:space="preserve"> </w:t>
      </w:r>
      <w:r>
        <w:t>Facultad</w:t>
      </w:r>
      <w:r>
        <w:rPr>
          <w:spacing w:val="-7"/>
        </w:rPr>
        <w:t xml:space="preserve"> </w:t>
      </w:r>
      <w:r>
        <w:t>de</w:t>
      </w:r>
      <w:r>
        <w:rPr>
          <w:spacing w:val="-6"/>
        </w:rPr>
        <w:t xml:space="preserve"> </w:t>
      </w:r>
      <w:r>
        <w:t>Derecho,</w:t>
      </w:r>
      <w:r>
        <w:rPr>
          <w:spacing w:val="-9"/>
        </w:rPr>
        <w:t xml:space="preserve"> </w:t>
      </w:r>
      <w:r>
        <w:t>por</w:t>
      </w:r>
      <w:r>
        <w:rPr>
          <w:spacing w:val="-5"/>
        </w:rPr>
        <w:t xml:space="preserve"> </w:t>
      </w:r>
      <w:r>
        <w:t>lo que los solicitantes interesados en estas plazas no deberán presentar solicitud en la  presente convocatoria, sino atenerse a la convocatoria específica que realizará la Facultad de Derecho y que será anunciado debidamente por el</w:t>
      </w:r>
      <w:r>
        <w:rPr>
          <w:spacing w:val="-33"/>
        </w:rPr>
        <w:t xml:space="preserve"> </w:t>
      </w:r>
      <w:r>
        <w:t>Decanato.</w:t>
      </w:r>
    </w:p>
    <w:p w:rsidR="00C977BE" w:rsidRDefault="004A063C">
      <w:pPr>
        <w:pStyle w:val="Textoindependiente"/>
        <w:spacing w:before="118" w:line="235" w:lineRule="auto"/>
        <w:ind w:left="100" w:right="260"/>
        <w:jc w:val="both"/>
      </w:pPr>
      <w:r>
        <w:t>En</w:t>
      </w:r>
      <w:r>
        <w:rPr>
          <w:spacing w:val="-17"/>
        </w:rPr>
        <w:t xml:space="preserve"> </w:t>
      </w:r>
      <w:r>
        <w:t>el</w:t>
      </w:r>
      <w:r>
        <w:rPr>
          <w:spacing w:val="-18"/>
        </w:rPr>
        <w:t xml:space="preserve"> </w:t>
      </w:r>
      <w:r>
        <w:t>caso</w:t>
      </w:r>
      <w:r>
        <w:rPr>
          <w:spacing w:val="-18"/>
        </w:rPr>
        <w:t xml:space="preserve"> </w:t>
      </w:r>
      <w:r>
        <w:t>de</w:t>
      </w:r>
      <w:r>
        <w:rPr>
          <w:spacing w:val="-19"/>
        </w:rPr>
        <w:t xml:space="preserve"> </w:t>
      </w:r>
      <w:r>
        <w:t>no</w:t>
      </w:r>
      <w:r>
        <w:rPr>
          <w:spacing w:val="-20"/>
        </w:rPr>
        <w:t xml:space="preserve"> </w:t>
      </w:r>
      <w:r>
        <w:t>haber</w:t>
      </w:r>
      <w:r>
        <w:rPr>
          <w:spacing w:val="-16"/>
        </w:rPr>
        <w:t xml:space="preserve"> </w:t>
      </w:r>
      <w:r>
        <w:t>solicitudes</w:t>
      </w:r>
      <w:r>
        <w:rPr>
          <w:spacing w:val="-21"/>
        </w:rPr>
        <w:t xml:space="preserve"> </w:t>
      </w:r>
      <w:r>
        <w:t>de</w:t>
      </w:r>
      <w:r>
        <w:rPr>
          <w:spacing w:val="-18"/>
        </w:rPr>
        <w:t xml:space="preserve"> </w:t>
      </w:r>
      <w:r>
        <w:t>estas</w:t>
      </w:r>
      <w:r>
        <w:rPr>
          <w:spacing w:val="-18"/>
        </w:rPr>
        <w:t xml:space="preserve"> </w:t>
      </w:r>
      <w:r>
        <w:t>titulaciones</w:t>
      </w:r>
      <w:r>
        <w:rPr>
          <w:spacing w:val="-17"/>
        </w:rPr>
        <w:t xml:space="preserve"> </w:t>
      </w:r>
      <w:r>
        <w:t>específicas,</w:t>
      </w:r>
      <w:r>
        <w:rPr>
          <w:spacing w:val="-22"/>
        </w:rPr>
        <w:t xml:space="preserve"> </w:t>
      </w:r>
      <w:r>
        <w:t>estas</w:t>
      </w:r>
      <w:r>
        <w:rPr>
          <w:spacing w:val="-20"/>
        </w:rPr>
        <w:t xml:space="preserve"> </w:t>
      </w:r>
      <w:r>
        <w:t>plazas</w:t>
      </w:r>
      <w:r>
        <w:rPr>
          <w:spacing w:val="-17"/>
        </w:rPr>
        <w:t xml:space="preserve"> </w:t>
      </w:r>
      <w:r>
        <w:t>se</w:t>
      </w:r>
      <w:r>
        <w:rPr>
          <w:spacing w:val="21"/>
        </w:rPr>
        <w:t xml:space="preserve"> </w:t>
      </w:r>
      <w:r>
        <w:t>sumarán</w:t>
      </w:r>
      <w:r>
        <w:rPr>
          <w:spacing w:val="-19"/>
        </w:rPr>
        <w:t xml:space="preserve"> </w:t>
      </w:r>
      <w:r>
        <w:t>a</w:t>
      </w:r>
      <w:r>
        <w:rPr>
          <w:spacing w:val="1"/>
        </w:rPr>
        <w:t xml:space="preserve"> </w:t>
      </w:r>
      <w:r>
        <w:t>la convocatoria general y se adjudicarán según el baremo. Asimismo, en el caso de obtenerse una</w:t>
      </w:r>
      <w:r>
        <w:rPr>
          <w:spacing w:val="-14"/>
        </w:rPr>
        <w:t xml:space="preserve"> </w:t>
      </w:r>
      <w:r>
        <w:t>dotación</w:t>
      </w:r>
      <w:r>
        <w:rPr>
          <w:spacing w:val="-12"/>
        </w:rPr>
        <w:t xml:space="preserve"> </w:t>
      </w:r>
      <w:r>
        <w:t>presupuestaria</w:t>
      </w:r>
      <w:r>
        <w:rPr>
          <w:spacing w:val="-10"/>
        </w:rPr>
        <w:t xml:space="preserve"> </w:t>
      </w:r>
      <w:r>
        <w:t>adicional</w:t>
      </w:r>
      <w:r>
        <w:rPr>
          <w:spacing w:val="-13"/>
        </w:rPr>
        <w:t xml:space="preserve"> </w:t>
      </w:r>
      <w:r>
        <w:t>las</w:t>
      </w:r>
      <w:r>
        <w:rPr>
          <w:spacing w:val="-15"/>
        </w:rPr>
        <w:t xml:space="preserve"> </w:t>
      </w:r>
      <w:r>
        <w:t>plazas</w:t>
      </w:r>
      <w:r>
        <w:rPr>
          <w:spacing w:val="-13"/>
        </w:rPr>
        <w:t xml:space="preserve"> </w:t>
      </w:r>
      <w:r>
        <w:t>se</w:t>
      </w:r>
      <w:r>
        <w:rPr>
          <w:spacing w:val="-13"/>
        </w:rPr>
        <w:t xml:space="preserve"> </w:t>
      </w:r>
      <w:r>
        <w:t>adjudicarán</w:t>
      </w:r>
      <w:r>
        <w:rPr>
          <w:spacing w:val="-13"/>
        </w:rPr>
        <w:t xml:space="preserve"> </w:t>
      </w:r>
      <w:r>
        <w:t>en</w:t>
      </w:r>
      <w:r>
        <w:rPr>
          <w:spacing w:val="-10"/>
        </w:rPr>
        <w:t xml:space="preserve"> </w:t>
      </w:r>
      <w:r>
        <w:t>base</w:t>
      </w:r>
      <w:r>
        <w:rPr>
          <w:spacing w:val="-13"/>
        </w:rPr>
        <w:t xml:space="preserve"> </w:t>
      </w:r>
      <w:r>
        <w:t>al</w:t>
      </w:r>
      <w:r>
        <w:rPr>
          <w:spacing w:val="-13"/>
        </w:rPr>
        <w:t xml:space="preserve"> </w:t>
      </w:r>
      <w:r>
        <w:t>listado</w:t>
      </w:r>
      <w:r>
        <w:rPr>
          <w:spacing w:val="-13"/>
        </w:rPr>
        <w:t xml:space="preserve"> </w:t>
      </w:r>
      <w:r>
        <w:t>de</w:t>
      </w:r>
      <w:r>
        <w:rPr>
          <w:spacing w:val="-12"/>
        </w:rPr>
        <w:t xml:space="preserve"> </w:t>
      </w:r>
      <w:r>
        <w:t>suplentes que se genere por estricto orden de</w:t>
      </w:r>
      <w:r>
        <w:rPr>
          <w:spacing w:val="-14"/>
        </w:rPr>
        <w:t xml:space="preserve"> </w:t>
      </w:r>
      <w:r>
        <w:t>puntuación.</w:t>
      </w:r>
    </w:p>
    <w:p w:rsidR="00C977BE" w:rsidRDefault="004A063C">
      <w:pPr>
        <w:pStyle w:val="Textoindependiente"/>
        <w:spacing w:before="121" w:line="232" w:lineRule="auto"/>
        <w:ind w:left="100" w:right="272"/>
        <w:jc w:val="both"/>
      </w:pPr>
      <w:r>
        <w:t>La dotación económica y el número máximo de plazas por espacio geográfico o país es el siguiente:</w:t>
      </w:r>
    </w:p>
    <w:p w:rsidR="00C977BE" w:rsidRDefault="004A063C">
      <w:pPr>
        <w:pStyle w:val="Prrafodelista"/>
        <w:numPr>
          <w:ilvl w:val="0"/>
          <w:numId w:val="7"/>
        </w:numPr>
        <w:tabs>
          <w:tab w:val="left" w:pos="525"/>
          <w:tab w:val="left" w:pos="526"/>
        </w:tabs>
        <w:spacing w:before="120" w:line="232" w:lineRule="auto"/>
        <w:ind w:right="267"/>
        <w:rPr>
          <w:sz w:val="24"/>
        </w:rPr>
      </w:pPr>
      <w:r>
        <w:rPr>
          <w:sz w:val="24"/>
        </w:rPr>
        <w:t xml:space="preserve">Para Becas UCA-Internacional (ver universidades en Anexo I </w:t>
      </w:r>
      <w:r>
        <w:rPr>
          <w:i/>
          <w:sz w:val="24"/>
        </w:rPr>
        <w:t>“UCA-Internacional”</w:t>
      </w:r>
      <w:r>
        <w:rPr>
          <w:sz w:val="24"/>
        </w:rPr>
        <w:t>): Se concederán becas hasta agotar la correspondiente partida presupuestaria (90.000</w:t>
      </w:r>
      <w:r>
        <w:rPr>
          <w:spacing w:val="-18"/>
          <w:sz w:val="24"/>
        </w:rPr>
        <w:t xml:space="preserve"> </w:t>
      </w:r>
      <w:r>
        <w:rPr>
          <w:sz w:val="24"/>
        </w:rPr>
        <w:t>€).</w:t>
      </w:r>
    </w:p>
    <w:p w:rsidR="00C977BE" w:rsidRDefault="004A063C">
      <w:pPr>
        <w:pStyle w:val="Prrafodelista"/>
        <w:numPr>
          <w:ilvl w:val="1"/>
          <w:numId w:val="7"/>
        </w:numPr>
        <w:tabs>
          <w:tab w:val="left" w:pos="820"/>
          <w:tab w:val="left" w:pos="821"/>
        </w:tabs>
        <w:spacing w:before="114" w:line="281" w:lineRule="exact"/>
        <w:ind w:hanging="578"/>
        <w:rPr>
          <w:sz w:val="24"/>
        </w:rPr>
      </w:pPr>
      <w:r>
        <w:rPr>
          <w:sz w:val="24"/>
        </w:rPr>
        <w:t>Estados Unidos: 5500</w:t>
      </w:r>
      <w:r>
        <w:rPr>
          <w:spacing w:val="-9"/>
          <w:sz w:val="24"/>
        </w:rPr>
        <w:t xml:space="preserve"> </w:t>
      </w:r>
      <w:r>
        <w:rPr>
          <w:sz w:val="24"/>
        </w:rPr>
        <w:t>Euros.</w:t>
      </w:r>
    </w:p>
    <w:p w:rsidR="00C977BE" w:rsidRDefault="004A063C">
      <w:pPr>
        <w:pStyle w:val="Prrafodelista"/>
        <w:numPr>
          <w:ilvl w:val="1"/>
          <w:numId w:val="7"/>
        </w:numPr>
        <w:tabs>
          <w:tab w:val="left" w:pos="820"/>
          <w:tab w:val="left" w:pos="821"/>
        </w:tabs>
        <w:spacing w:line="269" w:lineRule="exact"/>
        <w:ind w:hanging="578"/>
        <w:rPr>
          <w:sz w:val="24"/>
        </w:rPr>
      </w:pPr>
      <w:r>
        <w:rPr>
          <w:sz w:val="24"/>
        </w:rPr>
        <w:t>Reino Unido (Universidad de Manchester): 6000</w:t>
      </w:r>
      <w:r>
        <w:rPr>
          <w:spacing w:val="-19"/>
          <w:sz w:val="24"/>
        </w:rPr>
        <w:t xml:space="preserve"> </w:t>
      </w:r>
      <w:r>
        <w:rPr>
          <w:sz w:val="24"/>
        </w:rPr>
        <w:t>Euros.</w:t>
      </w:r>
    </w:p>
    <w:p w:rsidR="00C977BE" w:rsidRDefault="004A063C">
      <w:pPr>
        <w:pStyle w:val="Prrafodelista"/>
        <w:numPr>
          <w:ilvl w:val="1"/>
          <w:numId w:val="7"/>
        </w:numPr>
        <w:tabs>
          <w:tab w:val="left" w:pos="820"/>
          <w:tab w:val="left" w:pos="821"/>
        </w:tabs>
        <w:spacing w:line="270" w:lineRule="exact"/>
        <w:ind w:hanging="578"/>
        <w:rPr>
          <w:sz w:val="24"/>
        </w:rPr>
      </w:pPr>
      <w:r>
        <w:rPr>
          <w:sz w:val="24"/>
        </w:rPr>
        <w:t>Australia: 6000</w:t>
      </w:r>
      <w:r>
        <w:rPr>
          <w:spacing w:val="-2"/>
          <w:sz w:val="24"/>
        </w:rPr>
        <w:t xml:space="preserve"> </w:t>
      </w:r>
      <w:r>
        <w:rPr>
          <w:sz w:val="24"/>
        </w:rPr>
        <w:t>Euros.</w:t>
      </w:r>
    </w:p>
    <w:p w:rsidR="00C977BE" w:rsidRDefault="004A063C">
      <w:pPr>
        <w:pStyle w:val="Prrafodelista"/>
        <w:numPr>
          <w:ilvl w:val="1"/>
          <w:numId w:val="7"/>
        </w:numPr>
        <w:tabs>
          <w:tab w:val="left" w:pos="820"/>
          <w:tab w:val="left" w:pos="821"/>
        </w:tabs>
        <w:spacing w:line="270" w:lineRule="exact"/>
        <w:ind w:hanging="578"/>
        <w:rPr>
          <w:sz w:val="24"/>
        </w:rPr>
      </w:pPr>
      <w:r>
        <w:rPr>
          <w:sz w:val="24"/>
        </w:rPr>
        <w:t>Iberoamérica: 3500</w:t>
      </w:r>
      <w:r>
        <w:rPr>
          <w:spacing w:val="-6"/>
          <w:sz w:val="24"/>
        </w:rPr>
        <w:t xml:space="preserve"> </w:t>
      </w:r>
      <w:r>
        <w:rPr>
          <w:sz w:val="24"/>
        </w:rPr>
        <w:t>Euros.</w:t>
      </w:r>
    </w:p>
    <w:p w:rsidR="00C977BE" w:rsidRDefault="004A063C">
      <w:pPr>
        <w:pStyle w:val="Prrafodelista"/>
        <w:numPr>
          <w:ilvl w:val="1"/>
          <w:numId w:val="7"/>
        </w:numPr>
        <w:tabs>
          <w:tab w:val="left" w:pos="820"/>
          <w:tab w:val="left" w:pos="821"/>
        </w:tabs>
        <w:spacing w:line="270" w:lineRule="exact"/>
        <w:ind w:hanging="578"/>
        <w:rPr>
          <w:sz w:val="24"/>
        </w:rPr>
      </w:pPr>
      <w:r>
        <w:rPr>
          <w:sz w:val="24"/>
        </w:rPr>
        <w:t>Espacio Postsoviético: 3000</w:t>
      </w:r>
      <w:r>
        <w:rPr>
          <w:spacing w:val="-2"/>
          <w:sz w:val="24"/>
        </w:rPr>
        <w:t xml:space="preserve"> </w:t>
      </w:r>
      <w:r>
        <w:rPr>
          <w:sz w:val="24"/>
        </w:rPr>
        <w:t>Euros.</w:t>
      </w:r>
    </w:p>
    <w:p w:rsidR="00C977BE" w:rsidRDefault="004A063C">
      <w:pPr>
        <w:pStyle w:val="Prrafodelista"/>
        <w:numPr>
          <w:ilvl w:val="1"/>
          <w:numId w:val="7"/>
        </w:numPr>
        <w:tabs>
          <w:tab w:val="left" w:pos="820"/>
          <w:tab w:val="left" w:pos="821"/>
        </w:tabs>
        <w:spacing w:line="270" w:lineRule="exact"/>
        <w:ind w:hanging="578"/>
        <w:rPr>
          <w:sz w:val="24"/>
        </w:rPr>
      </w:pPr>
      <w:r>
        <w:rPr>
          <w:sz w:val="24"/>
        </w:rPr>
        <w:t>Norte de África: 2500</w:t>
      </w:r>
      <w:r>
        <w:rPr>
          <w:spacing w:val="2"/>
          <w:sz w:val="24"/>
        </w:rPr>
        <w:t xml:space="preserve"> </w:t>
      </w:r>
      <w:r>
        <w:rPr>
          <w:sz w:val="24"/>
        </w:rPr>
        <w:t>Euros.</w:t>
      </w:r>
    </w:p>
    <w:p w:rsidR="00C977BE" w:rsidRDefault="004A063C">
      <w:pPr>
        <w:pStyle w:val="Prrafodelista"/>
        <w:numPr>
          <w:ilvl w:val="1"/>
          <w:numId w:val="7"/>
        </w:numPr>
        <w:tabs>
          <w:tab w:val="left" w:pos="820"/>
          <w:tab w:val="left" w:pos="821"/>
        </w:tabs>
        <w:spacing w:line="281" w:lineRule="exact"/>
        <w:ind w:hanging="578"/>
        <w:rPr>
          <w:sz w:val="24"/>
        </w:rPr>
      </w:pPr>
      <w:r>
        <w:rPr>
          <w:sz w:val="24"/>
        </w:rPr>
        <w:t>Taiwan: 5000 Euros (beca pendiente de firma del convenio por la</w:t>
      </w:r>
      <w:r>
        <w:rPr>
          <w:spacing w:val="-12"/>
          <w:sz w:val="24"/>
        </w:rPr>
        <w:t xml:space="preserve"> </w:t>
      </w:r>
      <w:r>
        <w:rPr>
          <w:sz w:val="24"/>
        </w:rPr>
        <w:t>contraparte).</w:t>
      </w:r>
    </w:p>
    <w:p w:rsidR="00C977BE" w:rsidRDefault="00C977BE">
      <w:pPr>
        <w:pStyle w:val="Textoindependiente"/>
        <w:spacing w:before="7"/>
        <w:rPr>
          <w:sz w:val="20"/>
        </w:rPr>
      </w:pPr>
    </w:p>
    <w:p w:rsidR="00C977BE" w:rsidRDefault="004A063C">
      <w:pPr>
        <w:pStyle w:val="Prrafodelista"/>
        <w:numPr>
          <w:ilvl w:val="0"/>
          <w:numId w:val="7"/>
        </w:numPr>
        <w:tabs>
          <w:tab w:val="left" w:pos="528"/>
        </w:tabs>
        <w:spacing w:before="1" w:line="284" w:lineRule="exact"/>
        <w:ind w:left="527" w:hanging="427"/>
        <w:jc w:val="both"/>
        <w:rPr>
          <w:sz w:val="24"/>
        </w:rPr>
      </w:pPr>
      <w:r>
        <w:rPr>
          <w:sz w:val="24"/>
        </w:rPr>
        <w:t>Para Becas Santander Iberoamérica:</w:t>
      </w:r>
    </w:p>
    <w:p w:rsidR="00C977BE" w:rsidRDefault="004A063C">
      <w:pPr>
        <w:pStyle w:val="Prrafodelista"/>
        <w:numPr>
          <w:ilvl w:val="0"/>
          <w:numId w:val="8"/>
        </w:numPr>
        <w:tabs>
          <w:tab w:val="left" w:pos="525"/>
          <w:tab w:val="left" w:pos="526"/>
        </w:tabs>
        <w:spacing w:before="5" w:line="225" w:lineRule="auto"/>
        <w:ind w:left="525" w:right="735" w:hanging="425"/>
        <w:rPr>
          <w:sz w:val="24"/>
        </w:rPr>
      </w:pPr>
      <w:r>
        <w:rPr>
          <w:sz w:val="24"/>
        </w:rPr>
        <w:t xml:space="preserve">Universidades de países iberoamericanos (ver universidades en Anexo II </w:t>
      </w:r>
      <w:r>
        <w:rPr>
          <w:i/>
          <w:sz w:val="24"/>
        </w:rPr>
        <w:t>“Santander Iberoamérica”</w:t>
      </w:r>
      <w:r>
        <w:rPr>
          <w:sz w:val="24"/>
        </w:rPr>
        <w:t>): 17 becas de 3000</w:t>
      </w:r>
      <w:r>
        <w:rPr>
          <w:spacing w:val="1"/>
          <w:sz w:val="24"/>
        </w:rPr>
        <w:t xml:space="preserve"> </w:t>
      </w:r>
      <w:r>
        <w:rPr>
          <w:sz w:val="24"/>
        </w:rPr>
        <w:t>Euros.</w:t>
      </w:r>
    </w:p>
    <w:p w:rsidR="00C977BE" w:rsidRDefault="004A063C">
      <w:pPr>
        <w:pStyle w:val="Textoindependiente"/>
        <w:spacing w:before="112" w:line="235" w:lineRule="auto"/>
        <w:ind w:left="100" w:right="260"/>
        <w:jc w:val="both"/>
      </w:pPr>
      <w:r>
        <w:t>El</w:t>
      </w:r>
      <w:r>
        <w:rPr>
          <w:spacing w:val="-10"/>
        </w:rPr>
        <w:t xml:space="preserve"> </w:t>
      </w:r>
      <w:r>
        <w:t>importe</w:t>
      </w:r>
      <w:r>
        <w:rPr>
          <w:spacing w:val="-7"/>
        </w:rPr>
        <w:t xml:space="preserve"> </w:t>
      </w:r>
      <w:r>
        <w:t>de</w:t>
      </w:r>
      <w:r>
        <w:rPr>
          <w:spacing w:val="-9"/>
        </w:rPr>
        <w:t xml:space="preserve"> </w:t>
      </w:r>
      <w:r>
        <w:t>estas</w:t>
      </w:r>
      <w:r>
        <w:rPr>
          <w:spacing w:val="-13"/>
        </w:rPr>
        <w:t xml:space="preserve"> </w:t>
      </w:r>
      <w:r>
        <w:t>becas</w:t>
      </w:r>
      <w:r>
        <w:rPr>
          <w:spacing w:val="-14"/>
        </w:rPr>
        <w:t xml:space="preserve"> </w:t>
      </w:r>
      <w:r>
        <w:t>se</w:t>
      </w:r>
      <w:r>
        <w:rPr>
          <w:spacing w:val="-10"/>
        </w:rPr>
        <w:t xml:space="preserve"> </w:t>
      </w:r>
      <w:r>
        <w:t>destinará</w:t>
      </w:r>
      <w:r>
        <w:rPr>
          <w:spacing w:val="-10"/>
        </w:rPr>
        <w:t xml:space="preserve"> </w:t>
      </w:r>
      <w:r>
        <w:t>a</w:t>
      </w:r>
      <w:r>
        <w:rPr>
          <w:spacing w:val="-9"/>
        </w:rPr>
        <w:t xml:space="preserve"> </w:t>
      </w:r>
      <w:r>
        <w:t>ayudar</w:t>
      </w:r>
      <w:r>
        <w:rPr>
          <w:spacing w:val="-11"/>
        </w:rPr>
        <w:t xml:space="preserve"> </w:t>
      </w:r>
      <w:r>
        <w:t>a</w:t>
      </w:r>
      <w:r>
        <w:rPr>
          <w:spacing w:val="-10"/>
        </w:rPr>
        <w:t xml:space="preserve"> </w:t>
      </w:r>
      <w:r>
        <w:t>sufragar</w:t>
      </w:r>
      <w:r>
        <w:rPr>
          <w:spacing w:val="-6"/>
        </w:rPr>
        <w:t xml:space="preserve"> </w:t>
      </w:r>
      <w:r>
        <w:t>los</w:t>
      </w:r>
      <w:r>
        <w:rPr>
          <w:spacing w:val="-10"/>
        </w:rPr>
        <w:t xml:space="preserve"> </w:t>
      </w:r>
      <w:r>
        <w:t>costes</w:t>
      </w:r>
      <w:r>
        <w:rPr>
          <w:spacing w:val="-8"/>
        </w:rPr>
        <w:t xml:space="preserve"> </w:t>
      </w:r>
      <w:r>
        <w:t>de</w:t>
      </w:r>
      <w:r>
        <w:rPr>
          <w:spacing w:val="-12"/>
        </w:rPr>
        <w:t xml:space="preserve"> </w:t>
      </w:r>
      <w:r>
        <w:t>matrícula</w:t>
      </w:r>
      <w:r>
        <w:rPr>
          <w:spacing w:val="-8"/>
        </w:rPr>
        <w:t xml:space="preserve"> </w:t>
      </w:r>
      <w:r>
        <w:t>u</w:t>
      </w:r>
      <w:r>
        <w:rPr>
          <w:spacing w:val="-8"/>
        </w:rPr>
        <w:t xml:space="preserve"> </w:t>
      </w:r>
      <w:r>
        <w:t>otras</w:t>
      </w:r>
      <w:r>
        <w:rPr>
          <w:spacing w:val="-10"/>
        </w:rPr>
        <w:t xml:space="preserve"> </w:t>
      </w:r>
      <w:r>
        <w:t>tasas si</w:t>
      </w:r>
      <w:r>
        <w:rPr>
          <w:spacing w:val="-12"/>
        </w:rPr>
        <w:t xml:space="preserve"> </w:t>
      </w:r>
      <w:r>
        <w:t>los</w:t>
      </w:r>
      <w:r>
        <w:rPr>
          <w:spacing w:val="-16"/>
        </w:rPr>
        <w:t xml:space="preserve"> </w:t>
      </w:r>
      <w:r>
        <w:t>hubiera,</w:t>
      </w:r>
      <w:r>
        <w:rPr>
          <w:spacing w:val="10"/>
        </w:rPr>
        <w:t xml:space="preserve"> </w:t>
      </w:r>
      <w:r>
        <w:t>desplazamiento,</w:t>
      </w:r>
      <w:r>
        <w:rPr>
          <w:spacing w:val="-10"/>
        </w:rPr>
        <w:t xml:space="preserve"> </w:t>
      </w:r>
      <w:r>
        <w:t>seguro</w:t>
      </w:r>
      <w:r>
        <w:rPr>
          <w:spacing w:val="-13"/>
        </w:rPr>
        <w:t xml:space="preserve"> </w:t>
      </w:r>
      <w:r>
        <w:t>de</w:t>
      </w:r>
      <w:r>
        <w:rPr>
          <w:spacing w:val="-14"/>
        </w:rPr>
        <w:t xml:space="preserve"> </w:t>
      </w:r>
      <w:r>
        <w:t>viaje,</w:t>
      </w:r>
      <w:r>
        <w:rPr>
          <w:spacing w:val="-13"/>
        </w:rPr>
        <w:t xml:space="preserve"> </w:t>
      </w:r>
      <w:r>
        <w:t>manutención</w:t>
      </w:r>
      <w:r>
        <w:rPr>
          <w:spacing w:val="-11"/>
        </w:rPr>
        <w:t xml:space="preserve"> </w:t>
      </w:r>
      <w:r>
        <w:t>y</w:t>
      </w:r>
      <w:r>
        <w:rPr>
          <w:spacing w:val="-14"/>
        </w:rPr>
        <w:t xml:space="preserve"> </w:t>
      </w:r>
      <w:r>
        <w:t>alojamiento.</w:t>
      </w:r>
      <w:r>
        <w:rPr>
          <w:spacing w:val="-11"/>
        </w:rPr>
        <w:t xml:space="preserve"> </w:t>
      </w:r>
      <w:r>
        <w:t>La</w:t>
      </w:r>
      <w:r>
        <w:rPr>
          <w:spacing w:val="-13"/>
        </w:rPr>
        <w:t xml:space="preserve"> </w:t>
      </w:r>
      <w:r>
        <w:t>distribución</w:t>
      </w:r>
      <w:r>
        <w:rPr>
          <w:spacing w:val="-13"/>
        </w:rPr>
        <w:t xml:space="preserve"> </w:t>
      </w:r>
      <w:r>
        <w:t>de las</w:t>
      </w:r>
      <w:r>
        <w:rPr>
          <w:spacing w:val="-8"/>
        </w:rPr>
        <w:t xml:space="preserve"> </w:t>
      </w:r>
      <w:r>
        <w:t>plazas</w:t>
      </w:r>
      <w:r>
        <w:rPr>
          <w:spacing w:val="-7"/>
        </w:rPr>
        <w:t xml:space="preserve"> </w:t>
      </w:r>
      <w:r>
        <w:t>se</w:t>
      </w:r>
      <w:r>
        <w:rPr>
          <w:spacing w:val="-9"/>
        </w:rPr>
        <w:t xml:space="preserve"> </w:t>
      </w:r>
      <w:r>
        <w:t>podrá</w:t>
      </w:r>
      <w:r>
        <w:rPr>
          <w:spacing w:val="-4"/>
        </w:rPr>
        <w:t xml:space="preserve"> </w:t>
      </w:r>
      <w:r>
        <w:t>modificar</w:t>
      </w:r>
      <w:r>
        <w:rPr>
          <w:spacing w:val="-3"/>
        </w:rPr>
        <w:t xml:space="preserve"> </w:t>
      </w:r>
      <w:r>
        <w:t>según</w:t>
      </w:r>
      <w:r>
        <w:rPr>
          <w:spacing w:val="-5"/>
        </w:rPr>
        <w:t xml:space="preserve"> </w:t>
      </w:r>
      <w:r>
        <w:t>la</w:t>
      </w:r>
      <w:r>
        <w:rPr>
          <w:spacing w:val="-4"/>
        </w:rPr>
        <w:t xml:space="preserve"> </w:t>
      </w:r>
      <w:r>
        <w:t>demanda</w:t>
      </w:r>
      <w:r>
        <w:rPr>
          <w:spacing w:val="-7"/>
        </w:rPr>
        <w:t xml:space="preserve"> </w:t>
      </w:r>
      <w:r>
        <w:t>y</w:t>
      </w:r>
      <w:r>
        <w:rPr>
          <w:spacing w:val="-7"/>
        </w:rPr>
        <w:t xml:space="preserve"> </w:t>
      </w:r>
      <w:r>
        <w:t>disponibilidad.</w:t>
      </w:r>
    </w:p>
    <w:p w:rsidR="00C977BE" w:rsidRDefault="004A063C">
      <w:pPr>
        <w:pStyle w:val="Textoindependiente"/>
        <w:spacing w:before="115"/>
        <w:ind w:left="100"/>
        <w:jc w:val="both"/>
      </w:pPr>
      <w:r>
        <w:t>Las estancias tendrán una duración mínima de 4 meses y se desarrollarán a lo largo del curso</w:t>
      </w:r>
    </w:p>
    <w:p w:rsidR="00C977BE" w:rsidRDefault="00C977BE">
      <w:pPr>
        <w:jc w:val="both"/>
        <w:sectPr w:rsidR="00C977BE">
          <w:pgSz w:w="11920" w:h="16850"/>
          <w:pgMar w:top="1980" w:right="1140" w:bottom="1020" w:left="1340" w:header="810" w:footer="825" w:gutter="0"/>
          <w:cols w:space="720"/>
        </w:sectPr>
      </w:pPr>
    </w:p>
    <w:p w:rsidR="00C977BE" w:rsidRDefault="00C977BE">
      <w:pPr>
        <w:pStyle w:val="Textoindependiente"/>
        <w:spacing w:before="7"/>
        <w:rPr>
          <w:sz w:val="17"/>
        </w:rPr>
      </w:pPr>
    </w:p>
    <w:p w:rsidR="00C977BE" w:rsidRDefault="004A063C">
      <w:pPr>
        <w:pStyle w:val="Textoindependiente"/>
        <w:spacing w:before="56" w:line="235" w:lineRule="auto"/>
        <w:ind w:left="100" w:right="260"/>
        <w:jc w:val="both"/>
      </w:pPr>
      <w:r>
        <w:t>2019/2020, según lo establecido en el punto 1. Las estancias se realizarán entre el 1 de julio de 2019 y 31 de agosto de 2020. En cualquier caso el inicio del disfrute de las becas siempre tendrá</w:t>
      </w:r>
      <w:r>
        <w:rPr>
          <w:spacing w:val="-7"/>
        </w:rPr>
        <w:t xml:space="preserve"> </w:t>
      </w:r>
      <w:r>
        <w:t>que</w:t>
      </w:r>
      <w:r>
        <w:rPr>
          <w:spacing w:val="-2"/>
        </w:rPr>
        <w:t xml:space="preserve"> </w:t>
      </w:r>
      <w:r>
        <w:t>ser</w:t>
      </w:r>
      <w:r>
        <w:rPr>
          <w:spacing w:val="-5"/>
        </w:rPr>
        <w:t xml:space="preserve"> </w:t>
      </w:r>
      <w:r>
        <w:t>antes</w:t>
      </w:r>
      <w:r>
        <w:rPr>
          <w:spacing w:val="-6"/>
        </w:rPr>
        <w:t xml:space="preserve"> </w:t>
      </w:r>
      <w:r>
        <w:t>de</w:t>
      </w:r>
      <w:r>
        <w:rPr>
          <w:spacing w:val="-7"/>
        </w:rPr>
        <w:t xml:space="preserve"> </w:t>
      </w:r>
      <w:r>
        <w:t>finalizar</w:t>
      </w:r>
      <w:r>
        <w:rPr>
          <w:spacing w:val="-7"/>
        </w:rPr>
        <w:t xml:space="preserve"> </w:t>
      </w:r>
      <w:r>
        <w:t>el</w:t>
      </w:r>
      <w:r>
        <w:rPr>
          <w:spacing w:val="-5"/>
        </w:rPr>
        <w:t xml:space="preserve"> </w:t>
      </w:r>
      <w:r>
        <w:t>mes</w:t>
      </w:r>
      <w:r>
        <w:rPr>
          <w:spacing w:val="-7"/>
        </w:rPr>
        <w:t xml:space="preserve"> </w:t>
      </w:r>
      <w:r>
        <w:t>de</w:t>
      </w:r>
      <w:r>
        <w:rPr>
          <w:spacing w:val="-5"/>
        </w:rPr>
        <w:t xml:space="preserve"> </w:t>
      </w:r>
      <w:r>
        <w:t>marzo</w:t>
      </w:r>
      <w:r>
        <w:rPr>
          <w:spacing w:val="-6"/>
        </w:rPr>
        <w:t xml:space="preserve"> </w:t>
      </w:r>
      <w:r>
        <w:t>de</w:t>
      </w:r>
      <w:r>
        <w:rPr>
          <w:spacing w:val="-5"/>
        </w:rPr>
        <w:t xml:space="preserve"> </w:t>
      </w:r>
      <w:r w:rsidR="002F19F9">
        <w:t>2020</w:t>
      </w:r>
      <w:r>
        <w:t>.</w:t>
      </w:r>
      <w:r>
        <w:rPr>
          <w:spacing w:val="-8"/>
        </w:rPr>
        <w:t xml:space="preserve"> </w:t>
      </w:r>
      <w:r>
        <w:t>Los</w:t>
      </w:r>
      <w:r>
        <w:rPr>
          <w:spacing w:val="-7"/>
        </w:rPr>
        <w:t xml:space="preserve"> </w:t>
      </w:r>
      <w:r>
        <w:t>alumnos</w:t>
      </w:r>
      <w:r>
        <w:rPr>
          <w:spacing w:val="-6"/>
        </w:rPr>
        <w:t xml:space="preserve"> </w:t>
      </w:r>
      <w:r>
        <w:t>deberán</w:t>
      </w:r>
      <w:r>
        <w:rPr>
          <w:spacing w:val="-6"/>
        </w:rPr>
        <w:t xml:space="preserve"> </w:t>
      </w:r>
      <w:r>
        <w:t>incorporarse en</w:t>
      </w:r>
      <w:r>
        <w:rPr>
          <w:spacing w:val="-11"/>
        </w:rPr>
        <w:t xml:space="preserve"> </w:t>
      </w:r>
      <w:r>
        <w:t>su</w:t>
      </w:r>
      <w:r>
        <w:rPr>
          <w:spacing w:val="-10"/>
        </w:rPr>
        <w:t xml:space="preserve"> </w:t>
      </w:r>
      <w:r>
        <w:t>Universidad</w:t>
      </w:r>
      <w:r>
        <w:rPr>
          <w:spacing w:val="-10"/>
        </w:rPr>
        <w:t xml:space="preserve"> </w:t>
      </w:r>
      <w:r>
        <w:t>de</w:t>
      </w:r>
      <w:r>
        <w:rPr>
          <w:spacing w:val="-12"/>
        </w:rPr>
        <w:t xml:space="preserve"> </w:t>
      </w:r>
      <w:r>
        <w:t>destino</w:t>
      </w:r>
      <w:r>
        <w:rPr>
          <w:spacing w:val="-13"/>
        </w:rPr>
        <w:t xml:space="preserve"> </w:t>
      </w:r>
      <w:r>
        <w:t>en</w:t>
      </w:r>
      <w:r>
        <w:rPr>
          <w:spacing w:val="-10"/>
        </w:rPr>
        <w:t xml:space="preserve"> </w:t>
      </w:r>
      <w:r>
        <w:t>función</w:t>
      </w:r>
      <w:r>
        <w:rPr>
          <w:spacing w:val="-10"/>
        </w:rPr>
        <w:t xml:space="preserve"> </w:t>
      </w:r>
      <w:r>
        <w:t>de</w:t>
      </w:r>
      <w:r>
        <w:rPr>
          <w:spacing w:val="-8"/>
        </w:rPr>
        <w:t xml:space="preserve"> </w:t>
      </w:r>
      <w:r>
        <w:t>los</w:t>
      </w:r>
      <w:r>
        <w:rPr>
          <w:spacing w:val="-14"/>
        </w:rPr>
        <w:t xml:space="preserve"> </w:t>
      </w:r>
      <w:r>
        <w:t>calendarios</w:t>
      </w:r>
      <w:r>
        <w:rPr>
          <w:spacing w:val="-12"/>
        </w:rPr>
        <w:t xml:space="preserve"> </w:t>
      </w:r>
      <w:r>
        <w:t>de</w:t>
      </w:r>
      <w:r>
        <w:rPr>
          <w:spacing w:val="-8"/>
        </w:rPr>
        <w:t xml:space="preserve"> </w:t>
      </w:r>
      <w:r>
        <w:t>ésta</w:t>
      </w:r>
      <w:r>
        <w:rPr>
          <w:spacing w:val="-11"/>
        </w:rPr>
        <w:t xml:space="preserve"> </w:t>
      </w:r>
      <w:r>
        <w:t>y</w:t>
      </w:r>
      <w:r>
        <w:rPr>
          <w:spacing w:val="-11"/>
        </w:rPr>
        <w:t xml:space="preserve"> </w:t>
      </w:r>
      <w:r>
        <w:t>del</w:t>
      </w:r>
      <w:r>
        <w:rPr>
          <w:spacing w:val="-10"/>
        </w:rPr>
        <w:t xml:space="preserve"> </w:t>
      </w:r>
      <w:r>
        <w:t>semestre</w:t>
      </w:r>
      <w:r>
        <w:rPr>
          <w:spacing w:val="-10"/>
        </w:rPr>
        <w:t xml:space="preserve"> </w:t>
      </w:r>
      <w:r>
        <w:t>elegido</w:t>
      </w:r>
      <w:r>
        <w:rPr>
          <w:spacing w:val="-10"/>
        </w:rPr>
        <w:t xml:space="preserve"> </w:t>
      </w:r>
      <w:r>
        <w:t>para la movilidad.</w:t>
      </w:r>
    </w:p>
    <w:p w:rsidR="00C977BE" w:rsidRDefault="004A063C">
      <w:pPr>
        <w:pStyle w:val="Textoindependiente"/>
        <w:spacing w:before="120" w:line="235" w:lineRule="auto"/>
        <w:ind w:left="100" w:right="262"/>
        <w:jc w:val="both"/>
      </w:pPr>
      <w:r>
        <w:t>Las</w:t>
      </w:r>
      <w:r>
        <w:rPr>
          <w:spacing w:val="-22"/>
        </w:rPr>
        <w:t xml:space="preserve"> </w:t>
      </w:r>
      <w:r>
        <w:t>prolongaciones</w:t>
      </w:r>
      <w:r>
        <w:rPr>
          <w:spacing w:val="-21"/>
        </w:rPr>
        <w:t xml:space="preserve"> </w:t>
      </w:r>
      <w:r>
        <w:t>de</w:t>
      </w:r>
      <w:r>
        <w:rPr>
          <w:spacing w:val="-20"/>
        </w:rPr>
        <w:t xml:space="preserve"> </w:t>
      </w:r>
      <w:r>
        <w:t>estancia</w:t>
      </w:r>
      <w:r>
        <w:rPr>
          <w:spacing w:val="-20"/>
        </w:rPr>
        <w:t xml:space="preserve"> </w:t>
      </w:r>
      <w:r>
        <w:t>se</w:t>
      </w:r>
      <w:r>
        <w:rPr>
          <w:spacing w:val="-20"/>
        </w:rPr>
        <w:t xml:space="preserve"> </w:t>
      </w:r>
      <w:r>
        <w:t>podrán</w:t>
      </w:r>
      <w:r>
        <w:rPr>
          <w:spacing w:val="1"/>
        </w:rPr>
        <w:t xml:space="preserve"> </w:t>
      </w:r>
      <w:r>
        <w:t>realizar</w:t>
      </w:r>
      <w:r>
        <w:rPr>
          <w:spacing w:val="-21"/>
        </w:rPr>
        <w:t xml:space="preserve"> </w:t>
      </w:r>
      <w:r>
        <w:t>siempre</w:t>
      </w:r>
      <w:r>
        <w:rPr>
          <w:spacing w:val="-20"/>
        </w:rPr>
        <w:t xml:space="preserve"> </w:t>
      </w:r>
      <w:r>
        <w:t>y</w:t>
      </w:r>
      <w:r>
        <w:rPr>
          <w:spacing w:val="-21"/>
        </w:rPr>
        <w:t xml:space="preserve"> </w:t>
      </w:r>
      <w:r>
        <w:t>cuando</w:t>
      </w:r>
      <w:r>
        <w:rPr>
          <w:spacing w:val="-19"/>
        </w:rPr>
        <w:t xml:space="preserve"> </w:t>
      </w:r>
      <w:r>
        <w:t>el</w:t>
      </w:r>
      <w:r>
        <w:rPr>
          <w:spacing w:val="-21"/>
        </w:rPr>
        <w:t xml:space="preserve"> </w:t>
      </w:r>
      <w:r>
        <w:t>interesado</w:t>
      </w:r>
      <w:r>
        <w:rPr>
          <w:spacing w:val="-20"/>
        </w:rPr>
        <w:t xml:space="preserve"> </w:t>
      </w:r>
      <w:r>
        <w:t>cuente</w:t>
      </w:r>
      <w:r>
        <w:rPr>
          <w:spacing w:val="-21"/>
        </w:rPr>
        <w:t xml:space="preserve"> </w:t>
      </w:r>
      <w:r>
        <w:t>con</w:t>
      </w:r>
      <w:r>
        <w:rPr>
          <w:spacing w:val="-19"/>
        </w:rPr>
        <w:t xml:space="preserve"> </w:t>
      </w:r>
      <w:r>
        <w:t>el visto</w:t>
      </w:r>
      <w:r>
        <w:rPr>
          <w:spacing w:val="-3"/>
        </w:rPr>
        <w:t xml:space="preserve"> </w:t>
      </w:r>
      <w:r>
        <w:t>bueno</w:t>
      </w:r>
      <w:r>
        <w:rPr>
          <w:spacing w:val="-3"/>
        </w:rPr>
        <w:t xml:space="preserve"> </w:t>
      </w:r>
      <w:r>
        <w:t>de</w:t>
      </w:r>
      <w:r>
        <w:rPr>
          <w:spacing w:val="-6"/>
        </w:rPr>
        <w:t xml:space="preserve"> </w:t>
      </w:r>
      <w:r>
        <w:t>la</w:t>
      </w:r>
      <w:r>
        <w:rPr>
          <w:spacing w:val="-4"/>
        </w:rPr>
        <w:t xml:space="preserve"> </w:t>
      </w:r>
      <w:r>
        <w:t>universidad</w:t>
      </w:r>
      <w:r>
        <w:rPr>
          <w:spacing w:val="-1"/>
        </w:rPr>
        <w:t xml:space="preserve"> </w:t>
      </w:r>
      <w:r>
        <w:t>de</w:t>
      </w:r>
      <w:r>
        <w:rPr>
          <w:spacing w:val="-6"/>
        </w:rPr>
        <w:t xml:space="preserve"> </w:t>
      </w:r>
      <w:r>
        <w:t>destino</w:t>
      </w:r>
      <w:r>
        <w:rPr>
          <w:spacing w:val="-3"/>
        </w:rPr>
        <w:t xml:space="preserve"> </w:t>
      </w:r>
      <w:r>
        <w:t>y</w:t>
      </w:r>
      <w:r>
        <w:rPr>
          <w:spacing w:val="-5"/>
        </w:rPr>
        <w:t xml:space="preserve"> </w:t>
      </w:r>
      <w:r>
        <w:t>de</w:t>
      </w:r>
      <w:r>
        <w:rPr>
          <w:spacing w:val="-2"/>
        </w:rPr>
        <w:t xml:space="preserve"> </w:t>
      </w:r>
      <w:r>
        <w:t>su</w:t>
      </w:r>
      <w:r>
        <w:rPr>
          <w:spacing w:val="-3"/>
        </w:rPr>
        <w:t xml:space="preserve"> </w:t>
      </w:r>
      <w:r>
        <w:t>coordinador</w:t>
      </w:r>
      <w:r>
        <w:rPr>
          <w:spacing w:val="-3"/>
        </w:rPr>
        <w:t xml:space="preserve"> </w:t>
      </w:r>
      <w:r>
        <w:t>en</w:t>
      </w:r>
      <w:r>
        <w:rPr>
          <w:spacing w:val="-5"/>
        </w:rPr>
        <w:t xml:space="preserve"> </w:t>
      </w:r>
      <w:r>
        <w:t>la</w:t>
      </w:r>
      <w:r>
        <w:rPr>
          <w:spacing w:val="-5"/>
        </w:rPr>
        <w:t xml:space="preserve"> </w:t>
      </w:r>
      <w:r>
        <w:t>UCA.</w:t>
      </w:r>
      <w:r>
        <w:rPr>
          <w:spacing w:val="-2"/>
        </w:rPr>
        <w:t xml:space="preserve"> </w:t>
      </w:r>
      <w:r>
        <w:t>Estas</w:t>
      </w:r>
      <w:r>
        <w:rPr>
          <w:spacing w:val="-6"/>
        </w:rPr>
        <w:t xml:space="preserve"> </w:t>
      </w:r>
      <w:r>
        <w:t>prolongaciones no tendrán financiación</w:t>
      </w:r>
      <w:r>
        <w:rPr>
          <w:spacing w:val="-9"/>
        </w:rPr>
        <w:t xml:space="preserve"> </w:t>
      </w:r>
      <w:r>
        <w:t>adicional.</w:t>
      </w:r>
    </w:p>
    <w:p w:rsidR="00C977BE" w:rsidRDefault="00C977BE">
      <w:pPr>
        <w:pStyle w:val="Textoindependiente"/>
        <w:spacing w:before="10"/>
        <w:rPr>
          <w:sz w:val="23"/>
        </w:rPr>
      </w:pPr>
    </w:p>
    <w:p w:rsidR="00C977BE" w:rsidRDefault="004A063C">
      <w:pPr>
        <w:pStyle w:val="Heading1"/>
        <w:numPr>
          <w:ilvl w:val="0"/>
          <w:numId w:val="6"/>
        </w:numPr>
        <w:tabs>
          <w:tab w:val="left" w:pos="353"/>
        </w:tabs>
        <w:jc w:val="both"/>
      </w:pPr>
      <w:r>
        <w:rPr>
          <w:w w:val="105"/>
        </w:rPr>
        <w:t>–</w:t>
      </w:r>
      <w:r>
        <w:rPr>
          <w:spacing w:val="1"/>
          <w:w w:val="105"/>
        </w:rPr>
        <w:t xml:space="preserve"> </w:t>
      </w:r>
      <w:r>
        <w:rPr>
          <w:w w:val="105"/>
        </w:rPr>
        <w:t>SOLICITUDES.</w:t>
      </w:r>
    </w:p>
    <w:p w:rsidR="00C977BE" w:rsidRDefault="004A063C">
      <w:pPr>
        <w:pStyle w:val="Textoindependiente"/>
        <w:spacing w:before="120" w:line="235" w:lineRule="auto"/>
        <w:ind w:left="100" w:right="268"/>
        <w:jc w:val="both"/>
      </w:pPr>
      <w:r>
        <w:t>El plazo para presentar solicitudes on-line permanecerá abierto durante un mes a contar desde el día siguiente a la publicación de la presente convocatoria en BOUCA.</w:t>
      </w:r>
    </w:p>
    <w:p w:rsidR="00C977BE" w:rsidRDefault="004A063C">
      <w:pPr>
        <w:pStyle w:val="Textoindependiente"/>
        <w:spacing w:before="112"/>
        <w:ind w:left="100"/>
        <w:jc w:val="both"/>
      </w:pPr>
      <w:r>
        <w:t xml:space="preserve">La solicitud on-line está disponible en la página Web siguiente: </w:t>
      </w:r>
      <w:r>
        <w:rPr>
          <w:color w:val="0000FF"/>
          <w:u w:val="single" w:color="0000FF"/>
        </w:rPr>
        <w:t>https://oriuca.uca.es/es/</w:t>
      </w:r>
    </w:p>
    <w:p w:rsidR="00C977BE" w:rsidRDefault="004A063C">
      <w:pPr>
        <w:pStyle w:val="Textoindependiente"/>
        <w:spacing w:before="120" w:line="232" w:lineRule="auto"/>
        <w:ind w:left="100" w:right="266"/>
        <w:jc w:val="both"/>
      </w:pPr>
      <w:r>
        <w:t xml:space="preserve">Para los alumnos que opten por la Beca Santander Iberoamérica, con independencia de haber realizado la solicitud on-line de la UCA, será requisito imprescindible para permitir la participación de los estudiantes en los procesos de selección de beneficiarios, su inscripción en el portal del Santander </w:t>
      </w:r>
      <w:hyperlink r:id="rId11">
        <w:r>
          <w:rPr>
            <w:color w:val="0000FF"/>
            <w:u w:val="single" w:color="0000FF"/>
          </w:rPr>
          <w:t>www.becas-santander.com</w:t>
        </w:r>
        <w:r>
          <w:rPr>
            <w:color w:val="0000FF"/>
          </w:rPr>
          <w:t xml:space="preserve"> </w:t>
        </w:r>
      </w:hyperlink>
      <w:r>
        <w:t>en los mismos plazos que la solicitud online, es decir, un mes desde el día siguiente al de la publicación en BOUCA. Al finalizar la inscripción en dicha plataforma el candidato recibe un correo electrónico del Santander en  el que le da la bienvenida con el nombre del programa y la convocatoria. Si no es así, la inscripción no será</w:t>
      </w:r>
      <w:r>
        <w:rPr>
          <w:spacing w:val="-2"/>
        </w:rPr>
        <w:t xml:space="preserve"> </w:t>
      </w:r>
      <w:r>
        <w:t>correcta.</w:t>
      </w:r>
    </w:p>
    <w:p w:rsidR="00C977BE" w:rsidRDefault="004A063C">
      <w:pPr>
        <w:pStyle w:val="Textoindependiente"/>
        <w:spacing w:before="122" w:line="235" w:lineRule="auto"/>
        <w:ind w:left="100" w:right="260"/>
        <w:jc w:val="both"/>
      </w:pPr>
      <w:r>
        <w:t>Cualquier</w:t>
      </w:r>
      <w:r>
        <w:rPr>
          <w:spacing w:val="-4"/>
        </w:rPr>
        <w:t xml:space="preserve"> </w:t>
      </w:r>
      <w:r>
        <w:t>incidencia</w:t>
      </w:r>
      <w:r>
        <w:rPr>
          <w:spacing w:val="-3"/>
        </w:rPr>
        <w:t xml:space="preserve"> </w:t>
      </w:r>
      <w:r>
        <w:t>que</w:t>
      </w:r>
      <w:r>
        <w:rPr>
          <w:spacing w:val="-7"/>
        </w:rPr>
        <w:t xml:space="preserve"> </w:t>
      </w:r>
      <w:r>
        <w:t>se</w:t>
      </w:r>
      <w:r>
        <w:rPr>
          <w:spacing w:val="-3"/>
        </w:rPr>
        <w:t xml:space="preserve"> </w:t>
      </w:r>
      <w:r>
        <w:t>produzca</w:t>
      </w:r>
      <w:r>
        <w:rPr>
          <w:spacing w:val="-3"/>
        </w:rPr>
        <w:t xml:space="preserve"> </w:t>
      </w:r>
      <w:r>
        <w:t>en</w:t>
      </w:r>
      <w:r>
        <w:rPr>
          <w:spacing w:val="-1"/>
        </w:rPr>
        <w:t xml:space="preserve"> </w:t>
      </w:r>
      <w:r>
        <w:t>la</w:t>
      </w:r>
      <w:r>
        <w:rPr>
          <w:spacing w:val="-4"/>
        </w:rPr>
        <w:t xml:space="preserve"> </w:t>
      </w:r>
      <w:r>
        <w:t>solicitud</w:t>
      </w:r>
      <w:r>
        <w:rPr>
          <w:spacing w:val="-3"/>
        </w:rPr>
        <w:t xml:space="preserve"> </w:t>
      </w:r>
      <w:r>
        <w:t>on-line,</w:t>
      </w:r>
      <w:r>
        <w:rPr>
          <w:spacing w:val="-1"/>
        </w:rPr>
        <w:t xml:space="preserve"> </w:t>
      </w:r>
      <w:r>
        <w:t>se</w:t>
      </w:r>
      <w:r>
        <w:rPr>
          <w:spacing w:val="-7"/>
        </w:rPr>
        <w:t xml:space="preserve"> </w:t>
      </w:r>
      <w:r>
        <w:t>deberá</w:t>
      </w:r>
      <w:r>
        <w:rPr>
          <w:spacing w:val="-2"/>
        </w:rPr>
        <w:t xml:space="preserve"> </w:t>
      </w:r>
      <w:r>
        <w:t>comunicar</w:t>
      </w:r>
      <w:r>
        <w:rPr>
          <w:spacing w:val="-5"/>
        </w:rPr>
        <w:t xml:space="preserve"> </w:t>
      </w:r>
      <w:r>
        <w:t>a</w:t>
      </w:r>
      <w:r>
        <w:rPr>
          <w:spacing w:val="-5"/>
        </w:rPr>
        <w:t xml:space="preserve"> </w:t>
      </w:r>
      <w:r>
        <w:t>través</w:t>
      </w:r>
      <w:r>
        <w:rPr>
          <w:spacing w:val="-3"/>
        </w:rPr>
        <w:t xml:space="preserve"> </w:t>
      </w:r>
      <w:r>
        <w:t xml:space="preserve">del </w:t>
      </w:r>
      <w:r>
        <w:rPr>
          <w:spacing w:val="-1"/>
          <w:w w:val="94"/>
        </w:rPr>
        <w:t>C</w:t>
      </w:r>
      <w:r>
        <w:rPr>
          <w:spacing w:val="1"/>
          <w:w w:val="92"/>
        </w:rPr>
        <w:t>A</w:t>
      </w:r>
      <w:r>
        <w:rPr>
          <w:w w:val="96"/>
        </w:rPr>
        <w:t>U</w:t>
      </w:r>
      <w:r>
        <w:t xml:space="preserve">  </w:t>
      </w:r>
      <w:r>
        <w:rPr>
          <w:spacing w:val="-26"/>
        </w:rPr>
        <w:t xml:space="preserve"> </w:t>
      </w:r>
      <w:r>
        <w:rPr>
          <w:spacing w:val="1"/>
        </w:rPr>
        <w:t>d</w:t>
      </w:r>
      <w:r>
        <w:rPr>
          <w:w w:val="92"/>
        </w:rPr>
        <w:t>e</w:t>
      </w:r>
      <w:r>
        <w:t xml:space="preserve"> </w:t>
      </w:r>
      <w:r>
        <w:rPr>
          <w:spacing w:val="26"/>
        </w:rPr>
        <w:t xml:space="preserve"> </w:t>
      </w:r>
      <w:r>
        <w:rPr>
          <w:spacing w:val="1"/>
          <w:w w:val="80"/>
        </w:rPr>
        <w:t>l</w:t>
      </w:r>
      <w:r>
        <w:rPr>
          <w:w w:val="90"/>
        </w:rPr>
        <w:t>a</w:t>
      </w:r>
      <w:r>
        <w:t xml:space="preserve"> </w:t>
      </w:r>
      <w:r>
        <w:rPr>
          <w:spacing w:val="25"/>
        </w:rPr>
        <w:t xml:space="preserve"> </w:t>
      </w:r>
      <w:r>
        <w:rPr>
          <w:spacing w:val="-1"/>
          <w:w w:val="107"/>
        </w:rPr>
        <w:t>O</w:t>
      </w:r>
      <w:r>
        <w:rPr>
          <w:spacing w:val="-2"/>
          <w:w w:val="94"/>
        </w:rPr>
        <w:t>f</w:t>
      </w:r>
      <w:r>
        <w:rPr>
          <w:spacing w:val="1"/>
          <w:w w:val="80"/>
        </w:rPr>
        <w:t>i</w:t>
      </w:r>
      <w:r>
        <w:rPr>
          <w:spacing w:val="2"/>
          <w:w w:val="92"/>
        </w:rPr>
        <w:t>c</w:t>
      </w:r>
      <w:r>
        <w:rPr>
          <w:spacing w:val="1"/>
          <w:w w:val="80"/>
        </w:rPr>
        <w:t>i</w:t>
      </w:r>
      <w:r>
        <w:rPr>
          <w:spacing w:val="-2"/>
          <w:w w:val="101"/>
        </w:rPr>
        <w:t>n</w:t>
      </w:r>
      <w:r>
        <w:rPr>
          <w:w w:val="90"/>
        </w:rPr>
        <w:t>a</w:t>
      </w:r>
      <w:r>
        <w:t xml:space="preserve"> </w:t>
      </w:r>
      <w:r>
        <w:rPr>
          <w:spacing w:val="25"/>
        </w:rPr>
        <w:t xml:space="preserve"> </w:t>
      </w:r>
      <w:r>
        <w:rPr>
          <w:spacing w:val="1"/>
        </w:rPr>
        <w:t>d</w:t>
      </w:r>
      <w:r>
        <w:rPr>
          <w:w w:val="92"/>
        </w:rPr>
        <w:t>e</w:t>
      </w:r>
      <w:r>
        <w:t xml:space="preserve"> </w:t>
      </w:r>
      <w:r>
        <w:rPr>
          <w:spacing w:val="21"/>
        </w:rPr>
        <w:t xml:space="preserve"> </w:t>
      </w:r>
      <w:r>
        <w:rPr>
          <w:spacing w:val="-1"/>
          <w:w w:val="92"/>
        </w:rPr>
        <w:t>R</w:t>
      </w:r>
      <w:r>
        <w:rPr>
          <w:w w:val="92"/>
        </w:rPr>
        <w:t>e</w:t>
      </w:r>
      <w:r>
        <w:rPr>
          <w:spacing w:val="5"/>
          <w:w w:val="80"/>
        </w:rPr>
        <w:t>l</w:t>
      </w:r>
      <w:r>
        <w:rPr>
          <w:spacing w:val="-4"/>
          <w:w w:val="90"/>
        </w:rPr>
        <w:t>a</w:t>
      </w:r>
      <w:r>
        <w:rPr>
          <w:spacing w:val="-1"/>
          <w:w w:val="92"/>
        </w:rPr>
        <w:t>c</w:t>
      </w:r>
      <w:r>
        <w:rPr>
          <w:spacing w:val="1"/>
          <w:w w:val="80"/>
        </w:rPr>
        <w:t>i</w:t>
      </w:r>
      <w:r>
        <w:rPr>
          <w:w w:val="101"/>
        </w:rPr>
        <w:t>o</w:t>
      </w:r>
      <w:r>
        <w:rPr>
          <w:spacing w:val="-2"/>
          <w:w w:val="101"/>
        </w:rPr>
        <w:t>n</w:t>
      </w:r>
      <w:r>
        <w:rPr>
          <w:spacing w:val="2"/>
          <w:w w:val="92"/>
        </w:rPr>
        <w:t>e</w:t>
      </w:r>
      <w:r>
        <w:rPr>
          <w:w w:val="92"/>
        </w:rPr>
        <w:t>s</w:t>
      </w:r>
      <w:r>
        <w:t xml:space="preserve"> </w:t>
      </w:r>
      <w:r>
        <w:rPr>
          <w:spacing w:val="25"/>
        </w:rPr>
        <w:t xml:space="preserve"> </w:t>
      </w:r>
      <w:r>
        <w:rPr>
          <w:w w:val="105"/>
        </w:rPr>
        <w:t>I</w:t>
      </w:r>
      <w:r>
        <w:rPr>
          <w:spacing w:val="-2"/>
          <w:w w:val="101"/>
        </w:rPr>
        <w:t>n</w:t>
      </w:r>
      <w:r>
        <w:rPr>
          <w:w w:val="103"/>
        </w:rPr>
        <w:t>t</w:t>
      </w:r>
      <w:r>
        <w:rPr>
          <w:spacing w:val="-3"/>
          <w:w w:val="92"/>
        </w:rPr>
        <w:t>e</w:t>
      </w:r>
      <w:r>
        <w:rPr>
          <w:spacing w:val="-1"/>
          <w:w w:val="98"/>
        </w:rPr>
        <w:t>r</w:t>
      </w:r>
      <w:r>
        <w:rPr>
          <w:spacing w:val="1"/>
          <w:w w:val="101"/>
        </w:rPr>
        <w:t>n</w:t>
      </w:r>
      <w:r>
        <w:rPr>
          <w:spacing w:val="-1"/>
          <w:w w:val="90"/>
        </w:rPr>
        <w:t>a</w:t>
      </w:r>
      <w:r>
        <w:rPr>
          <w:w w:val="92"/>
        </w:rPr>
        <w:t>c</w:t>
      </w:r>
      <w:r>
        <w:rPr>
          <w:spacing w:val="3"/>
          <w:w w:val="80"/>
        </w:rPr>
        <w:t>i</w:t>
      </w:r>
      <w:r>
        <w:rPr>
          <w:w w:val="101"/>
        </w:rPr>
        <w:t>o</w:t>
      </w:r>
      <w:r>
        <w:rPr>
          <w:spacing w:val="-2"/>
          <w:w w:val="101"/>
        </w:rPr>
        <w:t>n</w:t>
      </w:r>
      <w:r>
        <w:rPr>
          <w:spacing w:val="-1"/>
          <w:w w:val="90"/>
        </w:rPr>
        <w:t>a</w:t>
      </w:r>
      <w:r>
        <w:rPr>
          <w:spacing w:val="3"/>
          <w:w w:val="80"/>
        </w:rPr>
        <w:t>l</w:t>
      </w:r>
      <w:r>
        <w:rPr>
          <w:spacing w:val="-3"/>
          <w:w w:val="92"/>
        </w:rPr>
        <w:t>e</w:t>
      </w:r>
      <w:r>
        <w:rPr>
          <w:w w:val="92"/>
        </w:rPr>
        <w:t>s</w:t>
      </w:r>
      <w:r>
        <w:t xml:space="preserve"> </w:t>
      </w:r>
      <w:r>
        <w:rPr>
          <w:spacing w:val="25"/>
        </w:rPr>
        <w:t xml:space="preserve"> </w:t>
      </w:r>
      <w:r>
        <w:rPr>
          <w:spacing w:val="-1"/>
          <w:w w:val="90"/>
        </w:rPr>
        <w:t>a</w:t>
      </w:r>
      <w:r>
        <w:rPr>
          <w:spacing w:val="-2"/>
          <w:w w:val="101"/>
        </w:rPr>
        <w:t>n</w:t>
      </w:r>
      <w:r>
        <w:rPr>
          <w:w w:val="103"/>
        </w:rPr>
        <w:t>t</w:t>
      </w:r>
      <w:r>
        <w:rPr>
          <w:w w:val="92"/>
        </w:rPr>
        <w:t>es</w:t>
      </w:r>
      <w:r>
        <w:t xml:space="preserve"> </w:t>
      </w:r>
      <w:r>
        <w:rPr>
          <w:spacing w:val="25"/>
        </w:rPr>
        <w:t xml:space="preserve"> </w:t>
      </w:r>
      <w:r>
        <w:rPr>
          <w:spacing w:val="1"/>
        </w:rPr>
        <w:t>d</w:t>
      </w:r>
      <w:r>
        <w:rPr>
          <w:w w:val="92"/>
        </w:rPr>
        <w:t>e</w:t>
      </w:r>
      <w:r>
        <w:t xml:space="preserve"> </w:t>
      </w:r>
      <w:r>
        <w:rPr>
          <w:spacing w:val="26"/>
        </w:rPr>
        <w:t xml:space="preserve"> </w:t>
      </w:r>
      <w:r>
        <w:rPr>
          <w:w w:val="94"/>
        </w:rPr>
        <w:t>f</w:t>
      </w:r>
      <w:r>
        <w:rPr>
          <w:spacing w:val="1"/>
          <w:w w:val="80"/>
        </w:rPr>
        <w:t>i</w:t>
      </w:r>
      <w:r>
        <w:rPr>
          <w:spacing w:val="-2"/>
          <w:w w:val="101"/>
        </w:rPr>
        <w:t>n</w:t>
      </w:r>
      <w:r>
        <w:rPr>
          <w:spacing w:val="-1"/>
          <w:w w:val="90"/>
        </w:rPr>
        <w:t>a</w:t>
      </w:r>
      <w:r>
        <w:rPr>
          <w:spacing w:val="1"/>
          <w:w w:val="80"/>
        </w:rPr>
        <w:t>li</w:t>
      </w:r>
      <w:r>
        <w:rPr>
          <w:spacing w:val="1"/>
          <w:w w:val="94"/>
        </w:rPr>
        <w:t>z</w:t>
      </w:r>
      <w:r>
        <w:rPr>
          <w:spacing w:val="1"/>
          <w:w w:val="90"/>
        </w:rPr>
        <w:t>a</w:t>
      </w:r>
      <w:r>
        <w:rPr>
          <w:w w:val="98"/>
        </w:rPr>
        <w:t>r</w:t>
      </w:r>
      <w:r>
        <w:t xml:space="preserve"> </w:t>
      </w:r>
      <w:r>
        <w:rPr>
          <w:spacing w:val="20"/>
        </w:rPr>
        <w:t xml:space="preserve"> </w:t>
      </w:r>
      <w:r>
        <w:rPr>
          <w:w w:val="92"/>
        </w:rPr>
        <w:t>e</w:t>
      </w:r>
      <w:r>
        <w:rPr>
          <w:w w:val="80"/>
        </w:rPr>
        <w:t>l</w:t>
      </w:r>
      <w:r>
        <w:t xml:space="preserve">  </w:t>
      </w:r>
      <w:r>
        <w:rPr>
          <w:spacing w:val="-25"/>
        </w:rPr>
        <w:t xml:space="preserve"> </w:t>
      </w:r>
      <w:r>
        <w:rPr>
          <w:spacing w:val="-2"/>
          <w:w w:val="101"/>
        </w:rPr>
        <w:t>p</w:t>
      </w:r>
      <w:r>
        <w:rPr>
          <w:spacing w:val="1"/>
          <w:w w:val="80"/>
        </w:rPr>
        <w:t>l</w:t>
      </w:r>
      <w:r>
        <w:rPr>
          <w:spacing w:val="-1"/>
          <w:w w:val="90"/>
        </w:rPr>
        <w:t>a</w:t>
      </w:r>
      <w:r>
        <w:rPr>
          <w:spacing w:val="-1"/>
          <w:w w:val="94"/>
        </w:rPr>
        <w:t>z</w:t>
      </w:r>
      <w:r>
        <w:rPr>
          <w:w w:val="101"/>
        </w:rPr>
        <w:t>o</w:t>
      </w:r>
      <w:r>
        <w:rPr>
          <w:w w:val="76"/>
        </w:rPr>
        <w:t>:</w:t>
      </w:r>
      <w:r>
        <w:t xml:space="preserve"> </w:t>
      </w:r>
      <w:r>
        <w:rPr>
          <w:spacing w:val="26"/>
        </w:rPr>
        <w:t xml:space="preserve"> </w:t>
      </w:r>
      <w:hyperlink r:id="rId12">
        <w:r>
          <w:rPr>
            <w:color w:val="000080"/>
            <w:spacing w:val="-2"/>
            <w:w w:val="101"/>
            <w:u w:val="single" w:color="000080"/>
          </w:rPr>
          <w:t>h</w:t>
        </w:r>
        <w:r>
          <w:rPr>
            <w:color w:val="000080"/>
            <w:w w:val="103"/>
            <w:u w:val="single" w:color="000080"/>
          </w:rPr>
          <w:t>tt</w:t>
        </w:r>
        <w:r>
          <w:rPr>
            <w:color w:val="000080"/>
            <w:spacing w:val="-2"/>
            <w:w w:val="101"/>
            <w:u w:val="single" w:color="000080"/>
          </w:rPr>
          <w:t>p</w:t>
        </w:r>
        <w:r>
          <w:rPr>
            <w:color w:val="000080"/>
            <w:spacing w:val="1"/>
            <w:w w:val="76"/>
            <w:u w:val="single" w:color="000080"/>
          </w:rPr>
          <w:t>:</w:t>
        </w:r>
        <w:r>
          <w:rPr>
            <w:color w:val="000080"/>
            <w:spacing w:val="-1"/>
            <w:w w:val="178"/>
            <w:u w:val="single" w:color="000080"/>
          </w:rPr>
          <w:t>//</w:t>
        </w:r>
        <w:r>
          <w:rPr>
            <w:color w:val="000080"/>
            <w:w w:val="92"/>
            <w:u w:val="single" w:color="000080"/>
          </w:rPr>
          <w:t>c</w:t>
        </w:r>
        <w:r>
          <w:rPr>
            <w:color w:val="000080"/>
            <w:spacing w:val="1"/>
            <w:w w:val="90"/>
            <w:u w:val="single" w:color="000080"/>
          </w:rPr>
          <w:t>a</w:t>
        </w:r>
        <w:r>
          <w:rPr>
            <w:color w:val="000080"/>
            <w:spacing w:val="1"/>
            <w:w w:val="96"/>
            <w:u w:val="single" w:color="000080"/>
          </w:rPr>
          <w:t>u</w:t>
        </w:r>
        <w:r>
          <w:rPr>
            <w:color w:val="000080"/>
            <w:w w:val="92"/>
            <w:u w:val="single" w:color="000080"/>
          </w:rPr>
          <w:t>-</w:t>
        </w:r>
      </w:hyperlink>
      <w:r>
        <w:rPr>
          <w:color w:val="000080"/>
          <w:w w:val="92"/>
        </w:rPr>
        <w:t xml:space="preserve"> </w:t>
      </w:r>
      <w:r>
        <w:rPr>
          <w:color w:val="000080"/>
          <w:u w:val="single" w:color="000080"/>
        </w:rPr>
        <w:t>rrii.uca.es</w:t>
      </w:r>
      <w:r>
        <w:rPr>
          <w:color w:val="000080"/>
        </w:rPr>
        <w:t xml:space="preserve"> </w:t>
      </w:r>
      <w:r>
        <w:t xml:space="preserve">, apartado “Becas de movilidad: Grado, </w:t>
      </w:r>
      <w:r w:rsidR="00DA23D0">
        <w:t>Máster</w:t>
      </w:r>
      <w:r>
        <w:t xml:space="preserve"> y Doctorado” para Becas UCA- Internacional y apartado “Movilidad Iberoamericana. Santander. Incidencias”” para Becas Santander</w:t>
      </w:r>
      <w:r>
        <w:rPr>
          <w:spacing w:val="-2"/>
        </w:rPr>
        <w:t xml:space="preserve"> </w:t>
      </w:r>
      <w:r>
        <w:t>Iberoamérica.</w:t>
      </w:r>
    </w:p>
    <w:p w:rsidR="00C977BE" w:rsidRDefault="004A063C">
      <w:pPr>
        <w:pStyle w:val="Textoindependiente"/>
        <w:spacing w:before="120"/>
        <w:ind w:left="100" w:right="151"/>
        <w:jc w:val="both"/>
      </w:pPr>
      <w:r>
        <w:t>No se pueden solicitar las dos becas a la vez, los aspirantes deben optar por una de ellas.  Cada aspirante podrá solicitar, por orden de preferencia, un máximo de 3 plazas de las ofertadas en el Anexo I “UCA Internacional” o en el Anexo II “Santander Iberoamericana”, cuyos perfiles se adecúen a su currículum académico y</w:t>
      </w:r>
      <w:r>
        <w:rPr>
          <w:spacing w:val="-3"/>
        </w:rPr>
        <w:t xml:space="preserve"> </w:t>
      </w:r>
      <w:r>
        <w:t>personal.</w:t>
      </w:r>
    </w:p>
    <w:p w:rsidR="00C977BE" w:rsidRDefault="004A063C">
      <w:pPr>
        <w:pStyle w:val="Textoindependiente"/>
        <w:spacing w:before="119"/>
        <w:ind w:left="100" w:right="156"/>
        <w:jc w:val="both"/>
      </w:pPr>
      <w:r>
        <w:t>Antes de cumplimentar la solicitud online, cada alumno tendrá que comprobar que en las Universidades elegidas se imparte su titulación, ya que los alumnos que elijan Universidades no compatibles con su titulación no podrán ser seleccionados.</w:t>
      </w:r>
    </w:p>
    <w:p w:rsidR="00C977BE" w:rsidRDefault="004A063C">
      <w:pPr>
        <w:pStyle w:val="Textoindependiente"/>
        <w:spacing w:before="121"/>
        <w:ind w:left="100"/>
        <w:jc w:val="both"/>
      </w:pPr>
      <w:r>
        <w:t>Documentación a adjuntar en la solicitud on-line:</w:t>
      </w:r>
    </w:p>
    <w:p w:rsidR="00C977BE" w:rsidRDefault="004A063C">
      <w:pPr>
        <w:pStyle w:val="Prrafodelista"/>
        <w:numPr>
          <w:ilvl w:val="1"/>
          <w:numId w:val="6"/>
        </w:numPr>
        <w:tabs>
          <w:tab w:val="left" w:pos="820"/>
          <w:tab w:val="left" w:pos="821"/>
        </w:tabs>
        <w:spacing w:before="119"/>
        <w:rPr>
          <w:sz w:val="24"/>
        </w:rPr>
      </w:pPr>
      <w:r>
        <w:rPr>
          <w:sz w:val="24"/>
        </w:rPr>
        <w:t>Copia del DNI o NIE para alumnos</w:t>
      </w:r>
      <w:r>
        <w:rPr>
          <w:spacing w:val="-10"/>
          <w:sz w:val="24"/>
        </w:rPr>
        <w:t xml:space="preserve"> </w:t>
      </w:r>
      <w:r>
        <w:rPr>
          <w:sz w:val="24"/>
        </w:rPr>
        <w:t>extranjeros.</w:t>
      </w:r>
    </w:p>
    <w:p w:rsidR="00C977BE" w:rsidRDefault="004A063C">
      <w:pPr>
        <w:pStyle w:val="Prrafodelista"/>
        <w:numPr>
          <w:ilvl w:val="1"/>
          <w:numId w:val="6"/>
        </w:numPr>
        <w:tabs>
          <w:tab w:val="left" w:pos="820"/>
          <w:tab w:val="left" w:pos="821"/>
        </w:tabs>
        <w:spacing w:before="120"/>
        <w:ind w:left="383" w:right="155" w:firstLine="0"/>
        <w:rPr>
          <w:sz w:val="24"/>
        </w:rPr>
      </w:pPr>
      <w:r>
        <w:rPr>
          <w:sz w:val="24"/>
        </w:rPr>
        <w:t>Copia del Código Cuenta Cliente (C.C.C.) facilitado por la entidad bancaria, de una cuenta bancaria de la que habrá de ser</w:t>
      </w:r>
      <w:r>
        <w:rPr>
          <w:spacing w:val="-5"/>
          <w:sz w:val="24"/>
        </w:rPr>
        <w:t xml:space="preserve"> </w:t>
      </w:r>
      <w:r>
        <w:rPr>
          <w:sz w:val="24"/>
        </w:rPr>
        <w:t>titular.</w:t>
      </w:r>
    </w:p>
    <w:p w:rsidR="00C977BE" w:rsidRDefault="004A063C">
      <w:pPr>
        <w:pStyle w:val="Prrafodelista"/>
        <w:numPr>
          <w:ilvl w:val="1"/>
          <w:numId w:val="6"/>
        </w:numPr>
        <w:tabs>
          <w:tab w:val="left" w:pos="820"/>
          <w:tab w:val="left" w:pos="821"/>
        </w:tabs>
        <w:spacing w:before="120"/>
        <w:rPr>
          <w:sz w:val="24"/>
        </w:rPr>
      </w:pPr>
      <w:r>
        <w:rPr>
          <w:sz w:val="24"/>
        </w:rPr>
        <w:t>Copia de la acreditación oficial del nivel de idioma según se indica en el apartado</w:t>
      </w:r>
      <w:r>
        <w:rPr>
          <w:spacing w:val="-24"/>
          <w:sz w:val="24"/>
        </w:rPr>
        <w:t xml:space="preserve"> </w:t>
      </w:r>
      <w:r>
        <w:rPr>
          <w:sz w:val="24"/>
        </w:rPr>
        <w:t>6.</w:t>
      </w:r>
    </w:p>
    <w:p w:rsidR="00C977BE" w:rsidRDefault="00C977BE">
      <w:pPr>
        <w:pStyle w:val="Textoindependiente"/>
        <w:spacing w:before="1"/>
        <w:rPr>
          <w:sz w:val="29"/>
        </w:rPr>
      </w:pPr>
    </w:p>
    <w:p w:rsidR="00C977BE" w:rsidRDefault="004A063C">
      <w:pPr>
        <w:pStyle w:val="Textoindependiente"/>
        <w:ind w:left="100"/>
      </w:pPr>
      <w:r>
        <w:t>Los alumnos de los Centros Adscritos podrán solicitar únicamente las Becas Santander Iberoamérica, para ello deberán hacerlo a través de un impreso que se enviará al</w:t>
      </w:r>
    </w:p>
    <w:p w:rsidR="00C977BE" w:rsidRDefault="00C977BE">
      <w:pPr>
        <w:sectPr w:rsidR="00C977BE">
          <w:pgSz w:w="11920" w:h="16850"/>
          <w:pgMar w:top="1980" w:right="1140" w:bottom="1020" w:left="1340" w:header="810" w:footer="825" w:gutter="0"/>
          <w:cols w:space="720"/>
        </w:sectPr>
      </w:pPr>
    </w:p>
    <w:p w:rsidR="00C977BE" w:rsidRDefault="00C977BE">
      <w:pPr>
        <w:pStyle w:val="Textoindependiente"/>
        <w:spacing w:before="12"/>
        <w:rPr>
          <w:sz w:val="17"/>
        </w:rPr>
      </w:pPr>
    </w:p>
    <w:p w:rsidR="00C977BE" w:rsidRDefault="004A063C">
      <w:pPr>
        <w:pStyle w:val="Textoindependiente"/>
        <w:spacing w:before="51"/>
        <w:ind w:left="100" w:right="160"/>
        <w:jc w:val="both"/>
      </w:pPr>
      <w:r>
        <w:t>Responsable de Movilidad de su centro. También tendrán que inscribirse en la plataforma del Banco anteriormente citada.</w:t>
      </w:r>
    </w:p>
    <w:p w:rsidR="00C977BE" w:rsidRDefault="00C977BE">
      <w:pPr>
        <w:pStyle w:val="Textoindependiente"/>
      </w:pPr>
    </w:p>
    <w:p w:rsidR="00C977BE" w:rsidRDefault="004A063C">
      <w:pPr>
        <w:pStyle w:val="Heading1"/>
        <w:jc w:val="left"/>
      </w:pPr>
      <w:r>
        <w:rPr>
          <w:w w:val="110"/>
        </w:rPr>
        <w:t>6.- CRITERIOS DE SELECCIÓN.</w:t>
      </w:r>
    </w:p>
    <w:p w:rsidR="00C977BE" w:rsidRDefault="004A063C">
      <w:pPr>
        <w:pStyle w:val="Textoindependiente"/>
        <w:spacing w:before="201" w:line="235" w:lineRule="auto"/>
        <w:ind w:left="100" w:right="265"/>
        <w:jc w:val="both"/>
      </w:pPr>
      <w:r>
        <w:t>El Director General de Relaciones Internacionales, con la conformidad de la Subcomisión de Relaciones Internacionales, compuesta por el Director General de Relaciones Internacionales y un representante de los Vicedecanos de Internacionales de cada Campus resolverá sobre las solicitudes presentadas en plazo.</w:t>
      </w:r>
    </w:p>
    <w:p w:rsidR="00C977BE" w:rsidRDefault="004A063C">
      <w:pPr>
        <w:pStyle w:val="Textoindependiente"/>
        <w:spacing w:before="119"/>
        <w:ind w:left="100"/>
      </w:pPr>
      <w:r>
        <w:t>Los criterios que se fijan para la selección de los candidatos, son los siguientes:</w:t>
      </w:r>
    </w:p>
    <w:p w:rsidR="00C977BE" w:rsidRDefault="004A063C">
      <w:pPr>
        <w:pStyle w:val="Prrafodelista"/>
        <w:numPr>
          <w:ilvl w:val="0"/>
          <w:numId w:val="5"/>
        </w:numPr>
        <w:tabs>
          <w:tab w:val="left" w:pos="528"/>
        </w:tabs>
        <w:spacing w:before="96" w:line="232" w:lineRule="auto"/>
        <w:ind w:right="265" w:hanging="427"/>
        <w:jc w:val="both"/>
        <w:rPr>
          <w:rFonts w:ascii="Wingdings" w:hAnsi="Wingdings"/>
          <w:sz w:val="24"/>
        </w:rPr>
      </w:pPr>
      <w:r>
        <w:rPr>
          <w:sz w:val="24"/>
        </w:rPr>
        <w:t xml:space="preserve">Nota media ponderada del expediente académico del alumno, que será la que </w:t>
      </w:r>
      <w:r>
        <w:rPr>
          <w:spacing w:val="-5"/>
          <w:sz w:val="24"/>
        </w:rPr>
        <w:t xml:space="preserve">conste </w:t>
      </w:r>
      <w:r>
        <w:rPr>
          <w:sz w:val="24"/>
        </w:rPr>
        <w:t>en secretaría en el momento de la</w:t>
      </w:r>
      <w:r>
        <w:rPr>
          <w:spacing w:val="-14"/>
          <w:sz w:val="24"/>
        </w:rPr>
        <w:t xml:space="preserve"> </w:t>
      </w:r>
      <w:r>
        <w:rPr>
          <w:sz w:val="24"/>
        </w:rPr>
        <w:t>solicitud.</w:t>
      </w:r>
    </w:p>
    <w:p w:rsidR="00C977BE" w:rsidRDefault="004A063C">
      <w:pPr>
        <w:pStyle w:val="Prrafodelista"/>
        <w:numPr>
          <w:ilvl w:val="0"/>
          <w:numId w:val="5"/>
        </w:numPr>
        <w:tabs>
          <w:tab w:val="left" w:pos="528"/>
        </w:tabs>
        <w:spacing w:before="37" w:line="235" w:lineRule="auto"/>
        <w:ind w:right="255" w:hanging="427"/>
        <w:jc w:val="both"/>
        <w:rPr>
          <w:rFonts w:ascii="Wingdings" w:hAnsi="Wingdings"/>
          <w:sz w:val="24"/>
        </w:rPr>
      </w:pPr>
      <w:r>
        <w:rPr>
          <w:sz w:val="24"/>
        </w:rPr>
        <w:t xml:space="preserve">Certificado oficial del nivel de idioma. Si bien no es necesario para países de </w:t>
      </w:r>
      <w:r>
        <w:rPr>
          <w:spacing w:val="-4"/>
          <w:sz w:val="24"/>
        </w:rPr>
        <w:t xml:space="preserve">habla </w:t>
      </w:r>
      <w:r>
        <w:rPr>
          <w:sz w:val="24"/>
        </w:rPr>
        <w:t xml:space="preserve">española, se valorará positivamente la acreditación oficial de nivel de un segundo idioma en todas las solicitudes, aunque no se soliciten universidades de habla inglesa o portuguesa (B1: 1 punto; </w:t>
      </w:r>
      <w:r>
        <w:rPr>
          <w:spacing w:val="-9"/>
          <w:sz w:val="24"/>
        </w:rPr>
        <w:t xml:space="preserve">B2: </w:t>
      </w:r>
      <w:r>
        <w:rPr>
          <w:sz w:val="24"/>
        </w:rPr>
        <w:t xml:space="preserve">1,5 puntos; C1: 2 Puntos). Este conocimiento se valorará mediante certificado oficial de alguno de los organismos recogidos en la Página Web del </w:t>
      </w:r>
      <w:r>
        <w:rPr>
          <w:spacing w:val="-1"/>
          <w:sz w:val="24"/>
        </w:rPr>
        <w:t>C</w:t>
      </w:r>
      <w:r>
        <w:rPr>
          <w:sz w:val="24"/>
        </w:rPr>
        <w:t>e</w:t>
      </w:r>
      <w:r>
        <w:rPr>
          <w:spacing w:val="1"/>
          <w:sz w:val="24"/>
        </w:rPr>
        <w:t>n</w:t>
      </w:r>
      <w:r>
        <w:rPr>
          <w:sz w:val="24"/>
        </w:rPr>
        <w:t xml:space="preserve">tro </w:t>
      </w:r>
      <w:r>
        <w:rPr>
          <w:spacing w:val="-3"/>
          <w:sz w:val="24"/>
        </w:rPr>
        <w:t xml:space="preserve"> S</w:t>
      </w:r>
      <w:r>
        <w:rPr>
          <w:sz w:val="24"/>
        </w:rPr>
        <w:t>up</w:t>
      </w:r>
      <w:r>
        <w:rPr>
          <w:spacing w:val="-2"/>
          <w:sz w:val="24"/>
        </w:rPr>
        <w:t>e</w:t>
      </w:r>
      <w:r>
        <w:rPr>
          <w:sz w:val="24"/>
        </w:rPr>
        <w:t xml:space="preserve">rior </w:t>
      </w:r>
      <w:r>
        <w:rPr>
          <w:spacing w:val="-6"/>
          <w:sz w:val="24"/>
        </w:rPr>
        <w:t xml:space="preserve"> </w:t>
      </w:r>
      <w:r>
        <w:rPr>
          <w:sz w:val="24"/>
        </w:rPr>
        <w:t xml:space="preserve">de </w:t>
      </w:r>
      <w:r>
        <w:rPr>
          <w:spacing w:val="-3"/>
          <w:sz w:val="24"/>
        </w:rPr>
        <w:t xml:space="preserve"> </w:t>
      </w:r>
      <w:r>
        <w:rPr>
          <w:spacing w:val="-1"/>
          <w:sz w:val="24"/>
        </w:rPr>
        <w:t>Len</w:t>
      </w:r>
      <w:r>
        <w:rPr>
          <w:sz w:val="24"/>
        </w:rPr>
        <w:t xml:space="preserve">guas </w:t>
      </w:r>
      <w:r>
        <w:rPr>
          <w:spacing w:val="-4"/>
          <w:sz w:val="24"/>
        </w:rPr>
        <w:t xml:space="preserve"> </w:t>
      </w:r>
      <w:r>
        <w:rPr>
          <w:sz w:val="24"/>
        </w:rPr>
        <w:t>M</w:t>
      </w:r>
      <w:r>
        <w:rPr>
          <w:spacing w:val="-2"/>
          <w:sz w:val="24"/>
        </w:rPr>
        <w:t>o</w:t>
      </w:r>
      <w:r>
        <w:rPr>
          <w:sz w:val="24"/>
        </w:rPr>
        <w:t>der</w:t>
      </w:r>
      <w:r>
        <w:rPr>
          <w:spacing w:val="-2"/>
          <w:sz w:val="24"/>
        </w:rPr>
        <w:t>n</w:t>
      </w:r>
      <w:r>
        <w:rPr>
          <w:sz w:val="24"/>
        </w:rPr>
        <w:t>as</w:t>
      </w:r>
      <w:r>
        <w:rPr>
          <w:spacing w:val="4"/>
          <w:sz w:val="24"/>
        </w:rPr>
        <w:t>:</w:t>
      </w:r>
      <w:r>
        <w:rPr>
          <w:color w:val="0000FF"/>
          <w:u w:val="single" w:color="000080"/>
        </w:rPr>
        <w:t xml:space="preserve">   </w:t>
      </w:r>
      <w:r>
        <w:rPr>
          <w:color w:val="0000FF"/>
          <w:spacing w:val="2"/>
          <w:u w:val="single" w:color="000080"/>
        </w:rPr>
        <w:t xml:space="preserve"> </w:t>
      </w:r>
      <w:hyperlink r:id="rId13">
        <w:r>
          <w:rPr>
            <w:color w:val="0000FF"/>
            <w:spacing w:val="-1"/>
            <w:u w:val="single" w:color="000080"/>
          </w:rPr>
          <w:t>h</w:t>
        </w:r>
        <w:r>
          <w:rPr>
            <w:color w:val="0000FF"/>
            <w:spacing w:val="1"/>
            <w:w w:val="102"/>
            <w:u w:val="single" w:color="000080"/>
          </w:rPr>
          <w:t>t</w:t>
        </w:r>
        <w:r>
          <w:rPr>
            <w:color w:val="0000FF"/>
            <w:spacing w:val="3"/>
            <w:w w:val="102"/>
            <w:u w:val="single" w:color="000080"/>
          </w:rPr>
          <w:t>t</w:t>
        </w:r>
        <w:r>
          <w:rPr>
            <w:color w:val="0000FF"/>
            <w:spacing w:val="-1"/>
            <w:u w:val="single" w:color="000080"/>
          </w:rPr>
          <w:t>p</w:t>
        </w:r>
        <w:r>
          <w:rPr>
            <w:color w:val="0000FF"/>
            <w:w w:val="77"/>
            <w:u w:val="single" w:color="000080"/>
          </w:rPr>
          <w:t>:</w:t>
        </w:r>
        <w:r>
          <w:rPr>
            <w:color w:val="0000FF"/>
            <w:spacing w:val="2"/>
            <w:w w:val="177"/>
            <w:u w:val="single" w:color="000080"/>
          </w:rPr>
          <w:t>/</w:t>
        </w:r>
        <w:r>
          <w:rPr>
            <w:color w:val="0000FF"/>
            <w:w w:val="177"/>
            <w:u w:val="single" w:color="000080"/>
          </w:rPr>
          <w:t>/</w:t>
        </w:r>
        <w:r>
          <w:rPr>
            <w:color w:val="0000FF"/>
            <w:spacing w:val="-1"/>
            <w:w w:val="92"/>
            <w:u w:val="single" w:color="000080"/>
          </w:rPr>
          <w:t>www</w:t>
        </w:r>
        <w:r>
          <w:rPr>
            <w:color w:val="0000FF"/>
            <w:spacing w:val="5"/>
            <w:w w:val="85"/>
            <w:u w:val="single" w:color="000080"/>
          </w:rPr>
          <w:t>.</w:t>
        </w:r>
        <w:r>
          <w:rPr>
            <w:color w:val="0000FF"/>
            <w:spacing w:val="-1"/>
            <w:w w:val="96"/>
            <w:u w:val="single" w:color="000080"/>
          </w:rPr>
          <w:t>u</w:t>
        </w:r>
        <w:r>
          <w:rPr>
            <w:color w:val="0000FF"/>
            <w:spacing w:val="-2"/>
            <w:w w:val="92"/>
            <w:u w:val="single" w:color="000080"/>
          </w:rPr>
          <w:t>c</w:t>
        </w:r>
        <w:r>
          <w:rPr>
            <w:color w:val="0000FF"/>
            <w:spacing w:val="1"/>
            <w:w w:val="89"/>
            <w:u w:val="single" w:color="000080"/>
          </w:rPr>
          <w:t>a</w:t>
        </w:r>
        <w:r>
          <w:rPr>
            <w:color w:val="0000FF"/>
            <w:w w:val="85"/>
            <w:u w:val="single" w:color="000080"/>
          </w:rPr>
          <w:t>.</w:t>
        </w:r>
        <w:r>
          <w:rPr>
            <w:color w:val="0000FF"/>
            <w:spacing w:val="2"/>
            <w:w w:val="92"/>
            <w:u w:val="single" w:color="000080"/>
          </w:rPr>
          <w:t>es</w:t>
        </w:r>
        <w:r>
          <w:rPr>
            <w:color w:val="0000FF"/>
            <w:w w:val="177"/>
            <w:u w:val="single" w:color="000080"/>
          </w:rPr>
          <w:t>/</w:t>
        </w:r>
        <w:r>
          <w:rPr>
            <w:color w:val="0000FF"/>
            <w:w w:val="92"/>
            <w:u w:val="single" w:color="000080"/>
          </w:rPr>
          <w:t>cs</w:t>
        </w:r>
        <w:r>
          <w:rPr>
            <w:color w:val="0000FF"/>
            <w:spacing w:val="-1"/>
            <w:w w:val="81"/>
            <w:u w:val="single" w:color="000080"/>
          </w:rPr>
          <w:t>l</w:t>
        </w:r>
        <w:r>
          <w:rPr>
            <w:color w:val="0000FF"/>
            <w:w w:val="98"/>
            <w:u w:val="single" w:color="000080"/>
          </w:rPr>
          <w:t>m</w:t>
        </w:r>
        <w:r>
          <w:rPr>
            <w:color w:val="0000FF"/>
            <w:spacing w:val="2"/>
            <w:w w:val="177"/>
            <w:u w:val="single" w:color="000080"/>
          </w:rPr>
          <w:t>/</w:t>
        </w:r>
        <w:r>
          <w:rPr>
            <w:color w:val="0000FF"/>
            <w:w w:val="92"/>
            <w:u w:val="single" w:color="000080"/>
          </w:rPr>
          <w:t>se</w:t>
        </w:r>
        <w:r>
          <w:rPr>
            <w:color w:val="0000FF"/>
            <w:spacing w:val="-1"/>
            <w:w w:val="98"/>
            <w:u w:val="single" w:color="000080"/>
          </w:rPr>
          <w:t>r</w:t>
        </w:r>
        <w:r>
          <w:rPr>
            <w:color w:val="0000FF"/>
            <w:spacing w:val="-1"/>
            <w:w w:val="92"/>
            <w:u w:val="single" w:color="000080"/>
          </w:rPr>
          <w:t>v</w:t>
        </w:r>
        <w:r>
          <w:rPr>
            <w:color w:val="0000FF"/>
            <w:spacing w:val="2"/>
            <w:w w:val="81"/>
            <w:u w:val="single" w:color="000080"/>
          </w:rPr>
          <w:t>i</w:t>
        </w:r>
        <w:r>
          <w:rPr>
            <w:color w:val="0000FF"/>
            <w:w w:val="92"/>
            <w:u w:val="single" w:color="000080"/>
          </w:rPr>
          <w:t>c</w:t>
        </w:r>
        <w:r>
          <w:rPr>
            <w:color w:val="0000FF"/>
            <w:spacing w:val="2"/>
            <w:w w:val="81"/>
            <w:u w:val="single" w:color="000080"/>
          </w:rPr>
          <w:t>i</w:t>
        </w:r>
        <w:r>
          <w:rPr>
            <w:color w:val="0000FF"/>
            <w:spacing w:val="1"/>
            <w:u w:val="single" w:color="000080"/>
          </w:rPr>
          <w:t>o</w:t>
        </w:r>
        <w:r>
          <w:rPr>
            <w:color w:val="0000FF"/>
            <w:w w:val="92"/>
            <w:u w:val="single" w:color="000080"/>
          </w:rPr>
          <w:t>s</w:t>
        </w:r>
        <w:r>
          <w:rPr>
            <w:color w:val="0000FF"/>
            <w:w w:val="177"/>
            <w:u w:val="single" w:color="000080"/>
          </w:rPr>
          <w:t>/</w:t>
        </w:r>
        <w:r>
          <w:rPr>
            <w:color w:val="0000FF"/>
            <w:spacing w:val="1"/>
            <w:w w:val="89"/>
            <w:u w:val="single" w:color="000080"/>
          </w:rPr>
          <w:t>a</w:t>
        </w:r>
        <w:r>
          <w:rPr>
            <w:color w:val="0000FF"/>
            <w:spacing w:val="3"/>
            <w:w w:val="92"/>
            <w:u w:val="single" w:color="000080"/>
          </w:rPr>
          <w:t>c</w:t>
        </w:r>
        <w:r>
          <w:rPr>
            <w:color w:val="0000FF"/>
            <w:spacing w:val="-1"/>
            <w:w w:val="98"/>
            <w:u w:val="single" w:color="000080"/>
          </w:rPr>
          <w:t>r</w:t>
        </w:r>
        <w:r>
          <w:rPr>
            <w:color w:val="0000FF"/>
            <w:spacing w:val="2"/>
            <w:w w:val="92"/>
            <w:u w:val="single" w:color="000080"/>
          </w:rPr>
          <w:t>e</w:t>
        </w:r>
        <w:r>
          <w:rPr>
            <w:color w:val="0000FF"/>
            <w:spacing w:val="-1"/>
            <w:u w:val="single" w:color="000080"/>
          </w:rPr>
          <w:t>d</w:t>
        </w:r>
        <w:r>
          <w:rPr>
            <w:color w:val="0000FF"/>
            <w:spacing w:val="-1"/>
            <w:w w:val="81"/>
            <w:u w:val="single" w:color="000080"/>
          </w:rPr>
          <w:t>i</w:t>
        </w:r>
        <w:r>
          <w:rPr>
            <w:color w:val="0000FF"/>
            <w:spacing w:val="1"/>
            <w:w w:val="102"/>
            <w:u w:val="single" w:color="000080"/>
          </w:rPr>
          <w:t>t</w:t>
        </w:r>
        <w:r>
          <w:rPr>
            <w:color w:val="0000FF"/>
            <w:spacing w:val="1"/>
            <w:w w:val="89"/>
            <w:u w:val="single" w:color="000080"/>
          </w:rPr>
          <w:t>a</w:t>
        </w:r>
        <w:r>
          <w:rPr>
            <w:color w:val="0000FF"/>
            <w:w w:val="92"/>
            <w:u w:val="single" w:color="000080"/>
          </w:rPr>
          <w:t>c</w:t>
        </w:r>
        <w:r>
          <w:rPr>
            <w:color w:val="0000FF"/>
            <w:spacing w:val="2"/>
            <w:w w:val="81"/>
            <w:u w:val="single" w:color="000080"/>
          </w:rPr>
          <w:t>i</w:t>
        </w:r>
        <w:r>
          <w:rPr>
            <w:color w:val="0000FF"/>
            <w:spacing w:val="3"/>
            <w:u w:val="single" w:color="000080"/>
          </w:rPr>
          <w:t>o</w:t>
        </w:r>
        <w:r>
          <w:rPr>
            <w:color w:val="0000FF"/>
            <w:spacing w:val="-1"/>
            <w:u w:val="single" w:color="000080"/>
          </w:rPr>
          <w:t>n</w:t>
        </w:r>
        <w:r>
          <w:rPr>
            <w:color w:val="0000FF"/>
            <w:w w:val="92"/>
            <w:u w:val="single" w:color="000080"/>
          </w:rPr>
          <w:t>-</w:t>
        </w:r>
      </w:hyperlink>
      <w:r>
        <w:rPr>
          <w:color w:val="0000FF"/>
          <w:w w:val="92"/>
        </w:rPr>
        <w:t xml:space="preserve"> </w:t>
      </w:r>
      <w:r>
        <w:rPr>
          <w:color w:val="0000FF"/>
          <w:u w:val="single" w:color="000080"/>
        </w:rPr>
        <w:t>oficial-de-nivel</w:t>
      </w:r>
      <w:r>
        <w:rPr>
          <w:color w:val="0000FF"/>
        </w:rPr>
        <w:t xml:space="preserve"> </w:t>
      </w:r>
      <w:r>
        <w:rPr>
          <w:sz w:val="24"/>
        </w:rPr>
        <w:t>o cualquier otro certificado acreditativo del nivel de</w:t>
      </w:r>
      <w:r>
        <w:rPr>
          <w:spacing w:val="-1"/>
          <w:sz w:val="24"/>
        </w:rPr>
        <w:t xml:space="preserve"> </w:t>
      </w:r>
      <w:r>
        <w:rPr>
          <w:sz w:val="24"/>
        </w:rPr>
        <w:t>idioma.</w:t>
      </w:r>
    </w:p>
    <w:p w:rsidR="00C977BE" w:rsidRDefault="004A063C">
      <w:pPr>
        <w:pStyle w:val="Prrafodelista"/>
        <w:numPr>
          <w:ilvl w:val="0"/>
          <w:numId w:val="5"/>
        </w:numPr>
        <w:tabs>
          <w:tab w:val="left" w:pos="528"/>
        </w:tabs>
        <w:spacing w:before="27" w:line="235" w:lineRule="auto"/>
        <w:ind w:right="263" w:hanging="427"/>
        <w:jc w:val="both"/>
        <w:rPr>
          <w:rFonts w:ascii="Wingdings" w:hAnsi="Wingdings"/>
          <w:sz w:val="24"/>
        </w:rPr>
      </w:pPr>
      <w:r>
        <w:rPr>
          <w:sz w:val="24"/>
        </w:rPr>
        <w:t>No haber sido beneficiario en cursos anteriores de Beca UCA-Internacional y/o Beca Santander Iberoamérica 1</w:t>
      </w:r>
      <w:r>
        <w:rPr>
          <w:spacing w:val="-3"/>
          <w:sz w:val="24"/>
        </w:rPr>
        <w:t xml:space="preserve"> </w:t>
      </w:r>
      <w:r>
        <w:rPr>
          <w:sz w:val="24"/>
        </w:rPr>
        <w:t>punto.</w:t>
      </w:r>
    </w:p>
    <w:p w:rsidR="00C977BE" w:rsidRDefault="004A063C">
      <w:pPr>
        <w:pStyle w:val="Prrafodelista"/>
        <w:numPr>
          <w:ilvl w:val="0"/>
          <w:numId w:val="5"/>
        </w:numPr>
        <w:tabs>
          <w:tab w:val="left" w:pos="526"/>
        </w:tabs>
        <w:spacing w:before="7" w:line="235" w:lineRule="auto"/>
        <w:ind w:left="525" w:right="263" w:hanging="425"/>
        <w:jc w:val="both"/>
        <w:rPr>
          <w:rFonts w:ascii="Wingdings" w:hAnsi="Wingdings"/>
          <w:sz w:val="24"/>
        </w:rPr>
      </w:pPr>
      <w:r>
        <w:rPr>
          <w:sz w:val="24"/>
        </w:rPr>
        <w:t xml:space="preserve">La Comisión tendrá en cuenta a la hora de llevar a cabo la selección, y en la medida </w:t>
      </w:r>
      <w:r>
        <w:rPr>
          <w:spacing w:val="-5"/>
          <w:sz w:val="24"/>
        </w:rPr>
        <w:t xml:space="preserve">de </w:t>
      </w:r>
      <w:r>
        <w:rPr>
          <w:sz w:val="24"/>
        </w:rPr>
        <w:t>lo posible, que los beneficiarios de las becas sean alumnos de diferentes titulaciones y Campus, primándose la diversidad frente a</w:t>
      </w:r>
      <w:r>
        <w:rPr>
          <w:spacing w:val="-5"/>
          <w:sz w:val="24"/>
        </w:rPr>
        <w:t xml:space="preserve"> </w:t>
      </w:r>
      <w:r>
        <w:rPr>
          <w:sz w:val="24"/>
        </w:rPr>
        <w:t>la</w:t>
      </w:r>
      <w:r w:rsidR="00DA23D0">
        <w:rPr>
          <w:sz w:val="24"/>
        </w:rPr>
        <w:t xml:space="preserve"> </w:t>
      </w:r>
      <w:r>
        <w:rPr>
          <w:sz w:val="24"/>
        </w:rPr>
        <w:t>concentración.</w:t>
      </w:r>
    </w:p>
    <w:p w:rsidR="00C977BE" w:rsidRDefault="004A063C">
      <w:pPr>
        <w:pStyle w:val="Textoindependiente"/>
        <w:spacing w:before="118" w:line="235" w:lineRule="auto"/>
        <w:ind w:left="100" w:right="260"/>
        <w:jc w:val="both"/>
      </w:pPr>
      <w:r>
        <w:t xml:space="preserve">El Director General de Relaciones Internacionales ordenará la publicación en la Web de los </w:t>
      </w:r>
      <w:r w:rsidR="00DA23D0">
        <w:t>beneficiarios</w:t>
      </w:r>
      <w:r>
        <w:t xml:space="preserve"> de las Becas, así como de los suplentes, que serán llamados por orden, en caso de</w:t>
      </w:r>
      <w:r>
        <w:rPr>
          <w:spacing w:val="-6"/>
        </w:rPr>
        <w:t xml:space="preserve"> </w:t>
      </w:r>
      <w:r>
        <w:t>renuncia</w:t>
      </w:r>
      <w:r>
        <w:rPr>
          <w:spacing w:val="-2"/>
        </w:rPr>
        <w:t xml:space="preserve"> </w:t>
      </w:r>
      <w:r>
        <w:t>de</w:t>
      </w:r>
      <w:r>
        <w:rPr>
          <w:spacing w:val="-5"/>
        </w:rPr>
        <w:t xml:space="preserve"> </w:t>
      </w:r>
      <w:r>
        <w:t>la</w:t>
      </w:r>
      <w:r>
        <w:rPr>
          <w:spacing w:val="-3"/>
        </w:rPr>
        <w:t xml:space="preserve"> </w:t>
      </w:r>
      <w:r>
        <w:t>beca</w:t>
      </w:r>
      <w:r>
        <w:rPr>
          <w:spacing w:val="-5"/>
        </w:rPr>
        <w:t xml:space="preserve"> </w:t>
      </w:r>
      <w:r>
        <w:t>por</w:t>
      </w:r>
      <w:r>
        <w:rPr>
          <w:spacing w:val="-4"/>
        </w:rPr>
        <w:t xml:space="preserve"> </w:t>
      </w:r>
      <w:r>
        <w:t>el</w:t>
      </w:r>
      <w:r>
        <w:rPr>
          <w:spacing w:val="-3"/>
        </w:rPr>
        <w:t xml:space="preserve"> </w:t>
      </w:r>
      <w:r>
        <w:t>titular</w:t>
      </w:r>
      <w:r>
        <w:rPr>
          <w:spacing w:val="-2"/>
        </w:rPr>
        <w:t xml:space="preserve"> </w:t>
      </w:r>
      <w:r>
        <w:t>o</w:t>
      </w:r>
      <w:r>
        <w:rPr>
          <w:spacing w:val="-5"/>
        </w:rPr>
        <w:t xml:space="preserve"> </w:t>
      </w:r>
      <w:r>
        <w:t>de</w:t>
      </w:r>
      <w:r>
        <w:rPr>
          <w:spacing w:val="-5"/>
        </w:rPr>
        <w:t xml:space="preserve"> </w:t>
      </w:r>
      <w:r>
        <w:t>imposibilidad</w:t>
      </w:r>
      <w:r>
        <w:rPr>
          <w:spacing w:val="-3"/>
        </w:rPr>
        <w:t xml:space="preserve"> </w:t>
      </w:r>
      <w:r>
        <w:t>de</w:t>
      </w:r>
      <w:r>
        <w:rPr>
          <w:spacing w:val="-5"/>
        </w:rPr>
        <w:t xml:space="preserve"> </w:t>
      </w:r>
      <w:r>
        <w:t>poder</w:t>
      </w:r>
      <w:r>
        <w:rPr>
          <w:spacing w:val="-5"/>
        </w:rPr>
        <w:t xml:space="preserve"> </w:t>
      </w:r>
      <w:r>
        <w:t>llevar</w:t>
      </w:r>
      <w:r>
        <w:rPr>
          <w:spacing w:val="-4"/>
        </w:rPr>
        <w:t xml:space="preserve"> </w:t>
      </w:r>
      <w:r>
        <w:t>a</w:t>
      </w:r>
      <w:r>
        <w:rPr>
          <w:spacing w:val="-8"/>
        </w:rPr>
        <w:t xml:space="preserve"> </w:t>
      </w:r>
      <w:r>
        <w:t>cabo</w:t>
      </w:r>
      <w:r>
        <w:rPr>
          <w:spacing w:val="-5"/>
        </w:rPr>
        <w:t xml:space="preserve"> </w:t>
      </w:r>
      <w:r>
        <w:t>la</w:t>
      </w:r>
      <w:r>
        <w:rPr>
          <w:spacing w:val="12"/>
        </w:rPr>
        <w:t xml:space="preserve"> </w:t>
      </w:r>
      <w:r>
        <w:t>estancia</w:t>
      </w:r>
      <w:r>
        <w:rPr>
          <w:spacing w:val="5"/>
        </w:rPr>
        <w:t xml:space="preserve"> </w:t>
      </w:r>
      <w:r>
        <w:t>o</w:t>
      </w:r>
      <w:r>
        <w:rPr>
          <w:spacing w:val="-1"/>
        </w:rPr>
        <w:t xml:space="preserve"> </w:t>
      </w:r>
      <w:r>
        <w:t>en caso</w:t>
      </w:r>
      <w:r>
        <w:rPr>
          <w:spacing w:val="-10"/>
        </w:rPr>
        <w:t xml:space="preserve"> </w:t>
      </w:r>
      <w:r>
        <w:t>de</w:t>
      </w:r>
      <w:r>
        <w:rPr>
          <w:spacing w:val="-9"/>
        </w:rPr>
        <w:t xml:space="preserve"> </w:t>
      </w:r>
      <w:r>
        <w:t>que</w:t>
      </w:r>
      <w:r>
        <w:rPr>
          <w:spacing w:val="-11"/>
        </w:rPr>
        <w:t xml:space="preserve"> </w:t>
      </w:r>
      <w:r>
        <w:t>existiera</w:t>
      </w:r>
      <w:r>
        <w:rPr>
          <w:spacing w:val="-9"/>
        </w:rPr>
        <w:t xml:space="preserve"> </w:t>
      </w:r>
      <w:r>
        <w:t>financiación</w:t>
      </w:r>
      <w:r>
        <w:rPr>
          <w:spacing w:val="-8"/>
        </w:rPr>
        <w:t xml:space="preserve"> </w:t>
      </w:r>
      <w:r>
        <w:t>adicional</w:t>
      </w:r>
      <w:r>
        <w:rPr>
          <w:spacing w:val="-9"/>
        </w:rPr>
        <w:t xml:space="preserve"> </w:t>
      </w:r>
      <w:r>
        <w:t>para</w:t>
      </w:r>
      <w:r>
        <w:rPr>
          <w:spacing w:val="-8"/>
        </w:rPr>
        <w:t xml:space="preserve"> </w:t>
      </w:r>
      <w:r>
        <w:t>este</w:t>
      </w:r>
      <w:r>
        <w:rPr>
          <w:spacing w:val="-9"/>
        </w:rPr>
        <w:t xml:space="preserve"> </w:t>
      </w:r>
      <w:r>
        <w:t>programa.</w:t>
      </w:r>
    </w:p>
    <w:p w:rsidR="00C977BE" w:rsidRDefault="00C977BE">
      <w:pPr>
        <w:pStyle w:val="Textoindependiente"/>
        <w:spacing w:before="6"/>
        <w:rPr>
          <w:sz w:val="23"/>
        </w:rPr>
      </w:pPr>
    </w:p>
    <w:p w:rsidR="00C977BE" w:rsidRDefault="004A063C">
      <w:pPr>
        <w:pStyle w:val="Heading1"/>
        <w:spacing w:before="1"/>
        <w:jc w:val="left"/>
      </w:pPr>
      <w:r>
        <w:rPr>
          <w:w w:val="105"/>
        </w:rPr>
        <w:t>7.- SELECCIÓN DE CANDIDATOS:</w:t>
      </w:r>
    </w:p>
    <w:p w:rsidR="00C977BE" w:rsidRDefault="004A063C">
      <w:pPr>
        <w:pStyle w:val="Textoindependiente"/>
        <w:spacing w:before="119" w:line="235" w:lineRule="auto"/>
        <w:ind w:left="100" w:right="259"/>
        <w:jc w:val="both"/>
      </w:pPr>
      <w:r>
        <w:t xml:space="preserve">La Oficina de Relaciones Internacionales publicará la relación de solicitudes admitidas y excluidas en su página Web. Los solicitantes dispondrán de un plazo de 5 días hábiles contados a partir del día siguiente al de publicación del listado, para presentar alegaciones y, en su caso, subsanar las deficiencias detectadas a través del CAU (http://cau-rrii.uca.es) apartado “Becas de movilidad: Grado, </w:t>
      </w:r>
      <w:r w:rsidR="00DA23D0">
        <w:t>Máster</w:t>
      </w:r>
      <w:r>
        <w:t xml:space="preserve"> y Doctorado” para Becas UCA-Internacional y apartado “Movilidad Iberoamericana. Santander. Incidencias” para Becas Santander Iberoamérica. En este último caso, una vez los alumnos seleccionados hayan enviado su aceptación vía CAU, recibirán un correo electrónico del Banco de Santander para que acepten la beca en su plataforma </w:t>
      </w:r>
      <w:hyperlink r:id="rId14">
        <w:r>
          <w:rPr>
            <w:color w:val="0000FF"/>
            <w:u w:val="single" w:color="0000FF"/>
          </w:rPr>
          <w:t>www.becas-santander.com</w:t>
        </w:r>
        <w:r>
          <w:t xml:space="preserve">, </w:t>
        </w:r>
      </w:hyperlink>
      <w:r>
        <w:t>para ello deberán seguir las instrucciones y los plazos que se les indique en el</w:t>
      </w:r>
      <w:r>
        <w:rPr>
          <w:spacing w:val="-6"/>
        </w:rPr>
        <w:t xml:space="preserve"> </w:t>
      </w:r>
      <w:r>
        <w:t>mismo.</w:t>
      </w:r>
    </w:p>
    <w:p w:rsidR="00C977BE" w:rsidRDefault="004A063C">
      <w:pPr>
        <w:pStyle w:val="Textoindependiente"/>
        <w:spacing w:before="118" w:line="235" w:lineRule="auto"/>
        <w:ind w:left="100" w:right="265"/>
        <w:jc w:val="both"/>
      </w:pPr>
      <w:r>
        <w:t>Una vez resueltas las alegaciones y corregidos los errores, se publicará la resolución de adjudicación provisional. Se establece un plazo de cinco (5) días hábiles, a contar desde el siguiente a la fecha de publicación, para la presentación de alegaciones de los interesados ante el Director General de Relaciones Internacionales. Dichas alegaciones se presentarán a</w:t>
      </w:r>
    </w:p>
    <w:p w:rsidR="00C977BE" w:rsidRDefault="00C977BE">
      <w:pPr>
        <w:spacing w:line="235" w:lineRule="auto"/>
        <w:jc w:val="both"/>
        <w:sectPr w:rsidR="00C977BE">
          <w:pgSz w:w="11920" w:h="16850"/>
          <w:pgMar w:top="1980" w:right="1140" w:bottom="1020" w:left="1340" w:header="810" w:footer="825" w:gutter="0"/>
          <w:cols w:space="720"/>
        </w:sectPr>
      </w:pPr>
    </w:p>
    <w:p w:rsidR="00C977BE" w:rsidRDefault="00C977BE">
      <w:pPr>
        <w:pStyle w:val="Textoindependiente"/>
        <w:spacing w:before="7"/>
        <w:rPr>
          <w:sz w:val="17"/>
        </w:rPr>
      </w:pPr>
    </w:p>
    <w:p w:rsidR="00C977BE" w:rsidRDefault="004A063C">
      <w:pPr>
        <w:pStyle w:val="Textoindependiente"/>
        <w:spacing w:before="56" w:line="235" w:lineRule="auto"/>
        <w:ind w:left="100" w:right="265"/>
        <w:jc w:val="both"/>
      </w:pPr>
      <w:r>
        <w:t>través del CAU (</w:t>
      </w:r>
      <w:r>
        <w:rPr>
          <w:color w:val="0000FF"/>
          <w:u w:val="single" w:color="0000FF"/>
        </w:rPr>
        <w:t>http://cau-rrii.uca.es</w:t>
      </w:r>
      <w:r>
        <w:t xml:space="preserve">) apartado “Becas de movilidad: Grado, </w:t>
      </w:r>
      <w:r w:rsidR="00DA23D0">
        <w:t>Máster</w:t>
      </w:r>
      <w:r>
        <w:t xml:space="preserve"> y Doctorado” para Becas UCA-Internacional y apartado “Movilidad Iberoamericana. Santander. Incidencias” para Becas Santander</w:t>
      </w:r>
      <w:r>
        <w:rPr>
          <w:spacing w:val="-2"/>
        </w:rPr>
        <w:t xml:space="preserve"> </w:t>
      </w:r>
      <w:r>
        <w:t>Iberoamérica.</w:t>
      </w:r>
    </w:p>
    <w:p w:rsidR="00C977BE" w:rsidRDefault="004A063C">
      <w:pPr>
        <w:pStyle w:val="Textoindependiente"/>
        <w:spacing w:before="120" w:line="235" w:lineRule="auto"/>
        <w:ind w:left="100" w:right="259"/>
        <w:jc w:val="both"/>
      </w:pPr>
      <w:r>
        <w:t>Transcurrido</w:t>
      </w:r>
      <w:r>
        <w:rPr>
          <w:spacing w:val="-9"/>
        </w:rPr>
        <w:t xml:space="preserve"> </w:t>
      </w:r>
      <w:r>
        <w:t>dicho</w:t>
      </w:r>
      <w:r>
        <w:rPr>
          <w:spacing w:val="-12"/>
        </w:rPr>
        <w:t xml:space="preserve"> </w:t>
      </w:r>
      <w:r>
        <w:t>plazo</w:t>
      </w:r>
      <w:r>
        <w:rPr>
          <w:spacing w:val="-13"/>
        </w:rPr>
        <w:t xml:space="preserve"> </w:t>
      </w:r>
      <w:r>
        <w:t>sin</w:t>
      </w:r>
      <w:r>
        <w:rPr>
          <w:spacing w:val="-13"/>
        </w:rPr>
        <w:t xml:space="preserve"> </w:t>
      </w:r>
      <w:r>
        <w:t>que</w:t>
      </w:r>
      <w:r>
        <w:rPr>
          <w:spacing w:val="-12"/>
        </w:rPr>
        <w:t xml:space="preserve"> </w:t>
      </w:r>
      <w:r>
        <w:t>se</w:t>
      </w:r>
      <w:r>
        <w:rPr>
          <w:spacing w:val="-10"/>
        </w:rPr>
        <w:t xml:space="preserve"> </w:t>
      </w:r>
      <w:r>
        <w:t>hubieran</w:t>
      </w:r>
      <w:r>
        <w:rPr>
          <w:spacing w:val="-11"/>
        </w:rPr>
        <w:t xml:space="preserve"> </w:t>
      </w:r>
      <w:r>
        <w:t>formulado</w:t>
      </w:r>
      <w:r>
        <w:rPr>
          <w:spacing w:val="-11"/>
        </w:rPr>
        <w:t xml:space="preserve"> </w:t>
      </w:r>
      <w:r>
        <w:t>alegaciones,</w:t>
      </w:r>
      <w:r>
        <w:rPr>
          <w:spacing w:val="-10"/>
        </w:rPr>
        <w:t xml:space="preserve"> </w:t>
      </w:r>
      <w:r>
        <w:t>o</w:t>
      </w:r>
      <w:r>
        <w:rPr>
          <w:spacing w:val="-13"/>
        </w:rPr>
        <w:t xml:space="preserve"> </w:t>
      </w:r>
      <w:r>
        <w:t>resueltas</w:t>
      </w:r>
      <w:r>
        <w:rPr>
          <w:spacing w:val="-10"/>
        </w:rPr>
        <w:t xml:space="preserve"> </w:t>
      </w:r>
      <w:r>
        <w:t>en</w:t>
      </w:r>
      <w:r>
        <w:rPr>
          <w:spacing w:val="-11"/>
        </w:rPr>
        <w:t xml:space="preserve"> </w:t>
      </w:r>
      <w:r>
        <w:t>su</w:t>
      </w:r>
      <w:r>
        <w:rPr>
          <w:spacing w:val="-10"/>
        </w:rPr>
        <w:t xml:space="preserve"> </w:t>
      </w:r>
      <w:r>
        <w:t>caso</w:t>
      </w:r>
      <w:r>
        <w:rPr>
          <w:spacing w:val="-9"/>
        </w:rPr>
        <w:t xml:space="preserve"> </w:t>
      </w:r>
      <w:r>
        <w:t>las presentadas, se elevará a definitiva la adjudicación, que será notificada a los interesados por correo electrónico además de hacerla pública en la página Web de la Oficina de Relaciones Internacionales.</w:t>
      </w:r>
    </w:p>
    <w:p w:rsidR="00C977BE" w:rsidRDefault="004A063C">
      <w:pPr>
        <w:pStyle w:val="Textoindependiente"/>
        <w:spacing w:before="119" w:line="235" w:lineRule="auto"/>
        <w:ind w:left="100" w:right="260"/>
        <w:jc w:val="both"/>
      </w:pPr>
      <w:r>
        <w:t>Contra</w:t>
      </w:r>
      <w:r>
        <w:rPr>
          <w:spacing w:val="-5"/>
        </w:rPr>
        <w:t xml:space="preserve"> </w:t>
      </w:r>
      <w:r>
        <w:t>la</w:t>
      </w:r>
      <w:r>
        <w:rPr>
          <w:spacing w:val="-4"/>
        </w:rPr>
        <w:t xml:space="preserve"> </w:t>
      </w:r>
      <w:r>
        <w:t>resolución</w:t>
      </w:r>
      <w:r>
        <w:rPr>
          <w:spacing w:val="-4"/>
        </w:rPr>
        <w:t xml:space="preserve"> </w:t>
      </w:r>
      <w:r>
        <w:t>definitiva,</w:t>
      </w:r>
      <w:r>
        <w:rPr>
          <w:spacing w:val="-3"/>
        </w:rPr>
        <w:t xml:space="preserve"> </w:t>
      </w:r>
      <w:r>
        <w:t>que</w:t>
      </w:r>
      <w:r>
        <w:rPr>
          <w:spacing w:val="-6"/>
        </w:rPr>
        <w:t xml:space="preserve"> </w:t>
      </w:r>
      <w:r>
        <w:t>no</w:t>
      </w:r>
      <w:r>
        <w:rPr>
          <w:spacing w:val="-5"/>
        </w:rPr>
        <w:t xml:space="preserve"> </w:t>
      </w:r>
      <w:r>
        <w:t>agota</w:t>
      </w:r>
      <w:r>
        <w:rPr>
          <w:spacing w:val="-8"/>
        </w:rPr>
        <w:t xml:space="preserve"> </w:t>
      </w:r>
      <w:r>
        <w:t>la</w:t>
      </w:r>
      <w:r>
        <w:rPr>
          <w:spacing w:val="-4"/>
        </w:rPr>
        <w:t xml:space="preserve"> </w:t>
      </w:r>
      <w:r>
        <w:t>vía</w:t>
      </w:r>
      <w:r>
        <w:rPr>
          <w:spacing w:val="-6"/>
        </w:rPr>
        <w:t xml:space="preserve"> </w:t>
      </w:r>
      <w:r>
        <w:t>administrativa,</w:t>
      </w:r>
      <w:r>
        <w:rPr>
          <w:spacing w:val="-4"/>
        </w:rPr>
        <w:t xml:space="preserve"> </w:t>
      </w:r>
      <w:r>
        <w:t>cabe</w:t>
      </w:r>
      <w:r>
        <w:rPr>
          <w:spacing w:val="-3"/>
        </w:rPr>
        <w:t xml:space="preserve"> </w:t>
      </w:r>
      <w:r>
        <w:t>interponer</w:t>
      </w:r>
      <w:r>
        <w:rPr>
          <w:spacing w:val="-2"/>
        </w:rPr>
        <w:t xml:space="preserve"> </w:t>
      </w:r>
      <w:r>
        <w:t>recurso</w:t>
      </w:r>
      <w:r>
        <w:rPr>
          <w:spacing w:val="-5"/>
        </w:rPr>
        <w:t xml:space="preserve"> </w:t>
      </w:r>
      <w:r>
        <w:t xml:space="preserve">de alzada ante el Sr. Rector Magnífico de la Universidad de Cádiz en el plazo de un mes a partir </w:t>
      </w:r>
      <w:r>
        <w:rPr>
          <w:spacing w:val="-2"/>
          <w:w w:val="98"/>
        </w:rPr>
        <w:t>d</w:t>
      </w:r>
      <w:r>
        <w:rPr>
          <w:w w:val="92"/>
        </w:rPr>
        <w:t>e</w:t>
      </w:r>
      <w:r>
        <w:rPr>
          <w:w w:val="80"/>
        </w:rPr>
        <w:t>l</w:t>
      </w:r>
      <w:r>
        <w:t xml:space="preserve"> </w:t>
      </w:r>
      <w:r>
        <w:rPr>
          <w:spacing w:val="-24"/>
        </w:rPr>
        <w:t xml:space="preserve"> </w:t>
      </w:r>
      <w:r>
        <w:rPr>
          <w:spacing w:val="1"/>
        </w:rPr>
        <w:t>d</w:t>
      </w:r>
      <w:r>
        <w:rPr>
          <w:spacing w:val="1"/>
          <w:w w:val="80"/>
        </w:rPr>
        <w:t>í</w:t>
      </w:r>
      <w:r>
        <w:rPr>
          <w:w w:val="90"/>
        </w:rPr>
        <w:t>a</w:t>
      </w:r>
      <w:r>
        <w:t xml:space="preserve"> </w:t>
      </w:r>
      <w:r>
        <w:rPr>
          <w:spacing w:val="-23"/>
        </w:rPr>
        <w:t xml:space="preserve"> </w:t>
      </w:r>
      <w:r>
        <w:rPr>
          <w:spacing w:val="-1"/>
          <w:w w:val="92"/>
        </w:rPr>
        <w:t>s</w:t>
      </w:r>
      <w:r>
        <w:rPr>
          <w:spacing w:val="-2"/>
          <w:w w:val="80"/>
        </w:rPr>
        <w:t>i</w:t>
      </w:r>
      <w:r>
        <w:rPr>
          <w:spacing w:val="3"/>
          <w:w w:val="88"/>
        </w:rPr>
        <w:t>g</w:t>
      </w:r>
      <w:r>
        <w:rPr>
          <w:spacing w:val="-2"/>
          <w:w w:val="96"/>
        </w:rPr>
        <w:t>u</w:t>
      </w:r>
      <w:r>
        <w:rPr>
          <w:spacing w:val="1"/>
          <w:w w:val="80"/>
        </w:rPr>
        <w:t>i</w:t>
      </w:r>
      <w:r>
        <w:rPr>
          <w:w w:val="92"/>
        </w:rPr>
        <w:t>e</w:t>
      </w:r>
      <w:r>
        <w:rPr>
          <w:spacing w:val="1"/>
          <w:w w:val="101"/>
        </w:rPr>
        <w:t>n</w:t>
      </w:r>
      <w:r>
        <w:rPr>
          <w:w w:val="103"/>
        </w:rPr>
        <w:t>t</w:t>
      </w:r>
      <w:r>
        <w:rPr>
          <w:w w:val="92"/>
        </w:rPr>
        <w:t>e</w:t>
      </w:r>
      <w:r>
        <w:t xml:space="preserve"> </w:t>
      </w:r>
      <w:r>
        <w:rPr>
          <w:spacing w:val="-27"/>
        </w:rPr>
        <w:t xml:space="preserve"> </w:t>
      </w:r>
      <w:r>
        <w:rPr>
          <w:w w:val="90"/>
        </w:rPr>
        <w:t>a</w:t>
      </w:r>
      <w:r>
        <w:t xml:space="preserve"> </w:t>
      </w:r>
      <w:r>
        <w:rPr>
          <w:spacing w:val="-26"/>
        </w:rPr>
        <w:t xml:space="preserve"> </w:t>
      </w:r>
      <w:r>
        <w:rPr>
          <w:spacing w:val="1"/>
          <w:w w:val="80"/>
        </w:rPr>
        <w:t>l</w:t>
      </w:r>
      <w:r>
        <w:rPr>
          <w:w w:val="90"/>
        </w:rPr>
        <w:t>a</w:t>
      </w:r>
      <w:r>
        <w:t xml:space="preserve"> </w:t>
      </w:r>
      <w:r>
        <w:rPr>
          <w:spacing w:val="-20"/>
        </w:rPr>
        <w:t xml:space="preserve"> </w:t>
      </w:r>
      <w:r>
        <w:rPr>
          <w:spacing w:val="-2"/>
          <w:w w:val="101"/>
        </w:rPr>
        <w:t>n</w:t>
      </w:r>
      <w:r>
        <w:rPr>
          <w:w w:val="101"/>
        </w:rPr>
        <w:t>o</w:t>
      </w:r>
      <w:r>
        <w:rPr>
          <w:w w:val="103"/>
        </w:rPr>
        <w:t>t</w:t>
      </w:r>
      <w:r>
        <w:rPr>
          <w:spacing w:val="1"/>
          <w:w w:val="80"/>
        </w:rPr>
        <w:t>i</w:t>
      </w:r>
      <w:r>
        <w:rPr>
          <w:spacing w:val="-2"/>
          <w:w w:val="94"/>
        </w:rPr>
        <w:t>f</w:t>
      </w:r>
      <w:r>
        <w:rPr>
          <w:spacing w:val="1"/>
          <w:w w:val="80"/>
        </w:rPr>
        <w:t>i</w:t>
      </w:r>
      <w:r>
        <w:rPr>
          <w:spacing w:val="-1"/>
          <w:w w:val="92"/>
        </w:rPr>
        <w:t>c</w:t>
      </w:r>
      <w:r>
        <w:rPr>
          <w:spacing w:val="-1"/>
          <w:w w:val="90"/>
        </w:rPr>
        <w:t>a</w:t>
      </w:r>
      <w:r>
        <w:rPr>
          <w:spacing w:val="2"/>
          <w:w w:val="92"/>
        </w:rPr>
        <w:t>c</w:t>
      </w:r>
      <w:r>
        <w:rPr>
          <w:spacing w:val="1"/>
          <w:w w:val="80"/>
        </w:rPr>
        <w:t>i</w:t>
      </w:r>
      <w:r>
        <w:rPr>
          <w:w w:val="101"/>
        </w:rPr>
        <w:t>ón</w:t>
      </w:r>
      <w:r>
        <w:t xml:space="preserve"> </w:t>
      </w:r>
      <w:r>
        <w:rPr>
          <w:spacing w:val="-26"/>
        </w:rPr>
        <w:t xml:space="preserve"> </w:t>
      </w:r>
      <w:r>
        <w:rPr>
          <w:spacing w:val="1"/>
        </w:rPr>
        <w:t>d</w:t>
      </w:r>
      <w:r>
        <w:rPr>
          <w:w w:val="92"/>
        </w:rPr>
        <w:t>e</w:t>
      </w:r>
      <w:r>
        <w:t xml:space="preserve"> </w:t>
      </w:r>
      <w:r>
        <w:rPr>
          <w:spacing w:val="-27"/>
        </w:rPr>
        <w:t xml:space="preserve"> </w:t>
      </w:r>
      <w:r>
        <w:rPr>
          <w:spacing w:val="1"/>
          <w:w w:val="80"/>
        </w:rPr>
        <w:t>l</w:t>
      </w:r>
      <w:r>
        <w:rPr>
          <w:w w:val="90"/>
        </w:rPr>
        <w:t>a</w:t>
      </w:r>
      <w:r>
        <w:t xml:space="preserve"> </w:t>
      </w:r>
      <w:r>
        <w:rPr>
          <w:spacing w:val="-26"/>
        </w:rPr>
        <w:t xml:space="preserve"> </w:t>
      </w:r>
      <w:r>
        <w:rPr>
          <w:spacing w:val="1"/>
          <w:w w:val="101"/>
        </w:rPr>
        <w:t>p</w:t>
      </w:r>
      <w:r>
        <w:rPr>
          <w:spacing w:val="-1"/>
          <w:w w:val="98"/>
        </w:rPr>
        <w:t>r</w:t>
      </w:r>
      <w:r>
        <w:rPr>
          <w:w w:val="92"/>
        </w:rPr>
        <w:t>e</w:t>
      </w:r>
      <w:r>
        <w:rPr>
          <w:spacing w:val="2"/>
          <w:w w:val="92"/>
        </w:rPr>
        <w:t>s</w:t>
      </w:r>
      <w:r>
        <w:rPr>
          <w:w w:val="92"/>
        </w:rPr>
        <w:t>e</w:t>
      </w:r>
      <w:r>
        <w:rPr>
          <w:spacing w:val="-2"/>
          <w:w w:val="101"/>
        </w:rPr>
        <w:t>n</w:t>
      </w:r>
      <w:r>
        <w:rPr>
          <w:w w:val="103"/>
        </w:rPr>
        <w:t>t</w:t>
      </w:r>
      <w:r>
        <w:rPr>
          <w:w w:val="92"/>
        </w:rPr>
        <w:t>e</w:t>
      </w:r>
      <w:r>
        <w:t xml:space="preserve"> </w:t>
      </w:r>
      <w:r>
        <w:rPr>
          <w:spacing w:val="-25"/>
        </w:rPr>
        <w:t xml:space="preserve"> </w:t>
      </w:r>
      <w:r>
        <w:rPr>
          <w:spacing w:val="2"/>
        </w:rPr>
        <w:t>r</w:t>
      </w:r>
      <w:r>
        <w:rPr>
          <w:w w:val="92"/>
        </w:rPr>
        <w:t>e</w:t>
      </w:r>
      <w:r>
        <w:rPr>
          <w:spacing w:val="-1"/>
          <w:w w:val="92"/>
        </w:rPr>
        <w:t>s</w:t>
      </w:r>
      <w:r>
        <w:rPr>
          <w:w w:val="101"/>
        </w:rPr>
        <w:t>o</w:t>
      </w:r>
      <w:r>
        <w:rPr>
          <w:spacing w:val="1"/>
          <w:w w:val="80"/>
        </w:rPr>
        <w:t>l</w:t>
      </w:r>
      <w:r>
        <w:rPr>
          <w:spacing w:val="-2"/>
          <w:w w:val="96"/>
        </w:rPr>
        <w:t>u</w:t>
      </w:r>
      <w:r>
        <w:rPr>
          <w:spacing w:val="-1"/>
          <w:w w:val="92"/>
        </w:rPr>
        <w:t>c</w:t>
      </w:r>
      <w:r>
        <w:rPr>
          <w:spacing w:val="1"/>
          <w:w w:val="80"/>
        </w:rPr>
        <w:t>i</w:t>
      </w:r>
      <w:r>
        <w:rPr>
          <w:spacing w:val="3"/>
          <w:w w:val="101"/>
        </w:rPr>
        <w:t>ó</w:t>
      </w:r>
      <w:r>
        <w:rPr>
          <w:spacing w:val="-2"/>
          <w:w w:val="101"/>
        </w:rPr>
        <w:t>n</w:t>
      </w:r>
      <w:r>
        <w:rPr>
          <w:w w:val="86"/>
        </w:rPr>
        <w:t>,</w:t>
      </w:r>
      <w:r>
        <w:t xml:space="preserve"> </w:t>
      </w:r>
      <w:r>
        <w:rPr>
          <w:spacing w:val="-22"/>
        </w:rPr>
        <w:t xml:space="preserve"> </w:t>
      </w:r>
      <w:r>
        <w:rPr>
          <w:spacing w:val="-1"/>
          <w:w w:val="92"/>
        </w:rPr>
        <w:t>c</w:t>
      </w:r>
      <w:r>
        <w:rPr>
          <w:w w:val="101"/>
        </w:rPr>
        <w:t>o</w:t>
      </w:r>
      <w:r>
        <w:rPr>
          <w:spacing w:val="-2"/>
          <w:w w:val="101"/>
        </w:rPr>
        <w:t>n</w:t>
      </w:r>
      <w:r>
        <w:rPr>
          <w:w w:val="94"/>
        </w:rPr>
        <w:t>f</w:t>
      </w:r>
      <w:r>
        <w:rPr>
          <w:w w:val="101"/>
        </w:rPr>
        <w:t>o</w:t>
      </w:r>
      <w:r>
        <w:rPr>
          <w:spacing w:val="1"/>
          <w:w w:val="98"/>
        </w:rPr>
        <w:t>r</w:t>
      </w:r>
      <w:r>
        <w:rPr>
          <w:spacing w:val="1"/>
          <w:w w:val="96"/>
        </w:rPr>
        <w:t>m</w:t>
      </w:r>
      <w:r>
        <w:rPr>
          <w:w w:val="92"/>
        </w:rPr>
        <w:t>e</w:t>
      </w:r>
      <w:r>
        <w:t xml:space="preserve"> </w:t>
      </w:r>
      <w:r>
        <w:rPr>
          <w:spacing w:val="-22"/>
        </w:rPr>
        <w:t xml:space="preserve"> </w:t>
      </w:r>
      <w:r>
        <w:rPr>
          <w:w w:val="90"/>
        </w:rPr>
        <w:t>a</w:t>
      </w:r>
      <w:r>
        <w:t xml:space="preserve"> </w:t>
      </w:r>
      <w:r>
        <w:rPr>
          <w:spacing w:val="-26"/>
        </w:rPr>
        <w:t xml:space="preserve"> </w:t>
      </w:r>
      <w:r>
        <w:rPr>
          <w:spacing w:val="1"/>
          <w:w w:val="80"/>
        </w:rPr>
        <w:t>l</w:t>
      </w:r>
      <w:r>
        <w:rPr>
          <w:w w:val="90"/>
        </w:rPr>
        <w:t>a</w:t>
      </w:r>
      <w:r>
        <w:t xml:space="preserve"> </w:t>
      </w:r>
      <w:r>
        <w:rPr>
          <w:spacing w:val="-23"/>
        </w:rPr>
        <w:t xml:space="preserve"> </w:t>
      </w:r>
      <w:r>
        <w:rPr>
          <w:w w:val="92"/>
        </w:rPr>
        <w:t>L</w:t>
      </w:r>
      <w:r>
        <w:rPr>
          <w:spacing w:val="-3"/>
          <w:w w:val="92"/>
        </w:rPr>
        <w:t>e</w:t>
      </w:r>
      <w:r>
        <w:rPr>
          <w:w w:val="82"/>
        </w:rPr>
        <w:t>y</w:t>
      </w:r>
      <w:r>
        <w:t xml:space="preserve"> </w:t>
      </w:r>
      <w:r>
        <w:rPr>
          <w:spacing w:val="-26"/>
        </w:rPr>
        <w:t xml:space="preserve"> </w:t>
      </w:r>
      <w:r>
        <w:rPr>
          <w:w w:val="92"/>
        </w:rPr>
        <w:t>3</w:t>
      </w:r>
      <w:r>
        <w:rPr>
          <w:spacing w:val="2"/>
          <w:w w:val="92"/>
        </w:rPr>
        <w:t>9</w:t>
      </w:r>
      <w:r>
        <w:rPr>
          <w:spacing w:val="-1"/>
          <w:w w:val="178"/>
        </w:rPr>
        <w:t>/</w:t>
      </w:r>
      <w:r>
        <w:rPr>
          <w:w w:val="92"/>
        </w:rPr>
        <w:t>2015</w:t>
      </w:r>
      <w:r>
        <w:rPr>
          <w:w w:val="86"/>
        </w:rPr>
        <w:t>,</w:t>
      </w:r>
      <w:r>
        <w:t xml:space="preserve"> </w:t>
      </w:r>
      <w:r>
        <w:rPr>
          <w:spacing w:val="-24"/>
        </w:rPr>
        <w:t xml:space="preserve"> </w:t>
      </w:r>
      <w:r>
        <w:rPr>
          <w:spacing w:val="1"/>
        </w:rPr>
        <w:t>d</w:t>
      </w:r>
      <w:r>
        <w:rPr>
          <w:w w:val="92"/>
        </w:rPr>
        <w:t>e</w:t>
      </w:r>
      <w:r>
        <w:t xml:space="preserve"> </w:t>
      </w:r>
      <w:r>
        <w:rPr>
          <w:spacing w:val="-25"/>
        </w:rPr>
        <w:t xml:space="preserve"> </w:t>
      </w:r>
      <w:r>
        <w:rPr>
          <w:w w:val="92"/>
        </w:rPr>
        <w:t xml:space="preserve">1 </w:t>
      </w:r>
      <w:r>
        <w:t>de</w:t>
      </w:r>
      <w:r>
        <w:rPr>
          <w:spacing w:val="-17"/>
        </w:rPr>
        <w:t xml:space="preserve"> </w:t>
      </w:r>
      <w:r>
        <w:t>octubre,</w:t>
      </w:r>
      <w:r>
        <w:rPr>
          <w:spacing w:val="-16"/>
        </w:rPr>
        <w:t xml:space="preserve"> </w:t>
      </w:r>
      <w:r>
        <w:t>del</w:t>
      </w:r>
      <w:r>
        <w:rPr>
          <w:spacing w:val="-17"/>
        </w:rPr>
        <w:t xml:space="preserve"> </w:t>
      </w:r>
      <w:r>
        <w:t>Procedimiento</w:t>
      </w:r>
      <w:r>
        <w:rPr>
          <w:spacing w:val="-15"/>
        </w:rPr>
        <w:t xml:space="preserve"> </w:t>
      </w:r>
      <w:r>
        <w:t>Administrativo</w:t>
      </w:r>
      <w:r>
        <w:rPr>
          <w:spacing w:val="-16"/>
        </w:rPr>
        <w:t xml:space="preserve"> </w:t>
      </w:r>
      <w:r>
        <w:t>Común</w:t>
      </w:r>
      <w:r>
        <w:rPr>
          <w:spacing w:val="-16"/>
        </w:rPr>
        <w:t xml:space="preserve"> </w:t>
      </w:r>
      <w:r>
        <w:t>de</w:t>
      </w:r>
      <w:r>
        <w:rPr>
          <w:spacing w:val="-17"/>
        </w:rPr>
        <w:t xml:space="preserve"> </w:t>
      </w:r>
      <w:r>
        <w:t>las</w:t>
      </w:r>
      <w:r>
        <w:rPr>
          <w:spacing w:val="-17"/>
        </w:rPr>
        <w:t xml:space="preserve"> </w:t>
      </w:r>
      <w:r>
        <w:t>Administraciones</w:t>
      </w:r>
      <w:r>
        <w:rPr>
          <w:spacing w:val="-16"/>
        </w:rPr>
        <w:t xml:space="preserve"> </w:t>
      </w:r>
      <w:r>
        <w:t>Públicas.</w:t>
      </w:r>
    </w:p>
    <w:p w:rsidR="00C977BE" w:rsidRDefault="004A063C">
      <w:pPr>
        <w:pStyle w:val="Textoindependiente"/>
        <w:spacing w:before="119" w:line="232" w:lineRule="auto"/>
        <w:ind w:left="100" w:right="267"/>
        <w:jc w:val="both"/>
      </w:pPr>
      <w:r>
        <w:t xml:space="preserve">Los seleccionados deberán aceptar la concesión de la beca por escrito o a través del CAU de la Oficina de Relaciones Internacionales: </w:t>
      </w:r>
      <w:hyperlink r:id="rId15">
        <w:r>
          <w:t>http://cau-rrii.uca.es,</w:t>
        </w:r>
      </w:hyperlink>
      <w:r>
        <w:t xml:space="preserve"> en el plazo de cinco (5) días naturales desde el día siguiente a la fecha de publicación indicando en el mismo el </w:t>
      </w:r>
      <w:r w:rsidR="00DA23D0">
        <w:t>semestre</w:t>
      </w:r>
      <w:r>
        <w:t xml:space="preserve"> en que realizarán la movilidad:</w:t>
      </w:r>
    </w:p>
    <w:p w:rsidR="00C977BE" w:rsidRDefault="004A063C">
      <w:pPr>
        <w:pStyle w:val="Prrafodelista"/>
        <w:numPr>
          <w:ilvl w:val="0"/>
          <w:numId w:val="4"/>
        </w:numPr>
        <w:tabs>
          <w:tab w:val="left" w:pos="820"/>
          <w:tab w:val="left" w:pos="821"/>
        </w:tabs>
        <w:spacing w:before="121" w:line="232" w:lineRule="auto"/>
        <w:ind w:right="268" w:firstLine="0"/>
        <w:rPr>
          <w:sz w:val="24"/>
        </w:rPr>
      </w:pPr>
      <w:r>
        <w:rPr>
          <w:sz w:val="24"/>
        </w:rPr>
        <w:t xml:space="preserve">Los alumnos que opten por las Becas UCA-Internacional lo harán en el apartado de “Becas de movilidad: Grado, </w:t>
      </w:r>
      <w:r w:rsidR="00DA23D0">
        <w:rPr>
          <w:sz w:val="24"/>
        </w:rPr>
        <w:t>Máster</w:t>
      </w:r>
      <w:r>
        <w:rPr>
          <w:sz w:val="24"/>
        </w:rPr>
        <w:t xml:space="preserve"> y Doctorado”.</w:t>
      </w:r>
    </w:p>
    <w:p w:rsidR="00C977BE" w:rsidRDefault="004A063C">
      <w:pPr>
        <w:pStyle w:val="Prrafodelista"/>
        <w:numPr>
          <w:ilvl w:val="0"/>
          <w:numId w:val="4"/>
        </w:numPr>
        <w:tabs>
          <w:tab w:val="left" w:pos="538"/>
        </w:tabs>
        <w:spacing w:before="121" w:line="232" w:lineRule="auto"/>
        <w:ind w:right="268" w:firstLine="0"/>
        <w:rPr>
          <w:sz w:val="24"/>
        </w:rPr>
      </w:pPr>
      <w:r>
        <w:rPr>
          <w:sz w:val="24"/>
        </w:rPr>
        <w:t>Los alumnos que opten por las Becas Santander Iberoamérica lo harán en el apartado “Movilidad Iberoamericana. Santander.</w:t>
      </w:r>
      <w:r>
        <w:rPr>
          <w:spacing w:val="-2"/>
          <w:sz w:val="24"/>
        </w:rPr>
        <w:t xml:space="preserve"> </w:t>
      </w:r>
      <w:r>
        <w:rPr>
          <w:sz w:val="24"/>
        </w:rPr>
        <w:t>Incidencias”</w:t>
      </w:r>
    </w:p>
    <w:p w:rsidR="00C977BE" w:rsidRDefault="004A063C">
      <w:pPr>
        <w:pStyle w:val="Textoindependiente"/>
        <w:spacing w:before="120" w:line="232" w:lineRule="auto"/>
        <w:ind w:left="100" w:right="269"/>
        <w:jc w:val="both"/>
      </w:pPr>
      <w:r>
        <w:t xml:space="preserve">Si el estudiante seleccionado no envía la aceptación expresa a través del CAU se entenderá que renuncia a la misma, </w:t>
      </w:r>
      <w:r w:rsidR="00DA23D0">
        <w:t>procediéndose</w:t>
      </w:r>
      <w:r>
        <w:t xml:space="preserve"> a llamar al primer suplente.</w:t>
      </w:r>
    </w:p>
    <w:p w:rsidR="00C977BE" w:rsidRDefault="004A063C">
      <w:pPr>
        <w:pStyle w:val="Textoindependiente"/>
        <w:spacing w:before="121" w:line="232" w:lineRule="auto"/>
        <w:ind w:left="100" w:right="273"/>
        <w:jc w:val="both"/>
      </w:pPr>
      <w:r>
        <w:t>En ningún caso se admitirán cambios de destinos ni permutas entre participantes.  Del mismo modo, un estudiante propuesto como becario para un destino por él solicitado, no podrá figurar como candidato suplente a ninguna de las plazas</w:t>
      </w:r>
      <w:r>
        <w:rPr>
          <w:spacing w:val="-13"/>
        </w:rPr>
        <w:t xml:space="preserve"> </w:t>
      </w:r>
      <w:r>
        <w:t>restantes.</w:t>
      </w:r>
    </w:p>
    <w:p w:rsidR="00C977BE" w:rsidRDefault="004A063C">
      <w:pPr>
        <w:pStyle w:val="Textoindependiente"/>
        <w:spacing w:before="119" w:line="232" w:lineRule="auto"/>
        <w:ind w:left="100" w:right="273"/>
        <w:jc w:val="both"/>
      </w:pPr>
      <w:r>
        <w:t>En el supuesto de que exista dotación presupuestaria adicional, el número de ayudas concedidas será aumentado automáticamente.</w:t>
      </w:r>
    </w:p>
    <w:p w:rsidR="00C977BE" w:rsidRDefault="004A063C">
      <w:pPr>
        <w:pStyle w:val="Textoindependiente"/>
        <w:spacing w:before="114"/>
        <w:ind w:left="100"/>
      </w:pPr>
      <w:r>
        <w:t>Listas de seleccionados y suplentes:</w:t>
      </w:r>
    </w:p>
    <w:p w:rsidR="00C977BE" w:rsidRDefault="004A063C">
      <w:pPr>
        <w:pStyle w:val="Prrafodelista"/>
        <w:numPr>
          <w:ilvl w:val="0"/>
          <w:numId w:val="5"/>
        </w:numPr>
        <w:tabs>
          <w:tab w:val="left" w:pos="666"/>
          <w:tab w:val="left" w:pos="667"/>
        </w:tabs>
        <w:spacing w:before="120"/>
        <w:ind w:left="666" w:right="260" w:hanging="566"/>
        <w:rPr>
          <w:rFonts w:ascii="Wingdings" w:hAnsi="Wingdings"/>
          <w:color w:val="003366"/>
          <w:sz w:val="24"/>
        </w:rPr>
      </w:pPr>
      <w:r>
        <w:rPr>
          <w:sz w:val="24"/>
        </w:rPr>
        <w:t>Se publicará una lista de seleccionados para las Becas UCA-Internacional y otra para las Becas Santander Iberoamérica, según el aspirante haya optado por una o por</w:t>
      </w:r>
      <w:r>
        <w:rPr>
          <w:spacing w:val="-25"/>
          <w:sz w:val="24"/>
        </w:rPr>
        <w:t xml:space="preserve"> </w:t>
      </w:r>
      <w:r>
        <w:rPr>
          <w:sz w:val="24"/>
        </w:rPr>
        <w:t>otra.</w:t>
      </w:r>
    </w:p>
    <w:p w:rsidR="00C977BE" w:rsidRDefault="004A063C">
      <w:pPr>
        <w:pStyle w:val="Prrafodelista"/>
        <w:numPr>
          <w:ilvl w:val="0"/>
          <w:numId w:val="5"/>
        </w:numPr>
        <w:tabs>
          <w:tab w:val="left" w:pos="667"/>
        </w:tabs>
        <w:spacing w:before="119"/>
        <w:ind w:left="666" w:right="261" w:hanging="566"/>
        <w:jc w:val="both"/>
        <w:rPr>
          <w:rFonts w:ascii="Wingdings" w:hAnsi="Wingdings"/>
          <w:color w:val="003366"/>
          <w:sz w:val="24"/>
        </w:rPr>
      </w:pPr>
      <w:r>
        <w:rPr>
          <w:sz w:val="24"/>
        </w:rPr>
        <w:t xml:space="preserve">Si alguna de las listas de seleccionados se agotara y siguieran quedando plazas vacantes, estas podrán ser ofrecidas en orden de puntuación a </w:t>
      </w:r>
      <w:r>
        <w:rPr>
          <w:spacing w:val="2"/>
          <w:sz w:val="24"/>
        </w:rPr>
        <w:t xml:space="preserve">los </w:t>
      </w:r>
      <w:r>
        <w:rPr>
          <w:sz w:val="24"/>
        </w:rPr>
        <w:t>integrantes de la otra lista que cumplan los requisitos de la convocatoria para la que ha sido seleccionado.</w:t>
      </w:r>
    </w:p>
    <w:p w:rsidR="00C977BE" w:rsidRDefault="00C977BE">
      <w:pPr>
        <w:pStyle w:val="Textoindependiente"/>
      </w:pPr>
    </w:p>
    <w:p w:rsidR="00C977BE" w:rsidRDefault="00C977BE">
      <w:pPr>
        <w:pStyle w:val="Textoindependiente"/>
        <w:spacing w:before="8"/>
        <w:rPr>
          <w:sz w:val="19"/>
        </w:rPr>
      </w:pPr>
    </w:p>
    <w:p w:rsidR="00C977BE" w:rsidRDefault="004A063C">
      <w:pPr>
        <w:pStyle w:val="Heading1"/>
        <w:jc w:val="left"/>
      </w:pPr>
      <w:r>
        <w:rPr>
          <w:w w:val="110"/>
        </w:rPr>
        <w:t>8.- PROCEDIMIENTO</w:t>
      </w:r>
    </w:p>
    <w:p w:rsidR="00C977BE" w:rsidRDefault="004A063C">
      <w:pPr>
        <w:pStyle w:val="Textoindependiente"/>
        <w:spacing w:before="199"/>
        <w:ind w:left="100"/>
      </w:pPr>
      <w:r>
        <w:t>Una vez seleccionados los alumnos deberán seguir los siguientes pasos:</w:t>
      </w:r>
    </w:p>
    <w:p w:rsidR="00C977BE" w:rsidRDefault="004A063C">
      <w:pPr>
        <w:pStyle w:val="Textoindependiente"/>
        <w:spacing w:before="163"/>
        <w:ind w:left="100"/>
      </w:pPr>
      <w:r>
        <w:t>Realizar</w:t>
      </w:r>
      <w:r>
        <w:rPr>
          <w:spacing w:val="-22"/>
        </w:rPr>
        <w:t xml:space="preserve"> </w:t>
      </w:r>
      <w:r>
        <w:t>un</w:t>
      </w:r>
      <w:r>
        <w:rPr>
          <w:spacing w:val="-21"/>
        </w:rPr>
        <w:t xml:space="preserve"> </w:t>
      </w:r>
      <w:r>
        <w:t>Acuerdo</w:t>
      </w:r>
      <w:r>
        <w:rPr>
          <w:spacing w:val="-21"/>
        </w:rPr>
        <w:t xml:space="preserve"> </w:t>
      </w:r>
      <w:r>
        <w:t>de</w:t>
      </w:r>
      <w:r>
        <w:rPr>
          <w:spacing w:val="-20"/>
        </w:rPr>
        <w:t xml:space="preserve"> </w:t>
      </w:r>
      <w:r>
        <w:t>Aprendizaje</w:t>
      </w:r>
      <w:r>
        <w:rPr>
          <w:spacing w:val="-21"/>
        </w:rPr>
        <w:t xml:space="preserve"> </w:t>
      </w:r>
      <w:r>
        <w:t>para</w:t>
      </w:r>
      <w:r>
        <w:rPr>
          <w:spacing w:val="-19"/>
        </w:rPr>
        <w:t xml:space="preserve"> </w:t>
      </w:r>
      <w:r>
        <w:t>Estudios</w:t>
      </w:r>
      <w:r>
        <w:rPr>
          <w:spacing w:val="-22"/>
        </w:rPr>
        <w:t xml:space="preserve"> </w:t>
      </w:r>
      <w:r>
        <w:t>previo</w:t>
      </w:r>
      <w:r>
        <w:rPr>
          <w:spacing w:val="-21"/>
        </w:rPr>
        <w:t xml:space="preserve"> </w:t>
      </w:r>
      <w:r>
        <w:t>a</w:t>
      </w:r>
      <w:r>
        <w:rPr>
          <w:spacing w:val="-17"/>
        </w:rPr>
        <w:t xml:space="preserve"> </w:t>
      </w:r>
      <w:r>
        <w:t>la</w:t>
      </w:r>
      <w:r>
        <w:rPr>
          <w:spacing w:val="-25"/>
        </w:rPr>
        <w:t xml:space="preserve"> </w:t>
      </w:r>
      <w:r>
        <w:t>partida</w:t>
      </w:r>
      <w:r>
        <w:rPr>
          <w:spacing w:val="-18"/>
        </w:rPr>
        <w:t xml:space="preserve"> </w:t>
      </w:r>
      <w:r>
        <w:t>en</w:t>
      </w:r>
      <w:r>
        <w:rPr>
          <w:spacing w:val="-21"/>
        </w:rPr>
        <w:t xml:space="preserve"> </w:t>
      </w:r>
      <w:r>
        <w:t>el</w:t>
      </w:r>
      <w:r>
        <w:rPr>
          <w:spacing w:val="-23"/>
        </w:rPr>
        <w:t xml:space="preserve"> </w:t>
      </w:r>
      <w:r>
        <w:t>que</w:t>
      </w:r>
      <w:r>
        <w:rPr>
          <w:spacing w:val="-19"/>
        </w:rPr>
        <w:t xml:space="preserve"> </w:t>
      </w:r>
      <w:r>
        <w:t>aparecerán</w:t>
      </w:r>
      <w:r>
        <w:rPr>
          <w:spacing w:val="-3"/>
        </w:rPr>
        <w:t xml:space="preserve"> </w:t>
      </w:r>
      <w:r>
        <w:t>las asignaturas y créditos objeto de reconocimiento. En ningún caso podrán reconocerse asignaturas</w:t>
      </w:r>
      <w:r>
        <w:rPr>
          <w:spacing w:val="-7"/>
        </w:rPr>
        <w:t xml:space="preserve"> </w:t>
      </w:r>
      <w:r>
        <w:t>suspendidas</w:t>
      </w:r>
      <w:r>
        <w:rPr>
          <w:spacing w:val="-5"/>
        </w:rPr>
        <w:t xml:space="preserve"> </w:t>
      </w:r>
      <w:r>
        <w:t>por</w:t>
      </w:r>
      <w:r>
        <w:rPr>
          <w:spacing w:val="-8"/>
        </w:rPr>
        <w:t xml:space="preserve"> </w:t>
      </w:r>
      <w:r>
        <w:t>el</w:t>
      </w:r>
      <w:r>
        <w:rPr>
          <w:spacing w:val="-5"/>
        </w:rPr>
        <w:t xml:space="preserve"> </w:t>
      </w:r>
      <w:r>
        <w:t>alumno</w:t>
      </w:r>
      <w:r>
        <w:rPr>
          <w:spacing w:val="-6"/>
        </w:rPr>
        <w:t xml:space="preserve"> </w:t>
      </w:r>
      <w:r>
        <w:t>en</w:t>
      </w:r>
      <w:r>
        <w:rPr>
          <w:spacing w:val="-6"/>
        </w:rPr>
        <w:t xml:space="preserve"> </w:t>
      </w:r>
      <w:r>
        <w:t>más</w:t>
      </w:r>
      <w:r>
        <w:rPr>
          <w:spacing w:val="-5"/>
        </w:rPr>
        <w:t xml:space="preserve"> </w:t>
      </w:r>
      <w:r>
        <w:t>de</w:t>
      </w:r>
      <w:r>
        <w:rPr>
          <w:spacing w:val="-9"/>
        </w:rPr>
        <w:t xml:space="preserve"> </w:t>
      </w:r>
      <w:r>
        <w:t>dos</w:t>
      </w:r>
      <w:r>
        <w:rPr>
          <w:spacing w:val="-6"/>
        </w:rPr>
        <w:t xml:space="preserve"> </w:t>
      </w:r>
      <w:r>
        <w:t>convocatorias.</w:t>
      </w:r>
    </w:p>
    <w:p w:rsidR="00C977BE" w:rsidRDefault="00C977BE">
      <w:pPr>
        <w:sectPr w:rsidR="00C977BE">
          <w:pgSz w:w="11920" w:h="16850"/>
          <w:pgMar w:top="1980" w:right="1140" w:bottom="1020" w:left="1340" w:header="810" w:footer="825" w:gutter="0"/>
          <w:cols w:space="720"/>
        </w:sectPr>
      </w:pPr>
    </w:p>
    <w:p w:rsidR="00C977BE" w:rsidRDefault="00C977BE">
      <w:pPr>
        <w:pStyle w:val="Textoindependiente"/>
        <w:spacing w:before="7"/>
        <w:rPr>
          <w:sz w:val="17"/>
        </w:rPr>
      </w:pPr>
    </w:p>
    <w:p w:rsidR="00C977BE" w:rsidRDefault="004A063C">
      <w:pPr>
        <w:pStyle w:val="Prrafodelista"/>
        <w:numPr>
          <w:ilvl w:val="0"/>
          <w:numId w:val="3"/>
        </w:numPr>
        <w:tabs>
          <w:tab w:val="left" w:pos="721"/>
          <w:tab w:val="left" w:pos="722"/>
        </w:tabs>
        <w:spacing w:before="56" w:line="235" w:lineRule="auto"/>
        <w:ind w:right="417" w:firstLine="0"/>
        <w:rPr>
          <w:sz w:val="24"/>
        </w:rPr>
      </w:pPr>
      <w:r>
        <w:rPr>
          <w:sz w:val="24"/>
        </w:rPr>
        <w:t>Incluir</w:t>
      </w:r>
      <w:r>
        <w:rPr>
          <w:spacing w:val="-13"/>
          <w:sz w:val="24"/>
        </w:rPr>
        <w:t xml:space="preserve"> </w:t>
      </w:r>
      <w:r>
        <w:rPr>
          <w:sz w:val="24"/>
        </w:rPr>
        <w:t>en</w:t>
      </w:r>
      <w:r>
        <w:rPr>
          <w:spacing w:val="-12"/>
          <w:sz w:val="24"/>
        </w:rPr>
        <w:t xml:space="preserve"> </w:t>
      </w:r>
      <w:r>
        <w:rPr>
          <w:sz w:val="24"/>
        </w:rPr>
        <w:t>el</w:t>
      </w:r>
      <w:r>
        <w:rPr>
          <w:spacing w:val="-11"/>
          <w:sz w:val="24"/>
        </w:rPr>
        <w:t xml:space="preserve"> </w:t>
      </w:r>
      <w:r>
        <w:rPr>
          <w:sz w:val="24"/>
        </w:rPr>
        <w:t>Acuerdo</w:t>
      </w:r>
      <w:r>
        <w:rPr>
          <w:spacing w:val="-12"/>
          <w:sz w:val="24"/>
        </w:rPr>
        <w:t xml:space="preserve"> </w:t>
      </w:r>
      <w:r>
        <w:rPr>
          <w:sz w:val="24"/>
        </w:rPr>
        <w:t>de</w:t>
      </w:r>
      <w:r>
        <w:rPr>
          <w:spacing w:val="-13"/>
          <w:sz w:val="24"/>
        </w:rPr>
        <w:t xml:space="preserve"> </w:t>
      </w:r>
      <w:r>
        <w:rPr>
          <w:sz w:val="24"/>
        </w:rPr>
        <w:t>Aprendizaje</w:t>
      </w:r>
      <w:r>
        <w:rPr>
          <w:spacing w:val="-12"/>
          <w:sz w:val="24"/>
        </w:rPr>
        <w:t xml:space="preserve"> </w:t>
      </w:r>
      <w:r>
        <w:rPr>
          <w:sz w:val="24"/>
        </w:rPr>
        <w:t>para</w:t>
      </w:r>
      <w:r>
        <w:rPr>
          <w:spacing w:val="-12"/>
          <w:sz w:val="24"/>
        </w:rPr>
        <w:t xml:space="preserve"> </w:t>
      </w:r>
      <w:r>
        <w:rPr>
          <w:sz w:val="24"/>
        </w:rPr>
        <w:t>Estudios</w:t>
      </w:r>
      <w:r>
        <w:rPr>
          <w:spacing w:val="-13"/>
          <w:sz w:val="24"/>
        </w:rPr>
        <w:t xml:space="preserve"> </w:t>
      </w:r>
      <w:r>
        <w:rPr>
          <w:sz w:val="24"/>
        </w:rPr>
        <w:t>un</w:t>
      </w:r>
      <w:r>
        <w:rPr>
          <w:spacing w:val="-10"/>
          <w:sz w:val="24"/>
        </w:rPr>
        <w:t xml:space="preserve"> </w:t>
      </w:r>
      <w:r>
        <w:rPr>
          <w:sz w:val="24"/>
        </w:rPr>
        <w:t>mínimo</w:t>
      </w:r>
      <w:r>
        <w:rPr>
          <w:spacing w:val="-12"/>
          <w:sz w:val="24"/>
        </w:rPr>
        <w:t xml:space="preserve"> </w:t>
      </w:r>
      <w:r>
        <w:rPr>
          <w:sz w:val="24"/>
        </w:rPr>
        <w:t>de</w:t>
      </w:r>
      <w:r>
        <w:rPr>
          <w:spacing w:val="-11"/>
          <w:sz w:val="24"/>
        </w:rPr>
        <w:t xml:space="preserve"> </w:t>
      </w:r>
      <w:r>
        <w:rPr>
          <w:sz w:val="24"/>
        </w:rPr>
        <w:t>18</w:t>
      </w:r>
      <w:r>
        <w:rPr>
          <w:spacing w:val="-13"/>
          <w:sz w:val="24"/>
        </w:rPr>
        <w:t xml:space="preserve"> </w:t>
      </w:r>
      <w:r>
        <w:rPr>
          <w:sz w:val="24"/>
        </w:rPr>
        <w:t>créditos</w:t>
      </w:r>
      <w:r>
        <w:rPr>
          <w:spacing w:val="-10"/>
          <w:sz w:val="24"/>
        </w:rPr>
        <w:t xml:space="preserve"> </w:t>
      </w:r>
      <w:r>
        <w:rPr>
          <w:sz w:val="24"/>
        </w:rPr>
        <w:t>ECTS</w:t>
      </w:r>
      <w:r>
        <w:rPr>
          <w:spacing w:val="-11"/>
          <w:sz w:val="24"/>
        </w:rPr>
        <w:t xml:space="preserve"> </w:t>
      </w:r>
      <w:r>
        <w:rPr>
          <w:sz w:val="24"/>
        </w:rPr>
        <w:t>y</w:t>
      </w:r>
      <w:r>
        <w:rPr>
          <w:spacing w:val="-14"/>
          <w:sz w:val="24"/>
        </w:rPr>
        <w:t xml:space="preserve"> </w:t>
      </w:r>
      <w:r>
        <w:rPr>
          <w:sz w:val="24"/>
        </w:rPr>
        <w:t>un máximo de 30 créditos</w:t>
      </w:r>
      <w:r>
        <w:rPr>
          <w:spacing w:val="-9"/>
          <w:sz w:val="24"/>
        </w:rPr>
        <w:t xml:space="preserve"> </w:t>
      </w:r>
      <w:r>
        <w:rPr>
          <w:sz w:val="24"/>
        </w:rPr>
        <w:t>ECTS.</w:t>
      </w:r>
    </w:p>
    <w:p w:rsidR="00C977BE" w:rsidRDefault="004A063C">
      <w:pPr>
        <w:pStyle w:val="Prrafodelista"/>
        <w:numPr>
          <w:ilvl w:val="0"/>
          <w:numId w:val="3"/>
        </w:numPr>
        <w:tabs>
          <w:tab w:val="left" w:pos="722"/>
        </w:tabs>
        <w:spacing w:before="119" w:line="235" w:lineRule="auto"/>
        <w:ind w:right="260" w:firstLine="0"/>
        <w:jc w:val="both"/>
        <w:rPr>
          <w:sz w:val="24"/>
        </w:rPr>
      </w:pPr>
      <w:r>
        <w:rPr>
          <w:sz w:val="24"/>
        </w:rPr>
        <w:t>Los alumnos que opten a una plaza para realizar una estancia en universidades de Estados</w:t>
      </w:r>
      <w:r>
        <w:rPr>
          <w:spacing w:val="14"/>
          <w:sz w:val="24"/>
        </w:rPr>
        <w:t xml:space="preserve"> </w:t>
      </w:r>
      <w:r>
        <w:rPr>
          <w:sz w:val="24"/>
        </w:rPr>
        <w:t>Unidos</w:t>
      </w:r>
      <w:r>
        <w:rPr>
          <w:spacing w:val="-5"/>
          <w:sz w:val="24"/>
        </w:rPr>
        <w:t xml:space="preserve"> </w:t>
      </w:r>
      <w:r>
        <w:rPr>
          <w:sz w:val="24"/>
        </w:rPr>
        <w:t>o</w:t>
      </w:r>
      <w:r>
        <w:rPr>
          <w:spacing w:val="-6"/>
          <w:sz w:val="24"/>
        </w:rPr>
        <w:t xml:space="preserve"> </w:t>
      </w:r>
      <w:r>
        <w:rPr>
          <w:sz w:val="24"/>
        </w:rPr>
        <w:t>Australia,</w:t>
      </w:r>
      <w:r>
        <w:rPr>
          <w:spacing w:val="-5"/>
          <w:sz w:val="24"/>
        </w:rPr>
        <w:t xml:space="preserve"> </w:t>
      </w:r>
      <w:r>
        <w:rPr>
          <w:sz w:val="24"/>
        </w:rPr>
        <w:t>tienen</w:t>
      </w:r>
      <w:r>
        <w:rPr>
          <w:spacing w:val="-6"/>
          <w:sz w:val="24"/>
        </w:rPr>
        <w:t xml:space="preserve"> </w:t>
      </w:r>
      <w:r>
        <w:rPr>
          <w:sz w:val="24"/>
        </w:rPr>
        <w:t>que</w:t>
      </w:r>
      <w:r>
        <w:rPr>
          <w:spacing w:val="-6"/>
          <w:sz w:val="24"/>
        </w:rPr>
        <w:t xml:space="preserve"> </w:t>
      </w:r>
      <w:r>
        <w:rPr>
          <w:sz w:val="24"/>
        </w:rPr>
        <w:t>cumplir</w:t>
      </w:r>
      <w:r>
        <w:rPr>
          <w:spacing w:val="-8"/>
          <w:sz w:val="24"/>
        </w:rPr>
        <w:t xml:space="preserve"> </w:t>
      </w:r>
      <w:r>
        <w:rPr>
          <w:sz w:val="24"/>
        </w:rPr>
        <w:t>con</w:t>
      </w:r>
      <w:r>
        <w:rPr>
          <w:spacing w:val="-5"/>
          <w:sz w:val="24"/>
        </w:rPr>
        <w:t xml:space="preserve"> </w:t>
      </w:r>
      <w:r>
        <w:rPr>
          <w:sz w:val="24"/>
        </w:rPr>
        <w:t>los</w:t>
      </w:r>
      <w:r>
        <w:rPr>
          <w:spacing w:val="-8"/>
          <w:sz w:val="24"/>
        </w:rPr>
        <w:t xml:space="preserve"> </w:t>
      </w:r>
      <w:r>
        <w:rPr>
          <w:sz w:val="24"/>
        </w:rPr>
        <w:t>requisitos</w:t>
      </w:r>
      <w:r>
        <w:rPr>
          <w:spacing w:val="-4"/>
          <w:sz w:val="24"/>
        </w:rPr>
        <w:t xml:space="preserve"> </w:t>
      </w:r>
      <w:r>
        <w:rPr>
          <w:sz w:val="24"/>
        </w:rPr>
        <w:t>lingüísticos</w:t>
      </w:r>
      <w:r>
        <w:rPr>
          <w:spacing w:val="-7"/>
          <w:sz w:val="24"/>
        </w:rPr>
        <w:t xml:space="preserve"> </w:t>
      </w:r>
      <w:r>
        <w:rPr>
          <w:sz w:val="24"/>
        </w:rPr>
        <w:t>exigidos</w:t>
      </w:r>
      <w:r>
        <w:rPr>
          <w:spacing w:val="-7"/>
          <w:sz w:val="24"/>
        </w:rPr>
        <w:t xml:space="preserve"> </w:t>
      </w:r>
      <w:r>
        <w:rPr>
          <w:sz w:val="24"/>
        </w:rPr>
        <w:t>en</w:t>
      </w:r>
      <w:r>
        <w:rPr>
          <w:spacing w:val="-5"/>
          <w:sz w:val="24"/>
        </w:rPr>
        <w:t xml:space="preserve"> </w:t>
      </w:r>
      <w:r>
        <w:rPr>
          <w:sz w:val="24"/>
        </w:rPr>
        <w:t>cada una de ellas. Por tanto, tendrán que acreditar el nivel de inglés mediante certificado oficial antes del inicio de la movilidad, sin esta acreditación los alumnos no serán admitidos por estas</w:t>
      </w:r>
      <w:r>
        <w:rPr>
          <w:spacing w:val="-1"/>
          <w:sz w:val="24"/>
        </w:rPr>
        <w:t xml:space="preserve"> </w:t>
      </w:r>
      <w:r>
        <w:rPr>
          <w:sz w:val="24"/>
        </w:rPr>
        <w:t>universidades.</w:t>
      </w:r>
    </w:p>
    <w:p w:rsidR="00C977BE" w:rsidRDefault="004A063C">
      <w:pPr>
        <w:pStyle w:val="Textoindependiente"/>
        <w:spacing w:before="115"/>
        <w:ind w:left="100"/>
      </w:pPr>
      <w:r>
        <w:t>Requisitos lingüísticos:</w:t>
      </w:r>
    </w:p>
    <w:p w:rsidR="00C977BE" w:rsidRDefault="004A063C">
      <w:pPr>
        <w:pStyle w:val="Textoindependiente"/>
        <w:tabs>
          <w:tab w:val="left" w:pos="4668"/>
        </w:tabs>
        <w:spacing w:before="118" w:line="235" w:lineRule="auto"/>
        <w:ind w:left="808" w:right="890"/>
      </w:pPr>
      <w:r>
        <w:rPr>
          <w:w w:val="96"/>
        </w:rPr>
        <w:t>U</w:t>
      </w:r>
      <w:r>
        <w:rPr>
          <w:spacing w:val="-2"/>
          <w:w w:val="101"/>
        </w:rPr>
        <w:t>n</w:t>
      </w:r>
      <w:r>
        <w:rPr>
          <w:spacing w:val="1"/>
          <w:w w:val="80"/>
        </w:rPr>
        <w:t>i</w:t>
      </w:r>
      <w:r>
        <w:rPr>
          <w:w w:val="92"/>
        </w:rPr>
        <w:t>v</w:t>
      </w:r>
      <w:r>
        <w:rPr>
          <w:spacing w:val="2"/>
          <w:w w:val="92"/>
        </w:rPr>
        <w:t>e</w:t>
      </w:r>
      <w:r>
        <w:rPr>
          <w:spacing w:val="1"/>
          <w:w w:val="98"/>
        </w:rPr>
        <w:t>r</w:t>
      </w:r>
      <w:r>
        <w:rPr>
          <w:spacing w:val="-1"/>
          <w:w w:val="92"/>
        </w:rPr>
        <w:t>s</w:t>
      </w:r>
      <w:r>
        <w:rPr>
          <w:spacing w:val="-2"/>
          <w:w w:val="80"/>
        </w:rPr>
        <w:t>i</w:t>
      </w:r>
      <w:r>
        <w:rPr>
          <w:spacing w:val="1"/>
        </w:rPr>
        <w:t>d</w:t>
      </w:r>
      <w:r>
        <w:rPr>
          <w:spacing w:val="-1"/>
          <w:w w:val="90"/>
        </w:rPr>
        <w:t>a</w:t>
      </w:r>
      <w:r>
        <w:t>d</w:t>
      </w:r>
      <w:r>
        <w:rPr>
          <w:spacing w:val="2"/>
        </w:rPr>
        <w:t xml:space="preserve"> </w:t>
      </w:r>
      <w:r>
        <w:rPr>
          <w:spacing w:val="1"/>
        </w:rPr>
        <w:t>T</w:t>
      </w:r>
      <w:r>
        <w:rPr>
          <w:spacing w:val="-3"/>
          <w:w w:val="92"/>
        </w:rPr>
        <w:t>e</w:t>
      </w:r>
      <w:r>
        <w:rPr>
          <w:spacing w:val="-1"/>
          <w:w w:val="92"/>
        </w:rPr>
        <w:t>c</w:t>
      </w:r>
      <w:r>
        <w:rPr>
          <w:spacing w:val="-2"/>
          <w:w w:val="101"/>
        </w:rPr>
        <w:t>n</w:t>
      </w:r>
      <w:r>
        <w:rPr>
          <w:w w:val="101"/>
        </w:rPr>
        <w:t>o</w:t>
      </w:r>
      <w:r>
        <w:rPr>
          <w:spacing w:val="1"/>
          <w:w w:val="80"/>
        </w:rPr>
        <w:t>l</w:t>
      </w:r>
      <w:r>
        <w:rPr>
          <w:spacing w:val="3"/>
          <w:w w:val="101"/>
        </w:rPr>
        <w:t>ó</w:t>
      </w:r>
      <w:r>
        <w:rPr>
          <w:w w:val="88"/>
        </w:rPr>
        <w:t>g</w:t>
      </w:r>
      <w:r>
        <w:rPr>
          <w:spacing w:val="-2"/>
          <w:w w:val="80"/>
        </w:rPr>
        <w:t>i</w:t>
      </w:r>
      <w:r>
        <w:rPr>
          <w:spacing w:val="-1"/>
          <w:w w:val="92"/>
        </w:rPr>
        <w:t>c</w:t>
      </w:r>
      <w:r>
        <w:rPr>
          <w:w w:val="90"/>
        </w:rPr>
        <w:t>a</w:t>
      </w:r>
      <w:r>
        <w:rPr>
          <w:spacing w:val="-7"/>
        </w:rPr>
        <w:t xml:space="preserve"> </w:t>
      </w:r>
      <w:r>
        <w:rPr>
          <w:spacing w:val="1"/>
        </w:rPr>
        <w:t>d</w:t>
      </w:r>
      <w:r>
        <w:rPr>
          <w:w w:val="92"/>
        </w:rPr>
        <w:t>e</w:t>
      </w:r>
      <w:r w:rsidR="00DA23D0">
        <w:t xml:space="preserve"> </w:t>
      </w:r>
      <w:r>
        <w:rPr>
          <w:spacing w:val="-3"/>
          <w:w w:val="84"/>
        </w:rPr>
        <w:t>S</w:t>
      </w:r>
      <w:r>
        <w:rPr>
          <w:spacing w:val="1"/>
          <w:w w:val="80"/>
        </w:rPr>
        <w:t>í</w:t>
      </w:r>
      <w:r>
        <w:rPr>
          <w:spacing w:val="1"/>
        </w:rPr>
        <w:t>d</w:t>
      </w:r>
      <w:r>
        <w:rPr>
          <w:spacing w:val="-2"/>
          <w:w w:val="101"/>
        </w:rPr>
        <w:t>n</w:t>
      </w:r>
      <w:r>
        <w:rPr>
          <w:w w:val="92"/>
        </w:rPr>
        <w:t>e</w:t>
      </w:r>
      <w:r>
        <w:rPr>
          <w:spacing w:val="-2"/>
          <w:w w:val="82"/>
        </w:rPr>
        <w:t>y</w:t>
      </w:r>
      <w:r>
        <w:rPr>
          <w:spacing w:val="1"/>
          <w:w w:val="76"/>
        </w:rPr>
        <w:t>:</w:t>
      </w:r>
      <w:r>
        <w:rPr>
          <w:color w:val="000080"/>
          <w:spacing w:val="-2"/>
          <w:w w:val="101"/>
          <w:u w:val="single" w:color="000080"/>
        </w:rPr>
        <w:t>h</w:t>
      </w:r>
      <w:r>
        <w:rPr>
          <w:color w:val="000080"/>
          <w:w w:val="103"/>
          <w:u w:val="single" w:color="000080"/>
        </w:rPr>
        <w:t>tt</w:t>
      </w:r>
      <w:r>
        <w:rPr>
          <w:color w:val="000080"/>
          <w:spacing w:val="-2"/>
          <w:w w:val="101"/>
          <w:u w:val="single" w:color="000080"/>
        </w:rPr>
        <w:t>p</w:t>
      </w:r>
      <w:r>
        <w:rPr>
          <w:color w:val="000080"/>
          <w:spacing w:val="-1"/>
          <w:w w:val="92"/>
          <w:u w:val="single" w:color="000080"/>
        </w:rPr>
        <w:t>s</w:t>
      </w:r>
      <w:r>
        <w:rPr>
          <w:color w:val="000080"/>
          <w:spacing w:val="-2"/>
          <w:w w:val="76"/>
          <w:u w:val="single" w:color="000080"/>
        </w:rPr>
        <w:t>:</w:t>
      </w:r>
      <w:r>
        <w:rPr>
          <w:color w:val="000080"/>
          <w:spacing w:val="-1"/>
          <w:w w:val="178"/>
          <w:u w:val="single" w:color="000080"/>
        </w:rPr>
        <w:t>/</w:t>
      </w:r>
      <w:r>
        <w:rPr>
          <w:color w:val="000080"/>
          <w:spacing w:val="2"/>
          <w:w w:val="178"/>
          <w:u w:val="single" w:color="000080"/>
        </w:rPr>
        <w:t>/</w:t>
      </w:r>
      <w:hyperlink r:id="rId16">
        <w:r>
          <w:rPr>
            <w:color w:val="000080"/>
            <w:spacing w:val="3"/>
            <w:w w:val="90"/>
            <w:u w:val="single" w:color="000080"/>
          </w:rPr>
          <w:t>ww</w:t>
        </w:r>
        <w:r>
          <w:rPr>
            <w:color w:val="000080"/>
            <w:spacing w:val="1"/>
            <w:w w:val="90"/>
            <w:u w:val="single" w:color="000080"/>
          </w:rPr>
          <w:t>w</w:t>
        </w:r>
        <w:r>
          <w:rPr>
            <w:color w:val="000080"/>
            <w:spacing w:val="2"/>
            <w:w w:val="86"/>
            <w:u w:val="single" w:color="000080"/>
          </w:rPr>
          <w:t>.</w:t>
        </w:r>
        <w:r>
          <w:rPr>
            <w:color w:val="000080"/>
            <w:spacing w:val="-2"/>
            <w:w w:val="96"/>
            <w:u w:val="single" w:color="000080"/>
          </w:rPr>
          <w:t>u</w:t>
        </w:r>
        <w:r>
          <w:rPr>
            <w:color w:val="000080"/>
            <w:w w:val="103"/>
            <w:u w:val="single" w:color="000080"/>
          </w:rPr>
          <w:t>t</w:t>
        </w:r>
        <w:r>
          <w:rPr>
            <w:color w:val="000080"/>
            <w:spacing w:val="2"/>
            <w:w w:val="92"/>
            <w:u w:val="single" w:color="000080"/>
          </w:rPr>
          <w:t>s</w:t>
        </w:r>
        <w:r>
          <w:rPr>
            <w:color w:val="000080"/>
            <w:w w:val="86"/>
            <w:u w:val="single" w:color="000080"/>
          </w:rPr>
          <w:t>.</w:t>
        </w:r>
        <w:r>
          <w:rPr>
            <w:color w:val="000080"/>
            <w:w w:val="92"/>
            <w:u w:val="single" w:color="000080"/>
          </w:rPr>
          <w:t>e</w:t>
        </w:r>
        <w:r>
          <w:rPr>
            <w:color w:val="000080"/>
            <w:spacing w:val="3"/>
            <w:u w:val="single" w:color="000080"/>
          </w:rPr>
          <w:t>d</w:t>
        </w:r>
        <w:r>
          <w:rPr>
            <w:color w:val="000080"/>
            <w:spacing w:val="-2"/>
            <w:w w:val="96"/>
            <w:u w:val="single" w:color="000080"/>
          </w:rPr>
          <w:t>u</w:t>
        </w:r>
        <w:r>
          <w:rPr>
            <w:color w:val="000080"/>
            <w:w w:val="86"/>
            <w:u w:val="single" w:color="000080"/>
          </w:rPr>
          <w:t>.</w:t>
        </w:r>
        <w:r>
          <w:rPr>
            <w:color w:val="000080"/>
            <w:spacing w:val="1"/>
            <w:w w:val="90"/>
            <w:u w:val="single" w:color="000080"/>
          </w:rPr>
          <w:t>a</w:t>
        </w:r>
        <w:r>
          <w:rPr>
            <w:color w:val="000080"/>
            <w:spacing w:val="-2"/>
            <w:w w:val="96"/>
            <w:u w:val="single" w:color="000080"/>
          </w:rPr>
          <w:t>u</w:t>
        </w:r>
        <w:r>
          <w:rPr>
            <w:color w:val="000080"/>
            <w:spacing w:val="-1"/>
            <w:w w:val="178"/>
            <w:u w:val="single" w:color="000080"/>
          </w:rPr>
          <w:t>/</w:t>
        </w:r>
        <w:r>
          <w:rPr>
            <w:color w:val="000080"/>
            <w:spacing w:val="2"/>
            <w:w w:val="94"/>
            <w:u w:val="single" w:color="000080"/>
          </w:rPr>
          <w:t>f</w:t>
        </w:r>
        <w:r>
          <w:rPr>
            <w:color w:val="000080"/>
            <w:spacing w:val="-2"/>
            <w:w w:val="96"/>
            <w:u w:val="single" w:color="000080"/>
          </w:rPr>
          <w:t>u</w:t>
        </w:r>
        <w:r>
          <w:rPr>
            <w:color w:val="000080"/>
            <w:spacing w:val="2"/>
            <w:w w:val="103"/>
            <w:u w:val="single" w:color="000080"/>
          </w:rPr>
          <w:t>t</w:t>
        </w:r>
        <w:r>
          <w:rPr>
            <w:color w:val="000080"/>
            <w:spacing w:val="1"/>
            <w:w w:val="96"/>
            <w:u w:val="single" w:color="000080"/>
          </w:rPr>
          <w:t>u</w:t>
        </w:r>
        <w:r>
          <w:rPr>
            <w:color w:val="000080"/>
            <w:spacing w:val="-1"/>
            <w:w w:val="98"/>
            <w:u w:val="single" w:color="000080"/>
          </w:rPr>
          <w:t>r</w:t>
        </w:r>
        <w:r>
          <w:rPr>
            <w:color w:val="000080"/>
            <w:w w:val="92"/>
            <w:u w:val="single" w:color="000080"/>
          </w:rPr>
          <w:t>e-</w:t>
        </w:r>
      </w:hyperlink>
      <w:r>
        <w:rPr>
          <w:color w:val="000080"/>
          <w:w w:val="92"/>
        </w:rPr>
        <w:t xml:space="preserve"> </w:t>
      </w:r>
      <w:r>
        <w:rPr>
          <w:color w:val="000080"/>
          <w:spacing w:val="-1"/>
          <w:w w:val="92"/>
          <w:u w:val="single" w:color="000080"/>
        </w:rPr>
        <w:t>s</w:t>
      </w:r>
      <w:r>
        <w:rPr>
          <w:color w:val="000080"/>
          <w:w w:val="103"/>
          <w:u w:val="single" w:color="000080"/>
        </w:rPr>
        <w:t>t</w:t>
      </w:r>
      <w:r>
        <w:rPr>
          <w:color w:val="000080"/>
          <w:spacing w:val="-4"/>
          <w:w w:val="96"/>
          <w:u w:val="single" w:color="000080"/>
        </w:rPr>
        <w:t>u</w:t>
      </w:r>
      <w:r>
        <w:rPr>
          <w:color w:val="000080"/>
          <w:spacing w:val="1"/>
          <w:u w:val="single" w:color="000080"/>
        </w:rPr>
        <w:t>d</w:t>
      </w:r>
      <w:r>
        <w:rPr>
          <w:color w:val="000080"/>
          <w:w w:val="92"/>
          <w:u w:val="single" w:color="000080"/>
        </w:rPr>
        <w:t>e</w:t>
      </w:r>
      <w:r>
        <w:rPr>
          <w:color w:val="000080"/>
          <w:spacing w:val="1"/>
          <w:w w:val="101"/>
          <w:u w:val="single" w:color="000080"/>
        </w:rPr>
        <w:t>n</w:t>
      </w:r>
      <w:r>
        <w:rPr>
          <w:color w:val="000080"/>
          <w:w w:val="103"/>
          <w:u w:val="single" w:color="000080"/>
        </w:rPr>
        <w:t>t</w:t>
      </w:r>
      <w:r>
        <w:rPr>
          <w:color w:val="000080"/>
          <w:spacing w:val="-1"/>
          <w:w w:val="92"/>
          <w:u w:val="single" w:color="000080"/>
        </w:rPr>
        <w:t>s</w:t>
      </w:r>
      <w:r>
        <w:rPr>
          <w:color w:val="000080"/>
          <w:spacing w:val="-3"/>
          <w:w w:val="178"/>
          <w:u w:val="single" w:color="000080"/>
        </w:rPr>
        <w:t>/</w:t>
      </w:r>
      <w:r>
        <w:rPr>
          <w:color w:val="000080"/>
          <w:spacing w:val="1"/>
          <w:w w:val="80"/>
          <w:u w:val="single" w:color="000080"/>
        </w:rPr>
        <w:t>i</w:t>
      </w:r>
      <w:r>
        <w:rPr>
          <w:color w:val="000080"/>
          <w:spacing w:val="-2"/>
          <w:w w:val="101"/>
          <w:u w:val="single" w:color="000080"/>
        </w:rPr>
        <w:t>n</w:t>
      </w:r>
      <w:r>
        <w:rPr>
          <w:color w:val="000080"/>
          <w:spacing w:val="3"/>
          <w:w w:val="103"/>
          <w:u w:val="single" w:color="000080"/>
        </w:rPr>
        <w:t>t</w:t>
      </w:r>
      <w:r>
        <w:rPr>
          <w:color w:val="000080"/>
          <w:w w:val="92"/>
          <w:u w:val="single" w:color="000080"/>
        </w:rPr>
        <w:t>e</w:t>
      </w:r>
      <w:r>
        <w:rPr>
          <w:color w:val="000080"/>
          <w:spacing w:val="1"/>
          <w:w w:val="98"/>
          <w:u w:val="single" w:color="000080"/>
        </w:rPr>
        <w:t>r</w:t>
      </w:r>
      <w:r>
        <w:rPr>
          <w:color w:val="000080"/>
          <w:spacing w:val="-2"/>
          <w:w w:val="101"/>
          <w:u w:val="single" w:color="000080"/>
        </w:rPr>
        <w:t>n</w:t>
      </w:r>
      <w:r>
        <w:rPr>
          <w:color w:val="000080"/>
          <w:spacing w:val="-1"/>
          <w:w w:val="90"/>
          <w:u w:val="single" w:color="000080"/>
        </w:rPr>
        <w:t>a</w:t>
      </w:r>
      <w:r>
        <w:rPr>
          <w:color w:val="000080"/>
          <w:w w:val="103"/>
          <w:u w:val="single" w:color="000080"/>
        </w:rPr>
        <w:t>t</w:t>
      </w:r>
      <w:r>
        <w:rPr>
          <w:color w:val="000080"/>
          <w:spacing w:val="1"/>
          <w:w w:val="80"/>
          <w:u w:val="single" w:color="000080"/>
        </w:rPr>
        <w:t>i</w:t>
      </w:r>
      <w:r>
        <w:rPr>
          <w:color w:val="000080"/>
          <w:w w:val="101"/>
          <w:u w:val="single" w:color="000080"/>
        </w:rPr>
        <w:t>o</w:t>
      </w:r>
      <w:r>
        <w:rPr>
          <w:color w:val="000080"/>
          <w:spacing w:val="1"/>
          <w:w w:val="101"/>
          <w:u w:val="single" w:color="000080"/>
        </w:rPr>
        <w:t>n</w:t>
      </w:r>
      <w:r>
        <w:rPr>
          <w:color w:val="000080"/>
          <w:spacing w:val="-1"/>
          <w:w w:val="90"/>
          <w:u w:val="single" w:color="000080"/>
        </w:rPr>
        <w:t>a</w:t>
      </w:r>
      <w:r>
        <w:rPr>
          <w:color w:val="000080"/>
          <w:spacing w:val="3"/>
          <w:w w:val="80"/>
          <w:u w:val="single" w:color="000080"/>
        </w:rPr>
        <w:t>l</w:t>
      </w:r>
      <w:r>
        <w:rPr>
          <w:color w:val="000080"/>
          <w:spacing w:val="-1"/>
          <w:w w:val="178"/>
          <w:u w:val="single" w:color="000080"/>
        </w:rPr>
        <w:t>/</w:t>
      </w:r>
      <w:r>
        <w:rPr>
          <w:color w:val="000080"/>
          <w:spacing w:val="-1"/>
          <w:w w:val="92"/>
          <w:u w:val="single" w:color="000080"/>
        </w:rPr>
        <w:t>s</w:t>
      </w:r>
      <w:r>
        <w:rPr>
          <w:color w:val="000080"/>
          <w:w w:val="103"/>
          <w:u w:val="single" w:color="000080"/>
        </w:rPr>
        <w:t>t</w:t>
      </w:r>
      <w:r>
        <w:rPr>
          <w:color w:val="000080"/>
          <w:spacing w:val="-2"/>
          <w:w w:val="96"/>
          <w:u w:val="single" w:color="000080"/>
        </w:rPr>
        <w:t>u</w:t>
      </w:r>
      <w:r>
        <w:rPr>
          <w:color w:val="000080"/>
          <w:spacing w:val="1"/>
          <w:u w:val="single" w:color="000080"/>
        </w:rPr>
        <w:t>d</w:t>
      </w:r>
      <w:r>
        <w:rPr>
          <w:color w:val="000080"/>
          <w:spacing w:val="1"/>
          <w:w w:val="82"/>
          <w:u w:val="single" w:color="000080"/>
        </w:rPr>
        <w:t>y</w:t>
      </w:r>
      <w:r>
        <w:rPr>
          <w:color w:val="000080"/>
          <w:spacing w:val="-1"/>
          <w:w w:val="92"/>
          <w:u w:val="single" w:color="000080"/>
        </w:rPr>
        <w:t>-</w:t>
      </w:r>
      <w:r>
        <w:rPr>
          <w:color w:val="000080"/>
          <w:spacing w:val="1"/>
          <w:w w:val="90"/>
          <w:u w:val="single" w:color="000080"/>
        </w:rPr>
        <w:t>a</w:t>
      </w:r>
      <w:r>
        <w:rPr>
          <w:color w:val="000080"/>
          <w:spacing w:val="1"/>
          <w:w w:val="101"/>
          <w:u w:val="single" w:color="000080"/>
        </w:rPr>
        <w:t>b</w:t>
      </w:r>
      <w:r>
        <w:rPr>
          <w:color w:val="000080"/>
          <w:spacing w:val="-1"/>
          <w:w w:val="98"/>
          <w:u w:val="single" w:color="000080"/>
        </w:rPr>
        <w:t>r</w:t>
      </w:r>
      <w:r>
        <w:rPr>
          <w:color w:val="000080"/>
          <w:spacing w:val="-2"/>
          <w:w w:val="101"/>
          <w:u w:val="single" w:color="000080"/>
        </w:rPr>
        <w:t>o</w:t>
      </w:r>
      <w:r>
        <w:rPr>
          <w:color w:val="000080"/>
          <w:spacing w:val="-1"/>
          <w:w w:val="90"/>
          <w:u w:val="single" w:color="000080"/>
        </w:rPr>
        <w:t>a</w:t>
      </w:r>
      <w:r>
        <w:rPr>
          <w:color w:val="000080"/>
          <w:spacing w:val="3"/>
          <w:u w:val="single" w:color="000080"/>
        </w:rPr>
        <w:t>d</w:t>
      </w:r>
      <w:r>
        <w:rPr>
          <w:color w:val="000080"/>
          <w:spacing w:val="1"/>
          <w:w w:val="92"/>
          <w:u w:val="single" w:color="000080"/>
        </w:rPr>
        <w:t>-</w:t>
      </w:r>
      <w:r>
        <w:rPr>
          <w:color w:val="000080"/>
          <w:spacing w:val="-4"/>
          <w:w w:val="90"/>
          <w:u w:val="single" w:color="000080"/>
        </w:rPr>
        <w:t>a</w:t>
      </w:r>
      <w:r>
        <w:rPr>
          <w:color w:val="000080"/>
          <w:spacing w:val="-2"/>
          <w:w w:val="101"/>
          <w:u w:val="single" w:color="000080"/>
        </w:rPr>
        <w:t>n</w:t>
      </w:r>
      <w:r>
        <w:rPr>
          <w:color w:val="000080"/>
          <w:spacing w:val="1"/>
          <w:u w:val="single" w:color="000080"/>
        </w:rPr>
        <w:t>d</w:t>
      </w:r>
      <w:r>
        <w:rPr>
          <w:color w:val="000080"/>
          <w:spacing w:val="1"/>
          <w:w w:val="92"/>
          <w:u w:val="single" w:color="000080"/>
        </w:rPr>
        <w:t>-</w:t>
      </w:r>
      <w:r>
        <w:rPr>
          <w:color w:val="000080"/>
          <w:w w:val="92"/>
          <w:u w:val="single" w:color="000080"/>
        </w:rPr>
        <w:t>e</w:t>
      </w:r>
      <w:r>
        <w:rPr>
          <w:color w:val="000080"/>
          <w:spacing w:val="2"/>
          <w:w w:val="90"/>
          <w:u w:val="single" w:color="000080"/>
        </w:rPr>
        <w:t>x</w:t>
      </w:r>
      <w:r>
        <w:rPr>
          <w:color w:val="000080"/>
          <w:spacing w:val="2"/>
          <w:w w:val="92"/>
          <w:u w:val="single" w:color="000080"/>
        </w:rPr>
        <w:t>c</w:t>
      </w:r>
      <w:r>
        <w:rPr>
          <w:color w:val="000080"/>
          <w:spacing w:val="1"/>
          <w:w w:val="101"/>
          <w:u w:val="single" w:color="000080"/>
        </w:rPr>
        <w:t>h</w:t>
      </w:r>
      <w:r>
        <w:rPr>
          <w:color w:val="000080"/>
          <w:spacing w:val="-4"/>
          <w:w w:val="90"/>
          <w:u w:val="single" w:color="000080"/>
        </w:rPr>
        <w:t>a</w:t>
      </w:r>
      <w:r>
        <w:rPr>
          <w:color w:val="000080"/>
          <w:spacing w:val="-2"/>
          <w:w w:val="101"/>
          <w:u w:val="single" w:color="000080"/>
        </w:rPr>
        <w:t>n</w:t>
      </w:r>
      <w:r>
        <w:rPr>
          <w:color w:val="000080"/>
          <w:w w:val="88"/>
          <w:u w:val="single" w:color="000080"/>
        </w:rPr>
        <w:t>g</w:t>
      </w:r>
      <w:r>
        <w:rPr>
          <w:color w:val="000080"/>
          <w:w w:val="92"/>
          <w:u w:val="single" w:color="000080"/>
        </w:rPr>
        <w:t>e</w:t>
      </w:r>
      <w:r>
        <w:rPr>
          <w:color w:val="000080"/>
          <w:spacing w:val="-1"/>
          <w:w w:val="92"/>
          <w:u w:val="single" w:color="000080"/>
        </w:rPr>
        <w:t>-s</w:t>
      </w:r>
      <w:r>
        <w:rPr>
          <w:color w:val="000080"/>
          <w:spacing w:val="-2"/>
          <w:w w:val="103"/>
          <w:u w:val="single" w:color="000080"/>
        </w:rPr>
        <w:t>t</w:t>
      </w:r>
      <w:r>
        <w:rPr>
          <w:color w:val="000080"/>
          <w:spacing w:val="-2"/>
          <w:w w:val="96"/>
          <w:u w:val="single" w:color="000080"/>
        </w:rPr>
        <w:t>u</w:t>
      </w:r>
      <w:r>
        <w:rPr>
          <w:color w:val="000080"/>
          <w:spacing w:val="1"/>
          <w:u w:val="single" w:color="000080"/>
        </w:rPr>
        <w:t>d</w:t>
      </w:r>
      <w:r>
        <w:rPr>
          <w:color w:val="000080"/>
          <w:spacing w:val="2"/>
          <w:w w:val="92"/>
          <w:u w:val="single" w:color="000080"/>
        </w:rPr>
        <w:t>e</w:t>
      </w:r>
      <w:r>
        <w:rPr>
          <w:color w:val="000080"/>
          <w:spacing w:val="1"/>
          <w:w w:val="101"/>
          <w:u w:val="single" w:color="000080"/>
        </w:rPr>
        <w:t>n</w:t>
      </w:r>
      <w:r>
        <w:rPr>
          <w:color w:val="000080"/>
          <w:spacing w:val="1"/>
          <w:w w:val="103"/>
          <w:u w:val="single" w:color="000080"/>
        </w:rPr>
        <w:t>t</w:t>
      </w:r>
      <w:r>
        <w:rPr>
          <w:color w:val="000080"/>
          <w:spacing w:val="-1"/>
          <w:w w:val="92"/>
          <w:u w:val="single" w:color="000080"/>
        </w:rPr>
        <w:t>s</w:t>
      </w:r>
      <w:r>
        <w:rPr>
          <w:color w:val="000080"/>
          <w:spacing w:val="-3"/>
          <w:w w:val="178"/>
          <w:u w:val="single" w:color="000080"/>
        </w:rPr>
        <w:t>/</w:t>
      </w:r>
      <w:r>
        <w:rPr>
          <w:color w:val="000080"/>
          <w:w w:val="92"/>
          <w:u w:val="single" w:color="000080"/>
        </w:rPr>
        <w:t>e</w:t>
      </w:r>
      <w:r>
        <w:rPr>
          <w:color w:val="000080"/>
          <w:spacing w:val="-2"/>
          <w:w w:val="101"/>
          <w:u w:val="single" w:color="000080"/>
        </w:rPr>
        <w:t>n</w:t>
      </w:r>
      <w:r>
        <w:rPr>
          <w:color w:val="000080"/>
          <w:spacing w:val="2"/>
          <w:w w:val="103"/>
          <w:u w:val="single" w:color="000080"/>
        </w:rPr>
        <w:t>t</w:t>
      </w:r>
      <w:r>
        <w:rPr>
          <w:color w:val="000080"/>
          <w:spacing w:val="-1"/>
          <w:w w:val="98"/>
          <w:u w:val="single" w:color="000080"/>
        </w:rPr>
        <w:t>r</w:t>
      </w:r>
      <w:r>
        <w:rPr>
          <w:color w:val="000080"/>
          <w:spacing w:val="1"/>
          <w:w w:val="82"/>
          <w:u w:val="single" w:color="000080"/>
        </w:rPr>
        <w:t>y</w:t>
      </w:r>
      <w:r>
        <w:rPr>
          <w:color w:val="000080"/>
          <w:w w:val="92"/>
          <w:u w:val="single" w:color="000080"/>
        </w:rPr>
        <w:t>-</w:t>
      </w:r>
      <w:r>
        <w:rPr>
          <w:color w:val="000080"/>
          <w:w w:val="92"/>
        </w:rPr>
        <w:t xml:space="preserve"> </w:t>
      </w:r>
      <w:r>
        <w:rPr>
          <w:color w:val="000080"/>
          <w:spacing w:val="-1"/>
          <w:w w:val="98"/>
          <w:u w:val="single" w:color="000080"/>
        </w:rPr>
        <w:t>r</w:t>
      </w:r>
      <w:r>
        <w:rPr>
          <w:color w:val="000080"/>
          <w:spacing w:val="2"/>
          <w:w w:val="92"/>
          <w:u w:val="single" w:color="000080"/>
        </w:rPr>
        <w:t>e</w:t>
      </w:r>
      <w:r>
        <w:rPr>
          <w:color w:val="000080"/>
          <w:spacing w:val="1"/>
          <w:w w:val="96"/>
          <w:u w:val="single" w:color="000080"/>
        </w:rPr>
        <w:t>q</w:t>
      </w:r>
      <w:r>
        <w:rPr>
          <w:color w:val="000080"/>
          <w:spacing w:val="-2"/>
          <w:w w:val="96"/>
          <w:u w:val="single" w:color="000080"/>
        </w:rPr>
        <w:t>u</w:t>
      </w:r>
      <w:r>
        <w:rPr>
          <w:color w:val="000080"/>
          <w:spacing w:val="1"/>
          <w:w w:val="80"/>
          <w:u w:val="single" w:color="000080"/>
        </w:rPr>
        <w:t>i</w:t>
      </w:r>
      <w:r>
        <w:rPr>
          <w:color w:val="000080"/>
          <w:spacing w:val="-1"/>
          <w:w w:val="98"/>
          <w:u w:val="single" w:color="000080"/>
        </w:rPr>
        <w:t>r</w:t>
      </w:r>
      <w:r>
        <w:rPr>
          <w:color w:val="000080"/>
          <w:spacing w:val="2"/>
          <w:w w:val="92"/>
          <w:u w:val="single" w:color="000080"/>
        </w:rPr>
        <w:t>e</w:t>
      </w:r>
      <w:r>
        <w:rPr>
          <w:color w:val="000080"/>
          <w:spacing w:val="2"/>
          <w:w w:val="96"/>
          <w:u w:val="single" w:color="000080"/>
        </w:rPr>
        <w:t>m</w:t>
      </w:r>
      <w:r>
        <w:rPr>
          <w:color w:val="000080"/>
          <w:w w:val="92"/>
          <w:u w:val="single" w:color="000080"/>
        </w:rPr>
        <w:t>e</w:t>
      </w:r>
      <w:r>
        <w:rPr>
          <w:color w:val="000080"/>
          <w:spacing w:val="-2"/>
          <w:w w:val="101"/>
          <w:u w:val="single" w:color="000080"/>
        </w:rPr>
        <w:t>n</w:t>
      </w:r>
      <w:r>
        <w:rPr>
          <w:color w:val="000080"/>
          <w:w w:val="103"/>
          <w:u w:val="single" w:color="000080"/>
        </w:rPr>
        <w:t>t</w:t>
      </w:r>
      <w:r>
        <w:rPr>
          <w:color w:val="000080"/>
          <w:spacing w:val="2"/>
          <w:w w:val="92"/>
          <w:u w:val="single" w:color="000080"/>
        </w:rPr>
        <w:t>s</w:t>
      </w:r>
      <w:r>
        <w:rPr>
          <w:color w:val="000080"/>
          <w:spacing w:val="-1"/>
          <w:w w:val="178"/>
          <w:u w:val="single" w:color="000080"/>
        </w:rPr>
        <w:t>/</w:t>
      </w:r>
      <w:r>
        <w:rPr>
          <w:color w:val="000080"/>
          <w:w w:val="92"/>
          <w:u w:val="single" w:color="000080"/>
        </w:rPr>
        <w:t>e</w:t>
      </w:r>
      <w:r>
        <w:rPr>
          <w:color w:val="000080"/>
          <w:spacing w:val="-2"/>
          <w:w w:val="101"/>
          <w:u w:val="single" w:color="000080"/>
        </w:rPr>
        <w:t>n</w:t>
      </w:r>
      <w:r>
        <w:rPr>
          <w:color w:val="000080"/>
          <w:w w:val="88"/>
          <w:u w:val="single" w:color="000080"/>
        </w:rPr>
        <w:t>g</w:t>
      </w:r>
      <w:r>
        <w:rPr>
          <w:color w:val="000080"/>
          <w:spacing w:val="1"/>
          <w:w w:val="80"/>
          <w:u w:val="single" w:color="000080"/>
        </w:rPr>
        <w:t>li</w:t>
      </w:r>
      <w:r>
        <w:rPr>
          <w:color w:val="000080"/>
          <w:spacing w:val="2"/>
          <w:w w:val="92"/>
          <w:u w:val="single" w:color="000080"/>
        </w:rPr>
        <w:t>s</w:t>
      </w:r>
      <w:r>
        <w:rPr>
          <w:color w:val="000080"/>
          <w:w w:val="101"/>
          <w:u w:val="single" w:color="000080"/>
        </w:rPr>
        <w:t>h</w:t>
      </w:r>
    </w:p>
    <w:p w:rsidR="00C977BE" w:rsidRDefault="004A063C">
      <w:pPr>
        <w:pStyle w:val="Textoindependiente"/>
        <w:spacing w:before="120" w:line="232" w:lineRule="auto"/>
        <w:ind w:left="808" w:right="2510"/>
      </w:pPr>
      <w:r>
        <w:rPr>
          <w:w w:val="103"/>
        </w:rPr>
        <w:t>H</w:t>
      </w:r>
      <w:r>
        <w:rPr>
          <w:spacing w:val="1"/>
          <w:w w:val="90"/>
        </w:rPr>
        <w:t>a</w:t>
      </w:r>
      <w:r>
        <w:rPr>
          <w:w w:val="90"/>
        </w:rPr>
        <w:t>w</w:t>
      </w:r>
      <w:r>
        <w:rPr>
          <w:spacing w:val="1"/>
          <w:w w:val="90"/>
        </w:rPr>
        <w:t>a</w:t>
      </w:r>
      <w:r>
        <w:rPr>
          <w:spacing w:val="1"/>
          <w:w w:val="80"/>
        </w:rPr>
        <w:t>i</w:t>
      </w:r>
      <w:r>
        <w:rPr>
          <w:w w:val="80"/>
        </w:rPr>
        <w:t>i</w:t>
      </w:r>
      <w:r>
        <w:rPr>
          <w:spacing w:val="-8"/>
        </w:rPr>
        <w:t xml:space="preserve"> </w:t>
      </w:r>
      <w:r>
        <w:t>P</w:t>
      </w:r>
      <w:r>
        <w:rPr>
          <w:spacing w:val="1"/>
          <w:w w:val="90"/>
        </w:rPr>
        <w:t>a</w:t>
      </w:r>
      <w:r>
        <w:rPr>
          <w:spacing w:val="-1"/>
          <w:w w:val="92"/>
        </w:rPr>
        <w:t>c</w:t>
      </w:r>
      <w:r>
        <w:rPr>
          <w:spacing w:val="1"/>
          <w:w w:val="80"/>
        </w:rPr>
        <w:t>i</w:t>
      </w:r>
      <w:r>
        <w:rPr>
          <w:w w:val="94"/>
        </w:rPr>
        <w:t>f</w:t>
      </w:r>
      <w:r>
        <w:rPr>
          <w:spacing w:val="1"/>
          <w:w w:val="80"/>
        </w:rPr>
        <w:t>i</w:t>
      </w:r>
      <w:r>
        <w:rPr>
          <w:w w:val="92"/>
        </w:rPr>
        <w:t>c</w:t>
      </w:r>
      <w:r>
        <w:rPr>
          <w:spacing w:val="-1"/>
        </w:rPr>
        <w:t xml:space="preserve"> </w:t>
      </w:r>
      <w:r>
        <w:rPr>
          <w:spacing w:val="-2"/>
          <w:w w:val="96"/>
        </w:rPr>
        <w:t>U</w:t>
      </w:r>
      <w:r>
        <w:rPr>
          <w:spacing w:val="-2"/>
          <w:w w:val="101"/>
        </w:rPr>
        <w:t>n</w:t>
      </w:r>
      <w:r>
        <w:rPr>
          <w:spacing w:val="1"/>
          <w:w w:val="80"/>
        </w:rPr>
        <w:t>i</w:t>
      </w:r>
      <w:r>
        <w:rPr>
          <w:w w:val="92"/>
        </w:rPr>
        <w:t>v</w:t>
      </w:r>
      <w:r>
        <w:rPr>
          <w:spacing w:val="2"/>
          <w:w w:val="92"/>
        </w:rPr>
        <w:t>e</w:t>
      </w:r>
      <w:r>
        <w:rPr>
          <w:spacing w:val="1"/>
          <w:w w:val="98"/>
        </w:rPr>
        <w:t>r</w:t>
      </w:r>
      <w:r>
        <w:rPr>
          <w:spacing w:val="-1"/>
          <w:w w:val="92"/>
        </w:rPr>
        <w:t>s</w:t>
      </w:r>
      <w:r>
        <w:rPr>
          <w:spacing w:val="-2"/>
          <w:w w:val="80"/>
        </w:rPr>
        <w:t>i</w:t>
      </w:r>
      <w:r>
        <w:rPr>
          <w:w w:val="103"/>
        </w:rPr>
        <w:t>t</w:t>
      </w:r>
      <w:r>
        <w:rPr>
          <w:spacing w:val="-2"/>
          <w:w w:val="82"/>
        </w:rPr>
        <w:t>y</w:t>
      </w:r>
      <w:r>
        <w:rPr>
          <w:spacing w:val="1"/>
          <w:w w:val="76"/>
        </w:rPr>
        <w:t>:</w:t>
      </w:r>
      <w:r>
        <w:rPr>
          <w:color w:val="000080"/>
          <w:spacing w:val="1"/>
          <w:w w:val="101"/>
          <w:u w:val="single" w:color="000080"/>
        </w:rPr>
        <w:t>h</w:t>
      </w:r>
      <w:r>
        <w:rPr>
          <w:color w:val="000080"/>
          <w:w w:val="103"/>
          <w:u w:val="single" w:color="000080"/>
        </w:rPr>
        <w:t>tt</w:t>
      </w:r>
      <w:r>
        <w:rPr>
          <w:color w:val="000080"/>
          <w:spacing w:val="-2"/>
          <w:w w:val="101"/>
          <w:u w:val="single" w:color="000080"/>
        </w:rPr>
        <w:t>p</w:t>
      </w:r>
      <w:r>
        <w:rPr>
          <w:color w:val="000080"/>
          <w:spacing w:val="-1"/>
          <w:w w:val="92"/>
          <w:u w:val="single" w:color="000080"/>
        </w:rPr>
        <w:t>s</w:t>
      </w:r>
      <w:r>
        <w:rPr>
          <w:color w:val="000080"/>
          <w:spacing w:val="-2"/>
          <w:w w:val="76"/>
          <w:u w:val="single" w:color="000080"/>
        </w:rPr>
        <w:t>:</w:t>
      </w:r>
      <w:r>
        <w:rPr>
          <w:color w:val="000080"/>
          <w:spacing w:val="-1"/>
          <w:w w:val="178"/>
          <w:u w:val="single" w:color="000080"/>
        </w:rPr>
        <w:t>/</w:t>
      </w:r>
      <w:r>
        <w:rPr>
          <w:color w:val="000080"/>
          <w:spacing w:val="2"/>
          <w:w w:val="178"/>
          <w:u w:val="single" w:color="000080"/>
        </w:rPr>
        <w:t>/</w:t>
      </w:r>
      <w:hyperlink r:id="rId17">
        <w:r>
          <w:rPr>
            <w:color w:val="000080"/>
            <w:w w:val="90"/>
            <w:u w:val="single" w:color="000080"/>
          </w:rPr>
          <w:t>w</w:t>
        </w:r>
        <w:r>
          <w:rPr>
            <w:color w:val="000080"/>
            <w:spacing w:val="5"/>
            <w:w w:val="90"/>
            <w:u w:val="single" w:color="000080"/>
          </w:rPr>
          <w:t>w</w:t>
        </w:r>
        <w:r>
          <w:rPr>
            <w:color w:val="000080"/>
            <w:spacing w:val="1"/>
            <w:w w:val="90"/>
            <w:u w:val="single" w:color="000080"/>
          </w:rPr>
          <w:t>w</w:t>
        </w:r>
        <w:r>
          <w:rPr>
            <w:color w:val="000080"/>
            <w:spacing w:val="2"/>
            <w:w w:val="86"/>
            <w:u w:val="single" w:color="000080"/>
          </w:rPr>
          <w:t>.</w:t>
        </w:r>
        <w:r>
          <w:rPr>
            <w:color w:val="000080"/>
            <w:spacing w:val="-2"/>
            <w:w w:val="101"/>
            <w:u w:val="single" w:color="000080"/>
          </w:rPr>
          <w:t>h</w:t>
        </w:r>
        <w:r>
          <w:rPr>
            <w:color w:val="000080"/>
            <w:spacing w:val="1"/>
            <w:w w:val="101"/>
            <w:u w:val="single" w:color="000080"/>
          </w:rPr>
          <w:t>p</w:t>
        </w:r>
        <w:r>
          <w:rPr>
            <w:color w:val="000080"/>
            <w:spacing w:val="-2"/>
            <w:w w:val="96"/>
            <w:u w:val="single" w:color="000080"/>
          </w:rPr>
          <w:t>u</w:t>
        </w:r>
        <w:r>
          <w:rPr>
            <w:color w:val="000080"/>
            <w:w w:val="86"/>
            <w:u w:val="single" w:color="000080"/>
          </w:rPr>
          <w:t>.</w:t>
        </w:r>
        <w:r>
          <w:rPr>
            <w:color w:val="000080"/>
            <w:w w:val="92"/>
            <w:u w:val="single" w:color="000080"/>
          </w:rPr>
          <w:t>e</w:t>
        </w:r>
        <w:r>
          <w:rPr>
            <w:color w:val="000080"/>
            <w:spacing w:val="3"/>
            <w:u w:val="single" w:color="000080"/>
          </w:rPr>
          <w:t>d</w:t>
        </w:r>
        <w:r>
          <w:rPr>
            <w:color w:val="000080"/>
            <w:spacing w:val="-2"/>
            <w:w w:val="96"/>
            <w:u w:val="single" w:color="000080"/>
          </w:rPr>
          <w:t>u</w:t>
        </w:r>
        <w:r>
          <w:rPr>
            <w:color w:val="000080"/>
            <w:spacing w:val="2"/>
            <w:w w:val="178"/>
            <w:u w:val="single" w:color="000080"/>
          </w:rPr>
          <w:t>/</w:t>
        </w:r>
        <w:r>
          <w:rPr>
            <w:color w:val="000080"/>
            <w:spacing w:val="1"/>
            <w:w w:val="96"/>
            <w:u w:val="single" w:color="000080"/>
          </w:rPr>
          <w:t>u</w:t>
        </w:r>
        <w:r>
          <w:rPr>
            <w:color w:val="000080"/>
            <w:spacing w:val="-2"/>
            <w:w w:val="101"/>
            <w:u w:val="single" w:color="000080"/>
          </w:rPr>
          <w:t>n</w:t>
        </w:r>
        <w:r>
          <w:rPr>
            <w:color w:val="000080"/>
            <w:spacing w:val="1"/>
            <w:u w:val="single" w:color="000080"/>
          </w:rPr>
          <w:t>d</w:t>
        </w:r>
        <w:r>
          <w:rPr>
            <w:color w:val="000080"/>
            <w:w w:val="92"/>
            <w:u w:val="single" w:color="000080"/>
          </w:rPr>
          <w:t>e</w:t>
        </w:r>
        <w:r>
          <w:rPr>
            <w:color w:val="000080"/>
            <w:spacing w:val="-1"/>
            <w:w w:val="98"/>
            <w:u w:val="single" w:color="000080"/>
          </w:rPr>
          <w:t>r</w:t>
        </w:r>
        <w:r>
          <w:rPr>
            <w:color w:val="000080"/>
            <w:spacing w:val="3"/>
            <w:w w:val="88"/>
            <w:u w:val="single" w:color="000080"/>
          </w:rPr>
          <w:t>g</w:t>
        </w:r>
        <w:r>
          <w:rPr>
            <w:color w:val="000080"/>
            <w:spacing w:val="-1"/>
            <w:w w:val="98"/>
            <w:u w:val="single" w:color="000080"/>
          </w:rPr>
          <w:t>r</w:t>
        </w:r>
        <w:r>
          <w:rPr>
            <w:color w:val="000080"/>
            <w:spacing w:val="-1"/>
            <w:w w:val="90"/>
            <w:u w:val="single" w:color="000080"/>
          </w:rPr>
          <w:t>a</w:t>
        </w:r>
        <w:r>
          <w:rPr>
            <w:color w:val="000080"/>
            <w:spacing w:val="1"/>
            <w:u w:val="single" w:color="000080"/>
          </w:rPr>
          <w:t>d</w:t>
        </w:r>
        <w:r>
          <w:rPr>
            <w:color w:val="000080"/>
            <w:spacing w:val="-2"/>
            <w:w w:val="96"/>
            <w:u w:val="single" w:color="000080"/>
          </w:rPr>
          <w:t>u</w:t>
        </w:r>
        <w:r>
          <w:rPr>
            <w:color w:val="000080"/>
            <w:spacing w:val="-1"/>
            <w:w w:val="90"/>
            <w:u w:val="single" w:color="000080"/>
          </w:rPr>
          <w:t>a</w:t>
        </w:r>
        <w:r>
          <w:rPr>
            <w:color w:val="000080"/>
            <w:w w:val="103"/>
            <w:u w:val="single" w:color="000080"/>
          </w:rPr>
          <w:t>t</w:t>
        </w:r>
        <w:r>
          <w:rPr>
            <w:color w:val="000080"/>
            <w:w w:val="92"/>
            <w:u w:val="single" w:color="000080"/>
          </w:rPr>
          <w:t>e-</w:t>
        </w:r>
      </w:hyperlink>
      <w:r>
        <w:rPr>
          <w:color w:val="000080"/>
          <w:w w:val="92"/>
        </w:rPr>
        <w:t xml:space="preserve"> </w:t>
      </w:r>
      <w:r>
        <w:rPr>
          <w:color w:val="000080"/>
          <w:spacing w:val="-1"/>
          <w:w w:val="90"/>
          <w:u w:val="single" w:color="000080"/>
        </w:rPr>
        <w:t>a</w:t>
      </w:r>
      <w:r>
        <w:rPr>
          <w:color w:val="000080"/>
          <w:spacing w:val="1"/>
          <w:u w:val="single" w:color="000080"/>
        </w:rPr>
        <w:t>d</w:t>
      </w:r>
      <w:r>
        <w:rPr>
          <w:color w:val="000080"/>
          <w:w w:val="96"/>
          <w:u w:val="single" w:color="000080"/>
        </w:rPr>
        <w:t>m</w:t>
      </w:r>
      <w:r>
        <w:rPr>
          <w:color w:val="000080"/>
          <w:spacing w:val="3"/>
          <w:w w:val="80"/>
          <w:u w:val="single" w:color="000080"/>
        </w:rPr>
        <w:t>i</w:t>
      </w:r>
      <w:r>
        <w:rPr>
          <w:color w:val="000080"/>
          <w:spacing w:val="-1"/>
          <w:w w:val="92"/>
          <w:u w:val="single" w:color="000080"/>
        </w:rPr>
        <w:t>ss</w:t>
      </w:r>
      <w:r>
        <w:rPr>
          <w:color w:val="000080"/>
          <w:spacing w:val="-2"/>
          <w:w w:val="80"/>
          <w:u w:val="single" w:color="000080"/>
        </w:rPr>
        <w:t>i</w:t>
      </w:r>
      <w:r>
        <w:rPr>
          <w:color w:val="000080"/>
          <w:w w:val="101"/>
          <w:u w:val="single" w:color="000080"/>
        </w:rPr>
        <w:t>o</w:t>
      </w:r>
      <w:r>
        <w:rPr>
          <w:color w:val="000080"/>
          <w:spacing w:val="-2"/>
          <w:w w:val="101"/>
          <w:u w:val="single" w:color="000080"/>
        </w:rPr>
        <w:t>n</w:t>
      </w:r>
      <w:r>
        <w:rPr>
          <w:color w:val="000080"/>
          <w:spacing w:val="-1"/>
          <w:w w:val="92"/>
          <w:u w:val="single" w:color="000080"/>
        </w:rPr>
        <w:t>s</w:t>
      </w:r>
      <w:r>
        <w:rPr>
          <w:color w:val="000080"/>
          <w:spacing w:val="-1"/>
          <w:w w:val="178"/>
          <w:u w:val="single" w:color="000080"/>
        </w:rPr>
        <w:t>/</w:t>
      </w:r>
      <w:r>
        <w:rPr>
          <w:color w:val="000080"/>
          <w:spacing w:val="3"/>
          <w:w w:val="80"/>
          <w:u w:val="single" w:color="000080"/>
        </w:rPr>
        <w:t>i</w:t>
      </w:r>
      <w:r>
        <w:rPr>
          <w:color w:val="000080"/>
          <w:spacing w:val="-1"/>
          <w:w w:val="101"/>
          <w:u w:val="single" w:color="000080"/>
        </w:rPr>
        <w:t>n</w:t>
      </w:r>
      <w:r>
        <w:rPr>
          <w:color w:val="000080"/>
          <w:w w:val="103"/>
          <w:u w:val="single" w:color="000080"/>
        </w:rPr>
        <w:t>t</w:t>
      </w:r>
      <w:r>
        <w:rPr>
          <w:color w:val="000080"/>
          <w:w w:val="92"/>
          <w:u w:val="single" w:color="000080"/>
        </w:rPr>
        <w:t>e</w:t>
      </w:r>
      <w:r>
        <w:rPr>
          <w:color w:val="000080"/>
          <w:spacing w:val="1"/>
          <w:w w:val="98"/>
          <w:u w:val="single" w:color="000080"/>
        </w:rPr>
        <w:t>r</w:t>
      </w:r>
      <w:r>
        <w:rPr>
          <w:color w:val="000080"/>
          <w:spacing w:val="-2"/>
          <w:w w:val="101"/>
          <w:u w:val="single" w:color="000080"/>
        </w:rPr>
        <w:t>n</w:t>
      </w:r>
      <w:r>
        <w:rPr>
          <w:color w:val="000080"/>
          <w:spacing w:val="-1"/>
          <w:w w:val="90"/>
          <w:u w:val="single" w:color="000080"/>
        </w:rPr>
        <w:t>a</w:t>
      </w:r>
      <w:r>
        <w:rPr>
          <w:color w:val="000080"/>
          <w:w w:val="103"/>
          <w:u w:val="single" w:color="000080"/>
        </w:rPr>
        <w:t>t</w:t>
      </w:r>
      <w:r>
        <w:rPr>
          <w:color w:val="000080"/>
          <w:spacing w:val="1"/>
          <w:w w:val="80"/>
          <w:u w:val="single" w:color="000080"/>
        </w:rPr>
        <w:t>i</w:t>
      </w:r>
      <w:r>
        <w:rPr>
          <w:color w:val="000080"/>
          <w:w w:val="101"/>
          <w:u w:val="single" w:color="000080"/>
        </w:rPr>
        <w:t>o</w:t>
      </w:r>
      <w:r>
        <w:rPr>
          <w:color w:val="000080"/>
          <w:spacing w:val="1"/>
          <w:w w:val="101"/>
          <w:u w:val="single" w:color="000080"/>
        </w:rPr>
        <w:t>n</w:t>
      </w:r>
      <w:r>
        <w:rPr>
          <w:color w:val="000080"/>
          <w:spacing w:val="-1"/>
          <w:w w:val="90"/>
          <w:u w:val="single" w:color="000080"/>
        </w:rPr>
        <w:t>a</w:t>
      </w:r>
      <w:r>
        <w:rPr>
          <w:color w:val="000080"/>
          <w:spacing w:val="3"/>
          <w:w w:val="80"/>
          <w:u w:val="single" w:color="000080"/>
        </w:rPr>
        <w:t>l</w:t>
      </w:r>
      <w:r>
        <w:rPr>
          <w:color w:val="000080"/>
          <w:spacing w:val="2"/>
          <w:w w:val="178"/>
          <w:u w:val="single" w:color="000080"/>
        </w:rPr>
        <w:t>/</w:t>
      </w:r>
      <w:r>
        <w:rPr>
          <w:color w:val="000080"/>
          <w:spacing w:val="-2"/>
          <w:w w:val="101"/>
          <w:u w:val="single" w:color="000080"/>
        </w:rPr>
        <w:t>p</w:t>
      </w:r>
      <w:r>
        <w:rPr>
          <w:color w:val="000080"/>
          <w:spacing w:val="-1"/>
          <w:w w:val="98"/>
          <w:u w:val="single" w:color="000080"/>
        </w:rPr>
        <w:t>r</w:t>
      </w:r>
      <w:r>
        <w:rPr>
          <w:color w:val="000080"/>
          <w:spacing w:val="-2"/>
          <w:w w:val="101"/>
          <w:u w:val="single" w:color="000080"/>
        </w:rPr>
        <w:t>o</w:t>
      </w:r>
      <w:r>
        <w:rPr>
          <w:color w:val="000080"/>
          <w:w w:val="101"/>
          <w:u w:val="single" w:color="000080"/>
        </w:rPr>
        <w:t>o</w:t>
      </w:r>
      <w:r>
        <w:rPr>
          <w:color w:val="000080"/>
          <w:w w:val="94"/>
          <w:u w:val="single" w:color="000080"/>
        </w:rPr>
        <w:t>f</w:t>
      </w:r>
      <w:r>
        <w:rPr>
          <w:color w:val="000080"/>
          <w:spacing w:val="-1"/>
          <w:w w:val="92"/>
          <w:u w:val="single" w:color="000080"/>
        </w:rPr>
        <w:t>-</w:t>
      </w:r>
      <w:r>
        <w:rPr>
          <w:color w:val="000080"/>
          <w:spacing w:val="3"/>
          <w:w w:val="101"/>
          <w:u w:val="single" w:color="000080"/>
        </w:rPr>
        <w:t>o</w:t>
      </w:r>
      <w:r>
        <w:rPr>
          <w:color w:val="000080"/>
          <w:w w:val="94"/>
          <w:u w:val="single" w:color="000080"/>
        </w:rPr>
        <w:t>f</w:t>
      </w:r>
      <w:r>
        <w:rPr>
          <w:color w:val="000080"/>
          <w:spacing w:val="-1"/>
          <w:w w:val="92"/>
          <w:u w:val="single" w:color="000080"/>
        </w:rPr>
        <w:t>-</w:t>
      </w:r>
      <w:r>
        <w:rPr>
          <w:color w:val="000080"/>
          <w:w w:val="92"/>
          <w:u w:val="single" w:color="000080"/>
        </w:rPr>
        <w:t>e</w:t>
      </w:r>
      <w:r>
        <w:rPr>
          <w:color w:val="000080"/>
          <w:spacing w:val="-2"/>
          <w:w w:val="101"/>
          <w:u w:val="single" w:color="000080"/>
        </w:rPr>
        <w:t>n</w:t>
      </w:r>
      <w:r>
        <w:rPr>
          <w:color w:val="000080"/>
          <w:w w:val="88"/>
          <w:u w:val="single" w:color="000080"/>
        </w:rPr>
        <w:t>g</w:t>
      </w:r>
      <w:r>
        <w:rPr>
          <w:color w:val="000080"/>
          <w:spacing w:val="3"/>
          <w:w w:val="80"/>
          <w:u w:val="single" w:color="000080"/>
        </w:rPr>
        <w:t>l</w:t>
      </w:r>
      <w:r>
        <w:rPr>
          <w:color w:val="000080"/>
          <w:spacing w:val="1"/>
          <w:w w:val="80"/>
          <w:u w:val="single" w:color="000080"/>
        </w:rPr>
        <w:t>i</w:t>
      </w:r>
      <w:r>
        <w:rPr>
          <w:color w:val="000080"/>
          <w:spacing w:val="-1"/>
          <w:w w:val="92"/>
          <w:u w:val="single" w:color="000080"/>
        </w:rPr>
        <w:t>s</w:t>
      </w:r>
      <w:r>
        <w:rPr>
          <w:color w:val="000080"/>
          <w:spacing w:val="-4"/>
          <w:w w:val="101"/>
          <w:u w:val="single" w:color="000080"/>
        </w:rPr>
        <w:t>h</w:t>
      </w:r>
      <w:r>
        <w:rPr>
          <w:color w:val="000080"/>
          <w:spacing w:val="2"/>
          <w:w w:val="86"/>
          <w:u w:val="single" w:color="000080"/>
        </w:rPr>
        <w:t>.</w:t>
      </w:r>
      <w:r>
        <w:rPr>
          <w:color w:val="000080"/>
          <w:spacing w:val="-2"/>
          <w:w w:val="101"/>
          <w:u w:val="single" w:color="000080"/>
        </w:rPr>
        <w:t>h</w:t>
      </w:r>
      <w:r>
        <w:rPr>
          <w:color w:val="000080"/>
          <w:spacing w:val="2"/>
          <w:w w:val="103"/>
          <w:u w:val="single" w:color="000080"/>
        </w:rPr>
        <w:t>t</w:t>
      </w:r>
      <w:r>
        <w:rPr>
          <w:color w:val="000080"/>
          <w:w w:val="96"/>
          <w:u w:val="single" w:color="000080"/>
        </w:rPr>
        <w:t>m</w:t>
      </w:r>
      <w:r>
        <w:rPr>
          <w:color w:val="000080"/>
          <w:w w:val="80"/>
          <w:u w:val="single" w:color="000080"/>
        </w:rPr>
        <w:t>l</w:t>
      </w:r>
    </w:p>
    <w:p w:rsidR="00C977BE" w:rsidRDefault="004A063C">
      <w:pPr>
        <w:pStyle w:val="Textoindependiente"/>
        <w:spacing w:before="121" w:line="232" w:lineRule="auto"/>
        <w:ind w:left="808" w:right="1716"/>
      </w:pPr>
      <w:r>
        <w:rPr>
          <w:w w:val="96"/>
        </w:rPr>
        <w:t>U</w:t>
      </w:r>
      <w:r>
        <w:rPr>
          <w:spacing w:val="-2"/>
          <w:w w:val="101"/>
        </w:rPr>
        <w:t>n</w:t>
      </w:r>
      <w:r>
        <w:rPr>
          <w:spacing w:val="1"/>
          <w:w w:val="80"/>
        </w:rPr>
        <w:t>i</w:t>
      </w:r>
      <w:r>
        <w:rPr>
          <w:w w:val="92"/>
        </w:rPr>
        <w:t>v</w:t>
      </w:r>
      <w:r>
        <w:rPr>
          <w:spacing w:val="2"/>
          <w:w w:val="92"/>
        </w:rPr>
        <w:t>e</w:t>
      </w:r>
      <w:r>
        <w:rPr>
          <w:spacing w:val="1"/>
          <w:w w:val="98"/>
        </w:rPr>
        <w:t>r</w:t>
      </w:r>
      <w:r>
        <w:rPr>
          <w:spacing w:val="-1"/>
          <w:w w:val="92"/>
        </w:rPr>
        <w:t>s</w:t>
      </w:r>
      <w:r>
        <w:rPr>
          <w:spacing w:val="-2"/>
          <w:w w:val="80"/>
        </w:rPr>
        <w:t>i</w:t>
      </w:r>
      <w:r>
        <w:rPr>
          <w:w w:val="103"/>
        </w:rPr>
        <w:t>t</w:t>
      </w:r>
      <w:r>
        <w:rPr>
          <w:w w:val="82"/>
        </w:rPr>
        <w:t>y</w:t>
      </w:r>
      <w:r>
        <w:rPr>
          <w:spacing w:val="16"/>
        </w:rPr>
        <w:t xml:space="preserve"> </w:t>
      </w:r>
      <w:r>
        <w:rPr>
          <w:w w:val="101"/>
        </w:rPr>
        <w:t>o</w:t>
      </w:r>
      <w:r>
        <w:rPr>
          <w:w w:val="94"/>
        </w:rPr>
        <w:t>f</w:t>
      </w:r>
      <w:r>
        <w:rPr>
          <w:spacing w:val="-3"/>
        </w:rPr>
        <w:t xml:space="preserve"> </w:t>
      </w:r>
      <w:r>
        <w:rPr>
          <w:w w:val="84"/>
        </w:rPr>
        <w:t>S</w:t>
      </w:r>
      <w:r>
        <w:rPr>
          <w:spacing w:val="3"/>
          <w:w w:val="101"/>
        </w:rPr>
        <w:t>o</w:t>
      </w:r>
      <w:r>
        <w:rPr>
          <w:spacing w:val="-2"/>
          <w:w w:val="96"/>
        </w:rPr>
        <w:t>u</w:t>
      </w:r>
      <w:r>
        <w:rPr>
          <w:w w:val="103"/>
        </w:rPr>
        <w:t>t</w:t>
      </w:r>
      <w:r>
        <w:rPr>
          <w:spacing w:val="1"/>
          <w:w w:val="101"/>
        </w:rPr>
        <w:t>h</w:t>
      </w:r>
      <w:r>
        <w:rPr>
          <w:w w:val="92"/>
        </w:rPr>
        <w:t>e</w:t>
      </w:r>
      <w:r>
        <w:rPr>
          <w:spacing w:val="1"/>
          <w:w w:val="98"/>
        </w:rPr>
        <w:t>r</w:t>
      </w:r>
      <w:r>
        <w:rPr>
          <w:w w:val="101"/>
        </w:rPr>
        <w:t>n</w:t>
      </w:r>
      <w:r>
        <w:rPr>
          <w:spacing w:val="-25"/>
        </w:rPr>
        <w:t xml:space="preserve"> </w:t>
      </w:r>
      <w:r>
        <w:rPr>
          <w:w w:val="92"/>
        </w:rPr>
        <w:t>M</w:t>
      </w:r>
      <w:r>
        <w:rPr>
          <w:spacing w:val="1"/>
          <w:w w:val="80"/>
        </w:rPr>
        <w:t>i</w:t>
      </w:r>
      <w:r>
        <w:rPr>
          <w:spacing w:val="-1"/>
          <w:w w:val="92"/>
        </w:rPr>
        <w:t>s</w:t>
      </w:r>
      <w:r>
        <w:rPr>
          <w:spacing w:val="-6"/>
          <w:w w:val="92"/>
        </w:rPr>
        <w:t>s</w:t>
      </w:r>
      <w:r>
        <w:rPr>
          <w:spacing w:val="3"/>
          <w:w w:val="80"/>
        </w:rPr>
        <w:t>i</w:t>
      </w:r>
      <w:r>
        <w:rPr>
          <w:spacing w:val="2"/>
          <w:w w:val="92"/>
        </w:rPr>
        <w:t>s</w:t>
      </w:r>
      <w:r>
        <w:rPr>
          <w:spacing w:val="-1"/>
          <w:w w:val="92"/>
        </w:rPr>
        <w:t>s</w:t>
      </w:r>
      <w:r>
        <w:rPr>
          <w:spacing w:val="-2"/>
          <w:w w:val="80"/>
        </w:rPr>
        <w:t>i</w:t>
      </w:r>
      <w:r>
        <w:rPr>
          <w:spacing w:val="-2"/>
          <w:w w:val="101"/>
        </w:rPr>
        <w:t>pp</w:t>
      </w:r>
      <w:r>
        <w:rPr>
          <w:spacing w:val="1"/>
          <w:w w:val="80"/>
        </w:rPr>
        <w:t>i</w:t>
      </w:r>
      <w:r>
        <w:rPr>
          <w:w w:val="76"/>
        </w:rPr>
        <w:t>:</w:t>
      </w:r>
      <w:r>
        <w:rPr>
          <w:spacing w:val="-11"/>
        </w:rPr>
        <w:t xml:space="preserve"> </w:t>
      </w:r>
      <w:r>
        <w:rPr>
          <w:color w:val="000080"/>
          <w:spacing w:val="-2"/>
          <w:w w:val="101"/>
          <w:u w:val="single" w:color="000080"/>
        </w:rPr>
        <w:t>h</w:t>
      </w:r>
      <w:r>
        <w:rPr>
          <w:color w:val="000080"/>
          <w:spacing w:val="2"/>
          <w:w w:val="103"/>
          <w:u w:val="single" w:color="000080"/>
        </w:rPr>
        <w:t>t</w:t>
      </w:r>
      <w:r>
        <w:rPr>
          <w:color w:val="000080"/>
          <w:w w:val="103"/>
          <w:u w:val="single" w:color="000080"/>
        </w:rPr>
        <w:t>t</w:t>
      </w:r>
      <w:r>
        <w:rPr>
          <w:color w:val="000080"/>
          <w:spacing w:val="1"/>
          <w:w w:val="101"/>
          <w:u w:val="single" w:color="000080"/>
        </w:rPr>
        <w:t>p</w:t>
      </w:r>
      <w:r>
        <w:rPr>
          <w:color w:val="000080"/>
          <w:spacing w:val="-1"/>
          <w:w w:val="92"/>
          <w:u w:val="single" w:color="000080"/>
        </w:rPr>
        <w:t>s</w:t>
      </w:r>
      <w:r>
        <w:rPr>
          <w:color w:val="000080"/>
          <w:spacing w:val="-2"/>
          <w:w w:val="76"/>
          <w:u w:val="single" w:color="000080"/>
        </w:rPr>
        <w:t>:</w:t>
      </w:r>
      <w:r>
        <w:rPr>
          <w:color w:val="000080"/>
          <w:spacing w:val="-1"/>
          <w:w w:val="178"/>
          <w:u w:val="single" w:color="000080"/>
        </w:rPr>
        <w:t>/</w:t>
      </w:r>
      <w:r>
        <w:rPr>
          <w:color w:val="000080"/>
          <w:spacing w:val="2"/>
          <w:w w:val="178"/>
          <w:u w:val="single" w:color="000080"/>
        </w:rPr>
        <w:t>/</w:t>
      </w:r>
      <w:hyperlink r:id="rId18">
        <w:r>
          <w:rPr>
            <w:color w:val="000080"/>
            <w:spacing w:val="5"/>
            <w:w w:val="90"/>
            <w:u w:val="single" w:color="000080"/>
          </w:rPr>
          <w:t>w</w:t>
        </w:r>
        <w:r>
          <w:rPr>
            <w:color w:val="000080"/>
            <w:spacing w:val="3"/>
            <w:w w:val="90"/>
            <w:u w:val="single" w:color="000080"/>
          </w:rPr>
          <w:t>w</w:t>
        </w:r>
        <w:r>
          <w:rPr>
            <w:color w:val="000080"/>
            <w:spacing w:val="5"/>
            <w:w w:val="90"/>
            <w:u w:val="single" w:color="000080"/>
          </w:rPr>
          <w:t>w</w:t>
        </w:r>
        <w:r>
          <w:rPr>
            <w:color w:val="000080"/>
            <w:w w:val="86"/>
            <w:u w:val="single" w:color="000080"/>
          </w:rPr>
          <w:t>.</w:t>
        </w:r>
        <w:r>
          <w:rPr>
            <w:color w:val="000080"/>
            <w:spacing w:val="-2"/>
            <w:w w:val="96"/>
            <w:u w:val="single" w:color="000080"/>
          </w:rPr>
          <w:t>u</w:t>
        </w:r>
        <w:r>
          <w:rPr>
            <w:color w:val="000080"/>
            <w:spacing w:val="2"/>
            <w:w w:val="92"/>
            <w:u w:val="single" w:color="000080"/>
          </w:rPr>
          <w:t>s</w:t>
        </w:r>
        <w:r>
          <w:rPr>
            <w:color w:val="000080"/>
            <w:spacing w:val="-2"/>
            <w:w w:val="96"/>
            <w:u w:val="single" w:color="000080"/>
          </w:rPr>
          <w:t>m</w:t>
        </w:r>
        <w:r>
          <w:rPr>
            <w:color w:val="000080"/>
            <w:w w:val="86"/>
            <w:u w:val="single" w:color="000080"/>
          </w:rPr>
          <w:t>.</w:t>
        </w:r>
        <w:r>
          <w:rPr>
            <w:color w:val="000080"/>
            <w:w w:val="92"/>
            <w:u w:val="single" w:color="000080"/>
          </w:rPr>
          <w:t>e</w:t>
        </w:r>
        <w:r>
          <w:rPr>
            <w:color w:val="000080"/>
            <w:spacing w:val="5"/>
            <w:u w:val="single" w:color="000080"/>
          </w:rPr>
          <w:t>d</w:t>
        </w:r>
        <w:r>
          <w:rPr>
            <w:color w:val="000080"/>
            <w:spacing w:val="-2"/>
            <w:w w:val="96"/>
            <w:u w:val="single" w:color="000080"/>
          </w:rPr>
          <w:t>u</w:t>
        </w:r>
        <w:r>
          <w:rPr>
            <w:color w:val="000080"/>
            <w:spacing w:val="-1"/>
            <w:w w:val="178"/>
            <w:u w:val="single" w:color="000080"/>
          </w:rPr>
          <w:t>/</w:t>
        </w:r>
        <w:r>
          <w:rPr>
            <w:color w:val="000080"/>
            <w:spacing w:val="1"/>
            <w:w w:val="80"/>
            <w:u w:val="single" w:color="000080"/>
          </w:rPr>
          <w:t>i</w:t>
        </w:r>
        <w:r>
          <w:rPr>
            <w:color w:val="000080"/>
            <w:spacing w:val="-1"/>
            <w:w w:val="101"/>
            <w:u w:val="single" w:color="000080"/>
          </w:rPr>
          <w:t>n</w:t>
        </w:r>
        <w:r>
          <w:rPr>
            <w:color w:val="000080"/>
            <w:w w:val="103"/>
            <w:u w:val="single" w:color="000080"/>
          </w:rPr>
          <w:t>t</w:t>
        </w:r>
        <w:r>
          <w:rPr>
            <w:color w:val="000080"/>
            <w:spacing w:val="2"/>
            <w:w w:val="92"/>
            <w:u w:val="single" w:color="000080"/>
          </w:rPr>
          <w:t>e</w:t>
        </w:r>
        <w:r>
          <w:rPr>
            <w:color w:val="000080"/>
            <w:spacing w:val="-1"/>
            <w:w w:val="98"/>
            <w:u w:val="single" w:color="000080"/>
          </w:rPr>
          <w:t>r</w:t>
        </w:r>
        <w:r>
          <w:rPr>
            <w:color w:val="000080"/>
            <w:spacing w:val="1"/>
            <w:w w:val="101"/>
            <w:u w:val="single" w:color="000080"/>
          </w:rPr>
          <w:t>n</w:t>
        </w:r>
        <w:r>
          <w:rPr>
            <w:color w:val="000080"/>
            <w:spacing w:val="-1"/>
            <w:w w:val="90"/>
            <w:u w:val="single" w:color="000080"/>
          </w:rPr>
          <w:t>a</w:t>
        </w:r>
        <w:r>
          <w:rPr>
            <w:color w:val="000080"/>
            <w:w w:val="103"/>
            <w:u w:val="single" w:color="000080"/>
          </w:rPr>
          <w:t>t</w:t>
        </w:r>
        <w:r>
          <w:rPr>
            <w:color w:val="000080"/>
            <w:spacing w:val="1"/>
            <w:w w:val="80"/>
            <w:u w:val="single" w:color="000080"/>
          </w:rPr>
          <w:t>i</w:t>
        </w:r>
        <w:r>
          <w:rPr>
            <w:color w:val="000080"/>
            <w:w w:val="101"/>
            <w:u w:val="single" w:color="000080"/>
          </w:rPr>
          <w:t>o</w:t>
        </w:r>
        <w:r>
          <w:rPr>
            <w:color w:val="000080"/>
            <w:spacing w:val="-2"/>
            <w:w w:val="101"/>
            <w:u w:val="single" w:color="000080"/>
          </w:rPr>
          <w:t>n</w:t>
        </w:r>
        <w:r>
          <w:rPr>
            <w:color w:val="000080"/>
            <w:spacing w:val="-1"/>
            <w:w w:val="90"/>
            <w:u w:val="single" w:color="000080"/>
          </w:rPr>
          <w:t>a</w:t>
        </w:r>
        <w:r>
          <w:rPr>
            <w:color w:val="000080"/>
            <w:spacing w:val="-2"/>
            <w:w w:val="80"/>
            <w:u w:val="single" w:color="000080"/>
          </w:rPr>
          <w:t>l</w:t>
        </w:r>
        <w:r>
          <w:rPr>
            <w:color w:val="000080"/>
            <w:w w:val="92"/>
            <w:u w:val="single" w:color="000080"/>
          </w:rPr>
          <w:t>-</w:t>
        </w:r>
      </w:hyperlink>
      <w:r>
        <w:rPr>
          <w:color w:val="000080"/>
          <w:w w:val="92"/>
        </w:rPr>
        <w:t xml:space="preserve"> </w:t>
      </w:r>
      <w:r>
        <w:rPr>
          <w:color w:val="000080"/>
          <w:spacing w:val="-1"/>
          <w:w w:val="92"/>
          <w:u w:val="single" w:color="000080"/>
        </w:rPr>
        <w:t>s</w:t>
      </w:r>
      <w:r>
        <w:rPr>
          <w:color w:val="000080"/>
          <w:w w:val="92"/>
          <w:u w:val="single" w:color="000080"/>
        </w:rPr>
        <w:t>e</w:t>
      </w:r>
      <w:r>
        <w:rPr>
          <w:color w:val="000080"/>
          <w:spacing w:val="-1"/>
          <w:w w:val="98"/>
          <w:u w:val="single" w:color="000080"/>
        </w:rPr>
        <w:t>r</w:t>
      </w:r>
      <w:r>
        <w:rPr>
          <w:color w:val="000080"/>
          <w:w w:val="92"/>
          <w:u w:val="single" w:color="000080"/>
        </w:rPr>
        <w:t>v</w:t>
      </w:r>
      <w:r>
        <w:rPr>
          <w:color w:val="000080"/>
          <w:spacing w:val="1"/>
          <w:w w:val="80"/>
          <w:u w:val="single" w:color="000080"/>
        </w:rPr>
        <w:t>i</w:t>
      </w:r>
      <w:r>
        <w:rPr>
          <w:color w:val="000080"/>
          <w:w w:val="92"/>
          <w:u w:val="single" w:color="000080"/>
        </w:rPr>
        <w:t>c</w:t>
      </w:r>
      <w:r>
        <w:rPr>
          <w:color w:val="000080"/>
          <w:spacing w:val="2"/>
          <w:w w:val="92"/>
          <w:u w:val="single" w:color="000080"/>
        </w:rPr>
        <w:t>e</w:t>
      </w:r>
      <w:r>
        <w:rPr>
          <w:color w:val="000080"/>
          <w:spacing w:val="-1"/>
          <w:w w:val="92"/>
          <w:u w:val="single" w:color="000080"/>
        </w:rPr>
        <w:t>s</w:t>
      </w:r>
      <w:r>
        <w:rPr>
          <w:color w:val="000080"/>
          <w:spacing w:val="-1"/>
          <w:w w:val="178"/>
          <w:u w:val="single" w:color="000080"/>
        </w:rPr>
        <w:t>/</w:t>
      </w:r>
      <w:r>
        <w:rPr>
          <w:color w:val="000080"/>
          <w:spacing w:val="2"/>
          <w:w w:val="92"/>
          <w:u w:val="single" w:color="000080"/>
        </w:rPr>
        <w:t>e</w:t>
      </w:r>
      <w:r>
        <w:rPr>
          <w:color w:val="000080"/>
          <w:spacing w:val="-2"/>
          <w:w w:val="101"/>
          <w:u w:val="single" w:color="000080"/>
        </w:rPr>
        <w:t>n</w:t>
      </w:r>
      <w:r>
        <w:rPr>
          <w:color w:val="000080"/>
          <w:w w:val="88"/>
          <w:u w:val="single" w:color="000080"/>
        </w:rPr>
        <w:t>g</w:t>
      </w:r>
      <w:r>
        <w:rPr>
          <w:color w:val="000080"/>
          <w:spacing w:val="4"/>
          <w:w w:val="80"/>
          <w:u w:val="single" w:color="000080"/>
        </w:rPr>
        <w:t>l</w:t>
      </w:r>
      <w:r>
        <w:rPr>
          <w:color w:val="000080"/>
          <w:spacing w:val="1"/>
          <w:w w:val="80"/>
          <w:u w:val="single" w:color="000080"/>
        </w:rPr>
        <w:t>i</w:t>
      </w:r>
      <w:r>
        <w:rPr>
          <w:color w:val="000080"/>
          <w:spacing w:val="-1"/>
          <w:w w:val="92"/>
          <w:u w:val="single" w:color="000080"/>
        </w:rPr>
        <w:t>s</w:t>
      </w:r>
      <w:r>
        <w:rPr>
          <w:color w:val="000080"/>
          <w:spacing w:val="-4"/>
          <w:w w:val="101"/>
          <w:u w:val="single" w:color="000080"/>
        </w:rPr>
        <w:t>h</w:t>
      </w:r>
      <w:r>
        <w:rPr>
          <w:color w:val="000080"/>
          <w:spacing w:val="1"/>
          <w:w w:val="92"/>
          <w:u w:val="single" w:color="000080"/>
        </w:rPr>
        <w:t>-</w:t>
      </w:r>
      <w:r>
        <w:rPr>
          <w:color w:val="000080"/>
          <w:spacing w:val="-2"/>
          <w:w w:val="101"/>
          <w:u w:val="single" w:color="000080"/>
        </w:rPr>
        <w:t>p</w:t>
      </w:r>
      <w:r>
        <w:rPr>
          <w:color w:val="000080"/>
          <w:spacing w:val="-1"/>
          <w:w w:val="98"/>
          <w:u w:val="single" w:color="000080"/>
        </w:rPr>
        <w:t>r</w:t>
      </w:r>
      <w:r>
        <w:rPr>
          <w:color w:val="000080"/>
          <w:w w:val="101"/>
          <w:u w:val="single" w:color="000080"/>
        </w:rPr>
        <w:t>o</w:t>
      </w:r>
      <w:r>
        <w:rPr>
          <w:color w:val="000080"/>
          <w:spacing w:val="-2"/>
          <w:w w:val="94"/>
          <w:u w:val="single" w:color="000080"/>
        </w:rPr>
        <w:t>f</w:t>
      </w:r>
      <w:r>
        <w:rPr>
          <w:color w:val="000080"/>
          <w:spacing w:val="3"/>
          <w:w w:val="80"/>
          <w:u w:val="single" w:color="000080"/>
        </w:rPr>
        <w:t>i</w:t>
      </w:r>
      <w:r>
        <w:rPr>
          <w:color w:val="000080"/>
          <w:spacing w:val="2"/>
          <w:w w:val="92"/>
          <w:u w:val="single" w:color="000080"/>
        </w:rPr>
        <w:t>c</w:t>
      </w:r>
      <w:r>
        <w:rPr>
          <w:color w:val="000080"/>
          <w:spacing w:val="1"/>
          <w:w w:val="80"/>
          <w:u w:val="single" w:color="000080"/>
        </w:rPr>
        <w:t>i</w:t>
      </w:r>
      <w:r>
        <w:rPr>
          <w:color w:val="000080"/>
          <w:w w:val="92"/>
          <w:u w:val="single" w:color="000080"/>
        </w:rPr>
        <w:t>e</w:t>
      </w:r>
      <w:r>
        <w:rPr>
          <w:color w:val="000080"/>
          <w:spacing w:val="1"/>
          <w:w w:val="101"/>
          <w:u w:val="single" w:color="000080"/>
        </w:rPr>
        <w:t>n</w:t>
      </w:r>
      <w:r>
        <w:rPr>
          <w:color w:val="000080"/>
          <w:spacing w:val="-1"/>
          <w:w w:val="92"/>
          <w:u w:val="single" w:color="000080"/>
        </w:rPr>
        <w:t>c</w:t>
      </w:r>
      <w:r>
        <w:rPr>
          <w:color w:val="000080"/>
          <w:w w:val="82"/>
          <w:u w:val="single" w:color="000080"/>
        </w:rPr>
        <w:t>y</w:t>
      </w:r>
    </w:p>
    <w:p w:rsidR="00C977BE" w:rsidRDefault="004A063C">
      <w:pPr>
        <w:pStyle w:val="Textoindependiente"/>
        <w:spacing w:before="120" w:line="235" w:lineRule="auto"/>
        <w:ind w:left="808" w:right="418"/>
        <w:rPr>
          <w:b/>
        </w:rPr>
      </w:pPr>
      <w:r>
        <w:t>Universidad Estatal de Nueva York en Geneseo College, tener acreditado un nivel de inglés con una puntuación mínima 79 del TOEFL, o el nivel C1 del Marco Común de Referencia Europeo para las Lenguas</w:t>
      </w:r>
      <w:r>
        <w:rPr>
          <w:b/>
        </w:rPr>
        <w:t>.</w:t>
      </w:r>
    </w:p>
    <w:p w:rsidR="00C977BE" w:rsidRDefault="004A063C">
      <w:pPr>
        <w:pStyle w:val="Textoindependiente"/>
        <w:tabs>
          <w:tab w:val="left" w:pos="6802"/>
          <w:tab w:val="left" w:pos="7033"/>
        </w:tabs>
        <w:spacing w:before="118" w:line="232" w:lineRule="auto"/>
        <w:ind w:left="100" w:right="452"/>
      </w:pPr>
      <w:r>
        <w:rPr>
          <w:spacing w:val="-1"/>
          <w:w w:val="86"/>
        </w:rPr>
        <w:t>(</w:t>
      </w:r>
      <w:r>
        <w:rPr>
          <w:w w:val="105"/>
        </w:rPr>
        <w:t>I</w:t>
      </w:r>
      <w:r>
        <w:rPr>
          <w:spacing w:val="-4"/>
          <w:w w:val="101"/>
        </w:rPr>
        <w:t>n</w:t>
      </w:r>
      <w:r>
        <w:rPr>
          <w:w w:val="94"/>
        </w:rPr>
        <w:t>f</w:t>
      </w:r>
      <w:r>
        <w:rPr>
          <w:w w:val="101"/>
        </w:rPr>
        <w:t>o</w:t>
      </w:r>
      <w:r>
        <w:rPr>
          <w:spacing w:val="1"/>
          <w:w w:val="98"/>
        </w:rPr>
        <w:t>r</w:t>
      </w:r>
      <w:r>
        <w:rPr>
          <w:spacing w:val="2"/>
          <w:w w:val="96"/>
        </w:rPr>
        <w:t>m</w:t>
      </w:r>
      <w:r>
        <w:rPr>
          <w:spacing w:val="-1"/>
          <w:w w:val="90"/>
        </w:rPr>
        <w:t>a</w:t>
      </w:r>
      <w:r>
        <w:rPr>
          <w:spacing w:val="-1"/>
          <w:w w:val="92"/>
        </w:rPr>
        <w:t>c</w:t>
      </w:r>
      <w:r>
        <w:rPr>
          <w:spacing w:val="1"/>
          <w:w w:val="80"/>
        </w:rPr>
        <w:t>i</w:t>
      </w:r>
      <w:r>
        <w:rPr>
          <w:spacing w:val="3"/>
          <w:w w:val="101"/>
        </w:rPr>
        <w:t>ó</w:t>
      </w:r>
      <w:r>
        <w:rPr>
          <w:w w:val="101"/>
        </w:rPr>
        <w:t>n</w:t>
      </w:r>
      <w:r>
        <w:t xml:space="preserve"> </w:t>
      </w:r>
      <w:r>
        <w:rPr>
          <w:spacing w:val="-7"/>
        </w:rPr>
        <w:t xml:space="preserve"> </w:t>
      </w:r>
      <w:r>
        <w:t>T</w:t>
      </w:r>
      <w:r>
        <w:rPr>
          <w:spacing w:val="-1"/>
          <w:w w:val="107"/>
        </w:rPr>
        <w:t>O</w:t>
      </w:r>
      <w:r>
        <w:rPr>
          <w:w w:val="105"/>
        </w:rPr>
        <w:t>E</w:t>
      </w:r>
      <w:r>
        <w:t>F</w:t>
      </w:r>
      <w:r>
        <w:rPr>
          <w:w w:val="92"/>
        </w:rPr>
        <w:t>L</w:t>
      </w:r>
      <w:r>
        <w:rPr>
          <w:w w:val="76"/>
        </w:rPr>
        <w:t>:</w:t>
      </w:r>
      <w:r>
        <w:t xml:space="preserve"> </w:t>
      </w:r>
      <w:r>
        <w:rPr>
          <w:spacing w:val="-2"/>
        </w:rPr>
        <w:t xml:space="preserve"> </w:t>
      </w:r>
      <w:hyperlink r:id="rId19">
        <w:r>
          <w:rPr>
            <w:color w:val="000080"/>
            <w:spacing w:val="1"/>
            <w:w w:val="101"/>
          </w:rPr>
          <w:t>h</w:t>
        </w:r>
        <w:r>
          <w:rPr>
            <w:color w:val="000080"/>
            <w:w w:val="103"/>
          </w:rPr>
          <w:t>tt</w:t>
        </w:r>
        <w:r>
          <w:rPr>
            <w:color w:val="000080"/>
            <w:spacing w:val="-2"/>
            <w:w w:val="101"/>
          </w:rPr>
          <w:t>p</w:t>
        </w:r>
        <w:r>
          <w:rPr>
            <w:color w:val="000080"/>
            <w:spacing w:val="1"/>
            <w:w w:val="76"/>
          </w:rPr>
          <w:t>:</w:t>
        </w:r>
        <w:r>
          <w:rPr>
            <w:color w:val="000080"/>
            <w:spacing w:val="-1"/>
            <w:w w:val="178"/>
          </w:rPr>
          <w:t>/</w:t>
        </w:r>
        <w:r>
          <w:rPr>
            <w:color w:val="000080"/>
            <w:spacing w:val="2"/>
            <w:w w:val="178"/>
          </w:rPr>
          <w:t>/</w:t>
        </w:r>
        <w:r>
          <w:rPr>
            <w:color w:val="000080"/>
            <w:w w:val="90"/>
          </w:rPr>
          <w:t>w</w:t>
        </w:r>
        <w:r>
          <w:rPr>
            <w:color w:val="000080"/>
            <w:spacing w:val="3"/>
            <w:w w:val="90"/>
          </w:rPr>
          <w:t>w</w:t>
        </w:r>
        <w:r>
          <w:rPr>
            <w:color w:val="000080"/>
            <w:spacing w:val="1"/>
            <w:w w:val="90"/>
          </w:rPr>
          <w:t>w</w:t>
        </w:r>
        <w:r>
          <w:rPr>
            <w:color w:val="000080"/>
            <w:spacing w:val="2"/>
            <w:w w:val="86"/>
          </w:rPr>
          <w:t>.</w:t>
        </w:r>
        <w:r>
          <w:rPr>
            <w:color w:val="000080"/>
            <w:w w:val="92"/>
          </w:rPr>
          <w:t>e</w:t>
        </w:r>
        <w:r>
          <w:rPr>
            <w:color w:val="000080"/>
            <w:w w:val="103"/>
          </w:rPr>
          <w:t>t</w:t>
        </w:r>
        <w:r>
          <w:rPr>
            <w:color w:val="000080"/>
            <w:spacing w:val="-1"/>
            <w:w w:val="92"/>
          </w:rPr>
          <w:t>s</w:t>
        </w:r>
        <w:r>
          <w:rPr>
            <w:color w:val="000080"/>
            <w:w w:val="86"/>
          </w:rPr>
          <w:t>.</w:t>
        </w:r>
        <w:r>
          <w:rPr>
            <w:color w:val="000080"/>
            <w:w w:val="101"/>
          </w:rPr>
          <w:t>o</w:t>
        </w:r>
        <w:r>
          <w:rPr>
            <w:color w:val="000080"/>
            <w:spacing w:val="-1"/>
            <w:w w:val="98"/>
          </w:rPr>
          <w:t>r</w:t>
        </w:r>
        <w:r>
          <w:rPr>
            <w:color w:val="000080"/>
            <w:spacing w:val="-2"/>
            <w:w w:val="88"/>
            <w:u w:val="single" w:color="000080"/>
          </w:rPr>
          <w:t>g</w:t>
        </w:r>
        <w:r>
          <w:rPr>
            <w:color w:val="000080"/>
            <w:spacing w:val="2"/>
            <w:w w:val="178"/>
            <w:u w:val="single" w:color="000080"/>
          </w:rPr>
          <w:t>/</w:t>
        </w:r>
        <w:r>
          <w:rPr>
            <w:color w:val="000080"/>
            <w:w w:val="92"/>
            <w:u w:val="single" w:color="000080"/>
          </w:rPr>
          <w:t>e</w:t>
        </w:r>
        <w:r>
          <w:rPr>
            <w:color w:val="000080"/>
            <w:spacing w:val="2"/>
            <w:w w:val="92"/>
            <w:u w:val="single" w:color="000080"/>
          </w:rPr>
          <w:t>s</w:t>
        </w:r>
        <w:r>
          <w:rPr>
            <w:color w:val="000080"/>
            <w:spacing w:val="-1"/>
            <w:w w:val="178"/>
            <w:u w:val="single" w:color="000080"/>
          </w:rPr>
          <w:t>/</w:t>
        </w:r>
        <w:r>
          <w:rPr>
            <w:color w:val="000080"/>
            <w:w w:val="103"/>
            <w:u w:val="single" w:color="000080"/>
          </w:rPr>
          <w:t>t</w:t>
        </w:r>
        <w:r>
          <w:rPr>
            <w:color w:val="000080"/>
            <w:w w:val="101"/>
            <w:u w:val="single" w:color="000080"/>
          </w:rPr>
          <w:t>o</w:t>
        </w:r>
        <w:r>
          <w:rPr>
            <w:color w:val="000080"/>
            <w:spacing w:val="-5"/>
            <w:w w:val="92"/>
            <w:u w:val="single" w:color="000080"/>
          </w:rPr>
          <w:t>e</w:t>
        </w:r>
        <w:r>
          <w:rPr>
            <w:color w:val="000080"/>
            <w:w w:val="94"/>
            <w:u w:val="single" w:color="000080"/>
          </w:rPr>
          <w:t>f</w:t>
        </w:r>
        <w:r>
          <w:rPr>
            <w:color w:val="000080"/>
            <w:spacing w:val="1"/>
            <w:w w:val="80"/>
            <w:u w:val="single" w:color="000080"/>
          </w:rPr>
          <w:t>l</w:t>
        </w:r>
        <w:r>
          <w:rPr>
            <w:color w:val="000080"/>
            <w:w w:val="80"/>
            <w:u w:val="single" w:color="000080"/>
          </w:rPr>
          <w:t>l</w:t>
        </w:r>
      </w:hyperlink>
      <w:r>
        <w:rPr>
          <w:color w:val="000080"/>
          <w:u w:val="single" w:color="000080"/>
        </w:rPr>
        <w:tab/>
      </w:r>
      <w:r>
        <w:rPr>
          <w:color w:val="000080"/>
        </w:rPr>
        <w:tab/>
      </w:r>
      <w:r>
        <w:rPr>
          <w:w w:val="76"/>
        </w:rPr>
        <w:t>;</w:t>
      </w:r>
      <w:r>
        <w:t xml:space="preserve"> </w:t>
      </w:r>
      <w:r>
        <w:rPr>
          <w:spacing w:val="-2"/>
        </w:rPr>
        <w:t xml:space="preserve"> </w:t>
      </w:r>
      <w:r>
        <w:rPr>
          <w:spacing w:val="1"/>
          <w:w w:val="80"/>
        </w:rPr>
        <w:t>i</w:t>
      </w:r>
      <w:r>
        <w:rPr>
          <w:spacing w:val="-2"/>
          <w:w w:val="101"/>
        </w:rPr>
        <w:t>n</w:t>
      </w:r>
      <w:r>
        <w:rPr>
          <w:w w:val="94"/>
        </w:rPr>
        <w:t>f</w:t>
      </w:r>
      <w:r>
        <w:rPr>
          <w:w w:val="101"/>
        </w:rPr>
        <w:t>o</w:t>
      </w:r>
      <w:r>
        <w:rPr>
          <w:spacing w:val="-1"/>
          <w:w w:val="98"/>
        </w:rPr>
        <w:t>r</w:t>
      </w:r>
      <w:r>
        <w:rPr>
          <w:spacing w:val="2"/>
          <w:w w:val="96"/>
        </w:rPr>
        <w:t>m</w:t>
      </w:r>
      <w:r>
        <w:rPr>
          <w:spacing w:val="-4"/>
          <w:w w:val="90"/>
        </w:rPr>
        <w:t>a</w:t>
      </w:r>
      <w:r>
        <w:rPr>
          <w:spacing w:val="-1"/>
          <w:w w:val="92"/>
        </w:rPr>
        <w:t>c</w:t>
      </w:r>
      <w:r>
        <w:rPr>
          <w:spacing w:val="3"/>
          <w:w w:val="80"/>
        </w:rPr>
        <w:t>i</w:t>
      </w:r>
      <w:r>
        <w:rPr>
          <w:w w:val="101"/>
        </w:rPr>
        <w:t>ón</w:t>
      </w:r>
      <w:r>
        <w:t xml:space="preserve"> </w:t>
      </w:r>
      <w:r>
        <w:rPr>
          <w:spacing w:val="-5"/>
        </w:rPr>
        <w:t xml:space="preserve"> </w:t>
      </w:r>
      <w:r>
        <w:rPr>
          <w:w w:val="105"/>
        </w:rPr>
        <w:t>I</w:t>
      </w:r>
      <w:r>
        <w:rPr>
          <w:spacing w:val="-2"/>
          <w:w w:val="105"/>
        </w:rPr>
        <w:t>E</w:t>
      </w:r>
      <w:r>
        <w:rPr>
          <w:w w:val="92"/>
        </w:rPr>
        <w:t>L</w:t>
      </w:r>
      <w:r>
        <w:t>T</w:t>
      </w:r>
      <w:r>
        <w:rPr>
          <w:w w:val="84"/>
        </w:rPr>
        <w:t>S</w:t>
      </w:r>
      <w:r>
        <w:rPr>
          <w:w w:val="76"/>
        </w:rPr>
        <w:t xml:space="preserve">: </w:t>
      </w:r>
      <w:hyperlink r:id="rId20">
        <w:r>
          <w:rPr>
            <w:color w:val="000080"/>
            <w:spacing w:val="-2"/>
            <w:w w:val="101"/>
            <w:u w:val="single" w:color="000080"/>
          </w:rPr>
          <w:t>h</w:t>
        </w:r>
        <w:r>
          <w:rPr>
            <w:color w:val="000080"/>
            <w:w w:val="103"/>
            <w:u w:val="single" w:color="000080"/>
          </w:rPr>
          <w:t>tt</w:t>
        </w:r>
        <w:r>
          <w:rPr>
            <w:color w:val="000080"/>
            <w:spacing w:val="-2"/>
            <w:w w:val="101"/>
            <w:u w:val="single" w:color="000080"/>
          </w:rPr>
          <w:t>p</w:t>
        </w:r>
        <w:r>
          <w:rPr>
            <w:color w:val="000080"/>
            <w:spacing w:val="1"/>
            <w:w w:val="76"/>
            <w:u w:val="single" w:color="000080"/>
          </w:rPr>
          <w:t>:</w:t>
        </w:r>
        <w:r>
          <w:rPr>
            <w:color w:val="000080"/>
            <w:spacing w:val="-1"/>
            <w:w w:val="178"/>
            <w:u w:val="single" w:color="000080"/>
          </w:rPr>
          <w:t>//</w:t>
        </w:r>
        <w:r>
          <w:rPr>
            <w:color w:val="000080"/>
            <w:spacing w:val="1"/>
            <w:w w:val="80"/>
            <w:u w:val="single" w:color="000080"/>
          </w:rPr>
          <w:t>i</w:t>
        </w:r>
        <w:r>
          <w:rPr>
            <w:color w:val="000080"/>
            <w:w w:val="92"/>
            <w:u w:val="single" w:color="000080"/>
          </w:rPr>
          <w:t>e</w:t>
        </w:r>
        <w:r>
          <w:rPr>
            <w:color w:val="000080"/>
            <w:spacing w:val="1"/>
            <w:w w:val="80"/>
            <w:u w:val="single" w:color="000080"/>
          </w:rPr>
          <w:t>l</w:t>
        </w:r>
        <w:r>
          <w:rPr>
            <w:color w:val="000080"/>
            <w:w w:val="103"/>
            <w:u w:val="single" w:color="000080"/>
          </w:rPr>
          <w:t>t</w:t>
        </w:r>
        <w:r>
          <w:rPr>
            <w:color w:val="000080"/>
            <w:spacing w:val="-1"/>
            <w:w w:val="92"/>
            <w:u w:val="single" w:color="000080"/>
          </w:rPr>
          <w:t>s</w:t>
        </w:r>
        <w:r>
          <w:rPr>
            <w:color w:val="000080"/>
            <w:w w:val="86"/>
            <w:u w:val="single" w:color="000080"/>
          </w:rPr>
          <w:t>.</w:t>
        </w:r>
        <w:r>
          <w:rPr>
            <w:color w:val="000080"/>
            <w:w w:val="101"/>
            <w:u w:val="single" w:color="000080"/>
          </w:rPr>
          <w:t>o</w:t>
        </w:r>
        <w:r>
          <w:rPr>
            <w:color w:val="000080"/>
            <w:spacing w:val="-1"/>
            <w:w w:val="98"/>
            <w:u w:val="single" w:color="000080"/>
          </w:rPr>
          <w:t>r</w:t>
        </w:r>
        <w:r>
          <w:rPr>
            <w:color w:val="000080"/>
            <w:w w:val="88"/>
            <w:u w:val="single" w:color="000080"/>
          </w:rPr>
          <w:t>g</w:t>
        </w:r>
      </w:hyperlink>
      <w:r>
        <w:rPr>
          <w:color w:val="000080"/>
        </w:rPr>
        <w:t xml:space="preserve"> </w:t>
      </w:r>
      <w:r>
        <w:rPr>
          <w:color w:val="000080"/>
          <w:spacing w:val="2"/>
        </w:rPr>
        <w:t xml:space="preserve"> </w:t>
      </w:r>
      <w:r>
        <w:rPr>
          <w:spacing w:val="-1"/>
          <w:w w:val="86"/>
        </w:rPr>
        <w:t>).</w:t>
      </w:r>
    </w:p>
    <w:p w:rsidR="00C977BE" w:rsidRDefault="004A063C">
      <w:pPr>
        <w:pStyle w:val="Textoindependiente"/>
        <w:spacing w:before="121" w:line="235" w:lineRule="auto"/>
        <w:ind w:left="100" w:right="380"/>
        <w:rPr>
          <w:sz w:val="22"/>
        </w:rPr>
      </w:pPr>
      <w:r>
        <w:t>Los seleccionados deberán contratar obligatoriamente el seguro de viajes concertado por la Universidad de Cádiz que cubre las contingencias de viaje y estancia que puedan producirse durante su periodo de permanencia en la universidad de destino, incluyendo viajes de ida y regreso y repatriación. Ningún estudiante será autorizado a realizar la movilidad si no dispone de seguro, lo que deberá acreditar antes de la partida. Este seguro correrá a cargo del estudiante. Los alumnos que hayan sido seleccionados para universidades de Estados Unidos y Australia tendrán que contratar el seguro propio de cada universidad</w:t>
      </w:r>
      <w:r>
        <w:rPr>
          <w:sz w:val="22"/>
        </w:rPr>
        <w:t>.</w:t>
      </w:r>
    </w:p>
    <w:p w:rsidR="00C977BE" w:rsidRDefault="004A063C">
      <w:pPr>
        <w:pStyle w:val="Prrafodelista"/>
        <w:numPr>
          <w:ilvl w:val="1"/>
          <w:numId w:val="3"/>
        </w:numPr>
        <w:tabs>
          <w:tab w:val="left" w:pos="808"/>
          <w:tab w:val="left" w:pos="809"/>
        </w:tabs>
        <w:spacing w:before="184" w:line="282" w:lineRule="exact"/>
        <w:rPr>
          <w:sz w:val="24"/>
        </w:rPr>
      </w:pPr>
      <w:r>
        <w:rPr>
          <w:sz w:val="24"/>
        </w:rPr>
        <w:t>Geneseo</w:t>
      </w:r>
      <w:r>
        <w:rPr>
          <w:spacing w:val="-28"/>
          <w:sz w:val="24"/>
        </w:rPr>
        <w:t xml:space="preserve"> </w:t>
      </w:r>
      <w:r>
        <w:rPr>
          <w:sz w:val="24"/>
        </w:rPr>
        <w:t>College-Universidad</w:t>
      </w:r>
      <w:r>
        <w:rPr>
          <w:spacing w:val="-27"/>
          <w:sz w:val="24"/>
        </w:rPr>
        <w:t xml:space="preserve"> </w:t>
      </w:r>
      <w:r>
        <w:rPr>
          <w:sz w:val="24"/>
        </w:rPr>
        <w:t>Estatal</w:t>
      </w:r>
      <w:r>
        <w:rPr>
          <w:spacing w:val="-30"/>
          <w:sz w:val="24"/>
        </w:rPr>
        <w:t xml:space="preserve"> </w:t>
      </w:r>
      <w:r>
        <w:rPr>
          <w:sz w:val="24"/>
        </w:rPr>
        <w:t>de</w:t>
      </w:r>
      <w:r>
        <w:rPr>
          <w:spacing w:val="-25"/>
          <w:sz w:val="24"/>
        </w:rPr>
        <w:t xml:space="preserve"> </w:t>
      </w:r>
      <w:r>
        <w:rPr>
          <w:sz w:val="24"/>
        </w:rPr>
        <w:t>Nueva</w:t>
      </w:r>
      <w:r>
        <w:rPr>
          <w:spacing w:val="-29"/>
          <w:sz w:val="24"/>
        </w:rPr>
        <w:t xml:space="preserve"> </w:t>
      </w:r>
      <w:r>
        <w:rPr>
          <w:sz w:val="24"/>
        </w:rPr>
        <w:t>York:</w:t>
      </w:r>
      <w:r>
        <w:rPr>
          <w:spacing w:val="-25"/>
          <w:sz w:val="24"/>
        </w:rPr>
        <w:t xml:space="preserve"> </w:t>
      </w:r>
      <w:r>
        <w:rPr>
          <w:sz w:val="24"/>
        </w:rPr>
        <w:t>precio</w:t>
      </w:r>
      <w:r>
        <w:rPr>
          <w:spacing w:val="-28"/>
          <w:sz w:val="24"/>
        </w:rPr>
        <w:t xml:space="preserve"> </w:t>
      </w:r>
      <w:r>
        <w:rPr>
          <w:sz w:val="24"/>
        </w:rPr>
        <w:t>aproximado</w:t>
      </w:r>
      <w:r>
        <w:rPr>
          <w:spacing w:val="-28"/>
          <w:sz w:val="24"/>
        </w:rPr>
        <w:t xml:space="preserve"> </w:t>
      </w:r>
      <w:r>
        <w:rPr>
          <w:sz w:val="24"/>
        </w:rPr>
        <w:t>500$</w:t>
      </w:r>
    </w:p>
    <w:p w:rsidR="00C977BE" w:rsidRDefault="004A063C">
      <w:pPr>
        <w:pStyle w:val="Prrafodelista"/>
        <w:numPr>
          <w:ilvl w:val="1"/>
          <w:numId w:val="3"/>
        </w:numPr>
        <w:tabs>
          <w:tab w:val="left" w:pos="808"/>
          <w:tab w:val="left" w:pos="809"/>
        </w:tabs>
        <w:spacing w:line="271" w:lineRule="exact"/>
        <w:rPr>
          <w:sz w:val="24"/>
        </w:rPr>
      </w:pPr>
      <w:r>
        <w:rPr>
          <w:sz w:val="24"/>
        </w:rPr>
        <w:t>University of Southern Mississippi: precio</w:t>
      </w:r>
      <w:r>
        <w:rPr>
          <w:spacing w:val="-3"/>
          <w:sz w:val="24"/>
        </w:rPr>
        <w:t xml:space="preserve"> </w:t>
      </w:r>
      <w:r>
        <w:rPr>
          <w:sz w:val="24"/>
        </w:rPr>
        <w:t>aproximado1020$</w:t>
      </w:r>
    </w:p>
    <w:p w:rsidR="00C977BE" w:rsidRDefault="004A063C">
      <w:pPr>
        <w:pStyle w:val="Prrafodelista"/>
        <w:numPr>
          <w:ilvl w:val="1"/>
          <w:numId w:val="3"/>
        </w:numPr>
        <w:tabs>
          <w:tab w:val="left" w:pos="808"/>
          <w:tab w:val="left" w:pos="809"/>
        </w:tabs>
        <w:spacing w:line="274" w:lineRule="exact"/>
        <w:rPr>
          <w:sz w:val="24"/>
        </w:rPr>
      </w:pPr>
      <w:r>
        <w:rPr>
          <w:sz w:val="24"/>
        </w:rPr>
        <w:t>Universidad Tecnológica de Sídney: precio</w:t>
      </w:r>
      <w:r>
        <w:rPr>
          <w:spacing w:val="-4"/>
          <w:sz w:val="24"/>
        </w:rPr>
        <w:t xml:space="preserve"> </w:t>
      </w:r>
      <w:r>
        <w:rPr>
          <w:sz w:val="24"/>
        </w:rPr>
        <w:t>aproximado300$</w:t>
      </w:r>
    </w:p>
    <w:p w:rsidR="00C977BE" w:rsidRDefault="004A063C">
      <w:pPr>
        <w:pStyle w:val="Prrafodelista"/>
        <w:numPr>
          <w:ilvl w:val="1"/>
          <w:numId w:val="3"/>
        </w:numPr>
        <w:tabs>
          <w:tab w:val="left" w:pos="808"/>
          <w:tab w:val="left" w:pos="809"/>
        </w:tabs>
        <w:spacing w:line="237" w:lineRule="auto"/>
        <w:ind w:right="276"/>
        <w:rPr>
          <w:sz w:val="24"/>
        </w:rPr>
      </w:pPr>
      <w:r>
        <w:rPr>
          <w:sz w:val="24"/>
        </w:rPr>
        <w:t>Para el resto de universidades el estudiante tendrá que consultarlo en sus respectivas páginas</w:t>
      </w:r>
      <w:r>
        <w:rPr>
          <w:spacing w:val="-7"/>
          <w:sz w:val="24"/>
        </w:rPr>
        <w:t xml:space="preserve"> </w:t>
      </w:r>
      <w:r>
        <w:rPr>
          <w:sz w:val="24"/>
        </w:rPr>
        <w:t>Webs.</w:t>
      </w:r>
    </w:p>
    <w:p w:rsidR="00C977BE" w:rsidRDefault="00C977BE">
      <w:pPr>
        <w:pStyle w:val="Textoindependiente"/>
        <w:spacing w:before="9"/>
        <w:rPr>
          <w:sz w:val="27"/>
        </w:rPr>
      </w:pPr>
    </w:p>
    <w:p w:rsidR="00C977BE" w:rsidRDefault="004A063C">
      <w:pPr>
        <w:pStyle w:val="Heading1"/>
        <w:numPr>
          <w:ilvl w:val="0"/>
          <w:numId w:val="2"/>
        </w:numPr>
        <w:tabs>
          <w:tab w:val="left" w:pos="353"/>
        </w:tabs>
      </w:pPr>
      <w:r>
        <w:rPr>
          <w:w w:val="105"/>
        </w:rPr>
        <w:t>- ABONO DE LAS AYUDAS</w:t>
      </w:r>
      <w:r>
        <w:rPr>
          <w:spacing w:val="1"/>
          <w:w w:val="105"/>
        </w:rPr>
        <w:t xml:space="preserve"> </w:t>
      </w:r>
      <w:r>
        <w:rPr>
          <w:w w:val="105"/>
        </w:rPr>
        <w:t>ECONÓMICAS.</w:t>
      </w:r>
    </w:p>
    <w:p w:rsidR="00C977BE" w:rsidRDefault="00C977BE">
      <w:pPr>
        <w:pStyle w:val="Textoindependiente"/>
        <w:spacing w:before="4"/>
        <w:rPr>
          <w:b/>
        </w:rPr>
      </w:pPr>
    </w:p>
    <w:p w:rsidR="00C977BE" w:rsidRDefault="004A063C">
      <w:pPr>
        <w:pStyle w:val="Textoindependiente"/>
        <w:spacing w:line="235" w:lineRule="auto"/>
        <w:ind w:left="100" w:right="271"/>
        <w:jc w:val="both"/>
      </w:pPr>
      <w:r>
        <w:t>La asignación económica de cada beca será la señalada en el apartado 4 de la presente convocatoria y se destinará a ayudar a sufragar los costes de matrícula u otras tasas, si las hubiera, desplazamiento, seguro de viaje, manutención y alojamiento.</w:t>
      </w:r>
    </w:p>
    <w:p w:rsidR="00C977BE" w:rsidRDefault="004A063C">
      <w:pPr>
        <w:pStyle w:val="Textoindependiente"/>
        <w:spacing w:before="121" w:line="235" w:lineRule="auto"/>
        <w:ind w:left="100" w:right="265"/>
        <w:jc w:val="both"/>
      </w:pPr>
      <w:r>
        <w:t>El</w:t>
      </w:r>
      <w:r>
        <w:rPr>
          <w:spacing w:val="-16"/>
        </w:rPr>
        <w:t xml:space="preserve"> </w:t>
      </w:r>
      <w:r>
        <w:t>pago</w:t>
      </w:r>
      <w:r>
        <w:rPr>
          <w:spacing w:val="-16"/>
        </w:rPr>
        <w:t xml:space="preserve"> </w:t>
      </w:r>
      <w:r>
        <w:t>de</w:t>
      </w:r>
      <w:r>
        <w:rPr>
          <w:spacing w:val="-18"/>
        </w:rPr>
        <w:t xml:space="preserve"> </w:t>
      </w:r>
      <w:r>
        <w:t>las</w:t>
      </w:r>
      <w:r>
        <w:rPr>
          <w:spacing w:val="-15"/>
        </w:rPr>
        <w:t xml:space="preserve"> </w:t>
      </w:r>
      <w:r>
        <w:t>becas</w:t>
      </w:r>
      <w:r>
        <w:rPr>
          <w:spacing w:val="-16"/>
        </w:rPr>
        <w:t xml:space="preserve"> </w:t>
      </w:r>
      <w:r>
        <w:t>se</w:t>
      </w:r>
      <w:r>
        <w:rPr>
          <w:spacing w:val="-16"/>
        </w:rPr>
        <w:t xml:space="preserve"> </w:t>
      </w:r>
      <w:r>
        <w:t>realizará</w:t>
      </w:r>
      <w:r>
        <w:rPr>
          <w:spacing w:val="-17"/>
        </w:rPr>
        <w:t xml:space="preserve"> </w:t>
      </w:r>
      <w:r>
        <w:t>directamente</w:t>
      </w:r>
      <w:r>
        <w:rPr>
          <w:spacing w:val="-15"/>
        </w:rPr>
        <w:t xml:space="preserve"> </w:t>
      </w:r>
      <w:r>
        <w:t>a</w:t>
      </w:r>
      <w:r>
        <w:rPr>
          <w:spacing w:val="-16"/>
        </w:rPr>
        <w:t xml:space="preserve"> </w:t>
      </w:r>
      <w:r>
        <w:t>la</w:t>
      </w:r>
      <w:r>
        <w:rPr>
          <w:spacing w:val="-17"/>
        </w:rPr>
        <w:t xml:space="preserve"> </w:t>
      </w:r>
      <w:r>
        <w:t>persona</w:t>
      </w:r>
      <w:r>
        <w:rPr>
          <w:spacing w:val="-13"/>
        </w:rPr>
        <w:t xml:space="preserve"> </w:t>
      </w:r>
      <w:r>
        <w:t>beneficiaria</w:t>
      </w:r>
      <w:r>
        <w:rPr>
          <w:spacing w:val="-14"/>
        </w:rPr>
        <w:t xml:space="preserve"> </w:t>
      </w:r>
      <w:r>
        <w:t>mediante</w:t>
      </w:r>
      <w:r>
        <w:rPr>
          <w:spacing w:val="-18"/>
        </w:rPr>
        <w:t xml:space="preserve"> </w:t>
      </w:r>
      <w:r>
        <w:t>transferencia bancaria en dos pagos a la cuenta que indique en el Convenio Financiero (Anexo III) y de la que deberá ser titular. Para los seleccionados Santander tendrán que abrir obligatoriamente una cuenta en dicho</w:t>
      </w:r>
      <w:r>
        <w:rPr>
          <w:spacing w:val="-4"/>
        </w:rPr>
        <w:t xml:space="preserve"> </w:t>
      </w:r>
      <w:r>
        <w:t>banco:</w:t>
      </w:r>
    </w:p>
    <w:p w:rsidR="00C977BE" w:rsidRDefault="00C977BE">
      <w:pPr>
        <w:spacing w:line="235" w:lineRule="auto"/>
        <w:jc w:val="both"/>
        <w:sectPr w:rsidR="00C977BE">
          <w:pgSz w:w="11920" w:h="16850"/>
          <w:pgMar w:top="1980" w:right="1140" w:bottom="1020" w:left="1340" w:header="810" w:footer="825" w:gutter="0"/>
          <w:cols w:space="720"/>
        </w:sectPr>
      </w:pPr>
    </w:p>
    <w:p w:rsidR="00C977BE" w:rsidRDefault="00C977BE">
      <w:pPr>
        <w:pStyle w:val="Textoindependiente"/>
        <w:rPr>
          <w:sz w:val="15"/>
        </w:rPr>
      </w:pPr>
    </w:p>
    <w:p w:rsidR="00C977BE" w:rsidRDefault="004A063C">
      <w:pPr>
        <w:pStyle w:val="Prrafodelista"/>
        <w:numPr>
          <w:ilvl w:val="1"/>
          <w:numId w:val="2"/>
        </w:numPr>
        <w:tabs>
          <w:tab w:val="left" w:pos="670"/>
        </w:tabs>
        <w:spacing w:before="88"/>
        <w:ind w:right="142"/>
        <w:jc w:val="both"/>
        <w:rPr>
          <w:sz w:val="24"/>
        </w:rPr>
      </w:pPr>
      <w:r>
        <w:rPr>
          <w:sz w:val="24"/>
        </w:rPr>
        <w:t xml:space="preserve">Primero recibirá un 80% de la beca, una vez tenga la admisión de la Universidad </w:t>
      </w:r>
      <w:r>
        <w:rPr>
          <w:spacing w:val="-5"/>
          <w:sz w:val="24"/>
        </w:rPr>
        <w:t xml:space="preserve">de </w:t>
      </w:r>
      <w:r>
        <w:rPr>
          <w:sz w:val="24"/>
        </w:rPr>
        <w:t>destino, y presente en la Oficina de Relaciones Internacionales pasaje aéreo o justificante de su emisión, copia firmada del seguro de viajes y original del Convenio Financiero (Anexo III). Para el caso de alumnos que opten por la beca Santander Iberoamérica recibirán la beca una vez se incorporen en la Universidad de destino y para ello tendrán que enviar por CAU el Certificado de llegada,</w:t>
      </w:r>
      <w:r>
        <w:rPr>
          <w:spacing w:val="-7"/>
          <w:sz w:val="24"/>
        </w:rPr>
        <w:t xml:space="preserve"> </w:t>
      </w:r>
      <w:r>
        <w:rPr>
          <w:sz w:val="24"/>
        </w:rPr>
        <w:t>Anexo-VII.</w:t>
      </w:r>
    </w:p>
    <w:p w:rsidR="00C977BE" w:rsidRDefault="004A063C">
      <w:pPr>
        <w:pStyle w:val="Textoindependiente"/>
        <w:spacing w:before="118" w:line="235" w:lineRule="auto"/>
        <w:ind w:left="666" w:right="262" w:hanging="284"/>
        <w:jc w:val="both"/>
      </w:pPr>
      <w:r>
        <w:rPr>
          <w:rFonts w:ascii="Times New Roman" w:hAnsi="Times New Roman"/>
          <w:strike/>
          <w:w w:val="58"/>
        </w:rPr>
        <w:t xml:space="preserve"> </w:t>
      </w:r>
      <w:r>
        <w:rPr>
          <w:rFonts w:ascii="Wingdings" w:hAnsi="Wingdings"/>
          <w:strike/>
        </w:rPr>
        <w:t></w:t>
      </w:r>
      <w:r>
        <w:rPr>
          <w:rFonts w:ascii="Times New Roman" w:hAnsi="Times New Roman"/>
        </w:rPr>
        <w:t xml:space="preserve"> </w:t>
      </w:r>
      <w:r>
        <w:t>El 20% restante se abonará una vez se realice la convalidación de las asignaturas cursadas y presente en la Oficina de Relaciones Internacionales original del Certificado de Estancia (Anexo IV) emitido por la Universidad de acogida.</w:t>
      </w:r>
    </w:p>
    <w:p w:rsidR="00C977BE" w:rsidRDefault="004A063C">
      <w:pPr>
        <w:pStyle w:val="Textoindependiente"/>
        <w:spacing w:before="121" w:line="235" w:lineRule="auto"/>
        <w:ind w:left="100" w:right="259"/>
        <w:jc w:val="both"/>
      </w:pPr>
      <w:r>
        <w:t>No obstante, si la estancia por cualquier motivo fuera inferior en el tiempo al de duración de la beca, deberá reintegrar la parte proporcional de la cantidad inicialmente recibida al regreso a su universidad.</w:t>
      </w:r>
    </w:p>
    <w:p w:rsidR="00C977BE" w:rsidRDefault="004A063C">
      <w:pPr>
        <w:pStyle w:val="Textoindependiente"/>
        <w:spacing w:before="121"/>
        <w:ind w:left="100"/>
        <w:jc w:val="both"/>
      </w:pPr>
      <w:r>
        <w:t>Las becas objeto de esta convocatoria están sujetas a la legislación fiscal vigente.</w:t>
      </w:r>
    </w:p>
    <w:p w:rsidR="00C977BE" w:rsidRDefault="00C977BE">
      <w:pPr>
        <w:pStyle w:val="Textoindependiente"/>
        <w:spacing w:before="9"/>
      </w:pPr>
    </w:p>
    <w:p w:rsidR="00C977BE" w:rsidRDefault="004A063C">
      <w:pPr>
        <w:pStyle w:val="Heading1"/>
      </w:pPr>
      <w:r>
        <w:t>10.- OTRAS CONDICIONES.</w:t>
      </w:r>
    </w:p>
    <w:p w:rsidR="00C977BE" w:rsidRDefault="00C977BE">
      <w:pPr>
        <w:pStyle w:val="Textoindependiente"/>
        <w:spacing w:before="4"/>
        <w:rPr>
          <w:b/>
        </w:rPr>
      </w:pPr>
    </w:p>
    <w:p w:rsidR="00C977BE" w:rsidRDefault="004A063C">
      <w:pPr>
        <w:pStyle w:val="Textoindependiente"/>
        <w:spacing w:line="235" w:lineRule="auto"/>
        <w:ind w:left="100" w:right="258"/>
        <w:jc w:val="both"/>
      </w:pPr>
      <w:r>
        <w:t>Las plazas ofertadas pueden verse modificadas durante el periodo de la convocatoria. La aceptación</w:t>
      </w:r>
      <w:r>
        <w:rPr>
          <w:spacing w:val="-14"/>
        </w:rPr>
        <w:t xml:space="preserve"> </w:t>
      </w:r>
      <w:r>
        <w:t>definitiva</w:t>
      </w:r>
      <w:r>
        <w:rPr>
          <w:spacing w:val="-17"/>
        </w:rPr>
        <w:t xml:space="preserve"> </w:t>
      </w:r>
      <w:r>
        <w:t>del</w:t>
      </w:r>
      <w:r>
        <w:rPr>
          <w:spacing w:val="-17"/>
        </w:rPr>
        <w:t xml:space="preserve"> </w:t>
      </w:r>
      <w:r>
        <w:t>alumno</w:t>
      </w:r>
      <w:r>
        <w:rPr>
          <w:spacing w:val="-17"/>
        </w:rPr>
        <w:t xml:space="preserve"> </w:t>
      </w:r>
      <w:r>
        <w:t>en</w:t>
      </w:r>
      <w:r>
        <w:rPr>
          <w:spacing w:val="-16"/>
        </w:rPr>
        <w:t xml:space="preserve"> </w:t>
      </w:r>
      <w:r>
        <w:t>la</w:t>
      </w:r>
      <w:r>
        <w:rPr>
          <w:spacing w:val="-15"/>
        </w:rPr>
        <w:t xml:space="preserve"> </w:t>
      </w:r>
      <w:r>
        <w:t>Universidad</w:t>
      </w:r>
      <w:r>
        <w:rPr>
          <w:spacing w:val="-16"/>
        </w:rPr>
        <w:t xml:space="preserve"> </w:t>
      </w:r>
      <w:r>
        <w:t>de</w:t>
      </w:r>
      <w:r>
        <w:rPr>
          <w:spacing w:val="-18"/>
        </w:rPr>
        <w:t xml:space="preserve"> </w:t>
      </w:r>
      <w:r>
        <w:t>destino</w:t>
      </w:r>
      <w:r>
        <w:rPr>
          <w:spacing w:val="-17"/>
        </w:rPr>
        <w:t xml:space="preserve"> </w:t>
      </w:r>
      <w:r>
        <w:t>depende</w:t>
      </w:r>
      <w:r>
        <w:rPr>
          <w:spacing w:val="-14"/>
        </w:rPr>
        <w:t xml:space="preserve"> </w:t>
      </w:r>
      <w:r>
        <w:t>de</w:t>
      </w:r>
      <w:r>
        <w:rPr>
          <w:spacing w:val="-14"/>
        </w:rPr>
        <w:t xml:space="preserve"> </w:t>
      </w:r>
      <w:r>
        <w:t>la</w:t>
      </w:r>
      <w:r>
        <w:rPr>
          <w:spacing w:val="-21"/>
        </w:rPr>
        <w:t xml:space="preserve"> </w:t>
      </w:r>
      <w:r>
        <w:t>universidad</w:t>
      </w:r>
      <w:r>
        <w:rPr>
          <w:spacing w:val="-13"/>
        </w:rPr>
        <w:t xml:space="preserve"> </w:t>
      </w:r>
      <w:r>
        <w:t>socia. En</w:t>
      </w:r>
      <w:r>
        <w:rPr>
          <w:spacing w:val="-11"/>
        </w:rPr>
        <w:t xml:space="preserve"> </w:t>
      </w:r>
      <w:r>
        <w:t>el</w:t>
      </w:r>
      <w:r>
        <w:rPr>
          <w:spacing w:val="-10"/>
        </w:rPr>
        <w:t xml:space="preserve"> </w:t>
      </w:r>
      <w:r>
        <w:t>caso</w:t>
      </w:r>
      <w:r>
        <w:rPr>
          <w:spacing w:val="-12"/>
        </w:rPr>
        <w:t xml:space="preserve"> </w:t>
      </w:r>
      <w:r>
        <w:t>de</w:t>
      </w:r>
      <w:r>
        <w:rPr>
          <w:spacing w:val="-13"/>
        </w:rPr>
        <w:t xml:space="preserve"> </w:t>
      </w:r>
      <w:r>
        <w:t>que</w:t>
      </w:r>
      <w:r>
        <w:rPr>
          <w:spacing w:val="-11"/>
        </w:rPr>
        <w:t xml:space="preserve"> </w:t>
      </w:r>
      <w:r>
        <w:t>ésta</w:t>
      </w:r>
      <w:r>
        <w:rPr>
          <w:spacing w:val="-11"/>
        </w:rPr>
        <w:t xml:space="preserve"> </w:t>
      </w:r>
      <w:r>
        <w:t>deniegue</w:t>
      </w:r>
      <w:r>
        <w:rPr>
          <w:spacing w:val="-10"/>
        </w:rPr>
        <w:t xml:space="preserve"> </w:t>
      </w:r>
      <w:r>
        <w:t>su</w:t>
      </w:r>
      <w:r>
        <w:rPr>
          <w:spacing w:val="-11"/>
        </w:rPr>
        <w:t xml:space="preserve"> </w:t>
      </w:r>
      <w:r>
        <w:t>aceptación,</w:t>
      </w:r>
      <w:r>
        <w:rPr>
          <w:spacing w:val="-11"/>
        </w:rPr>
        <w:t xml:space="preserve"> </w:t>
      </w:r>
      <w:r>
        <w:t>pasará</w:t>
      </w:r>
      <w:r>
        <w:rPr>
          <w:spacing w:val="-8"/>
        </w:rPr>
        <w:t xml:space="preserve"> </w:t>
      </w:r>
      <w:r>
        <w:t>automáticamente</w:t>
      </w:r>
      <w:r>
        <w:rPr>
          <w:spacing w:val="-10"/>
        </w:rPr>
        <w:t xml:space="preserve"> </w:t>
      </w:r>
      <w:r>
        <w:t>al</w:t>
      </w:r>
      <w:r>
        <w:rPr>
          <w:spacing w:val="-10"/>
        </w:rPr>
        <w:t xml:space="preserve"> </w:t>
      </w:r>
      <w:r>
        <w:t>segundo</w:t>
      </w:r>
      <w:r>
        <w:rPr>
          <w:spacing w:val="-11"/>
        </w:rPr>
        <w:t xml:space="preserve"> </w:t>
      </w:r>
      <w:r>
        <w:t>destino,</w:t>
      </w:r>
      <w:r>
        <w:rPr>
          <w:spacing w:val="-10"/>
        </w:rPr>
        <w:t xml:space="preserve"> </w:t>
      </w:r>
      <w:r>
        <w:t>y si esta circunstancia volviera a ocurrir, al tercero. En el caso de que al estudiante le fuera denegada</w:t>
      </w:r>
      <w:r>
        <w:rPr>
          <w:spacing w:val="-9"/>
        </w:rPr>
        <w:t xml:space="preserve"> </w:t>
      </w:r>
      <w:r>
        <w:t>la</w:t>
      </w:r>
      <w:r>
        <w:rPr>
          <w:spacing w:val="-4"/>
        </w:rPr>
        <w:t xml:space="preserve"> </w:t>
      </w:r>
      <w:r>
        <w:t>admisión</w:t>
      </w:r>
      <w:r>
        <w:rPr>
          <w:spacing w:val="-4"/>
        </w:rPr>
        <w:t xml:space="preserve"> </w:t>
      </w:r>
      <w:r>
        <w:t>en</w:t>
      </w:r>
      <w:r>
        <w:rPr>
          <w:spacing w:val="-5"/>
        </w:rPr>
        <w:t xml:space="preserve"> </w:t>
      </w:r>
      <w:r>
        <w:t>los</w:t>
      </w:r>
      <w:r>
        <w:rPr>
          <w:spacing w:val="-9"/>
        </w:rPr>
        <w:t xml:space="preserve"> </w:t>
      </w:r>
      <w:r>
        <w:t>tres</w:t>
      </w:r>
      <w:r>
        <w:rPr>
          <w:spacing w:val="-6"/>
        </w:rPr>
        <w:t xml:space="preserve"> </w:t>
      </w:r>
      <w:r>
        <w:t>destinos</w:t>
      </w:r>
      <w:r>
        <w:rPr>
          <w:spacing w:val="-8"/>
        </w:rPr>
        <w:t xml:space="preserve"> </w:t>
      </w:r>
      <w:r>
        <w:t>propuestos,</w:t>
      </w:r>
      <w:r>
        <w:rPr>
          <w:spacing w:val="-7"/>
        </w:rPr>
        <w:t xml:space="preserve"> </w:t>
      </w:r>
      <w:r>
        <w:t>causará</w:t>
      </w:r>
      <w:r>
        <w:rPr>
          <w:spacing w:val="-8"/>
        </w:rPr>
        <w:t xml:space="preserve"> </w:t>
      </w:r>
      <w:r>
        <w:t>baja</w:t>
      </w:r>
      <w:r>
        <w:rPr>
          <w:spacing w:val="-7"/>
        </w:rPr>
        <w:t xml:space="preserve"> </w:t>
      </w:r>
      <w:r>
        <w:t>del</w:t>
      </w:r>
      <w:r>
        <w:rPr>
          <w:spacing w:val="-8"/>
        </w:rPr>
        <w:t xml:space="preserve"> </w:t>
      </w:r>
      <w:r>
        <w:t>programa</w:t>
      </w:r>
      <w:r>
        <w:rPr>
          <w:spacing w:val="-6"/>
        </w:rPr>
        <w:t xml:space="preserve"> </w:t>
      </w:r>
      <w:r>
        <w:t>y</w:t>
      </w:r>
      <w:r>
        <w:rPr>
          <w:spacing w:val="-7"/>
        </w:rPr>
        <w:t xml:space="preserve"> </w:t>
      </w:r>
      <w:r>
        <w:t>la</w:t>
      </w:r>
      <w:r>
        <w:rPr>
          <w:spacing w:val="-6"/>
        </w:rPr>
        <w:t xml:space="preserve"> </w:t>
      </w:r>
      <w:r>
        <w:t>plaza</w:t>
      </w:r>
      <w:r>
        <w:rPr>
          <w:spacing w:val="-5"/>
        </w:rPr>
        <w:t xml:space="preserve"> </w:t>
      </w:r>
      <w:r>
        <w:t>se adjudicará al primero de la lista suplente</w:t>
      </w:r>
      <w:r>
        <w:rPr>
          <w:spacing w:val="-5"/>
        </w:rPr>
        <w:t xml:space="preserve"> </w:t>
      </w:r>
      <w:r>
        <w:t>que</w:t>
      </w:r>
      <w:r w:rsidR="00DA23D0">
        <w:t xml:space="preserve"> </w:t>
      </w:r>
      <w:r>
        <w:t>corresponda.</w:t>
      </w:r>
    </w:p>
    <w:p w:rsidR="00C977BE" w:rsidRDefault="00C977BE">
      <w:pPr>
        <w:pStyle w:val="Textoindependiente"/>
        <w:spacing w:before="6"/>
      </w:pPr>
    </w:p>
    <w:p w:rsidR="00C977BE" w:rsidRDefault="004A063C">
      <w:pPr>
        <w:pStyle w:val="Textoindependiente"/>
        <w:spacing w:line="232" w:lineRule="auto"/>
        <w:ind w:left="100" w:right="264"/>
        <w:jc w:val="both"/>
      </w:pPr>
      <w:r>
        <w:t>El estudiante seleccionado formalizará su matrícula en la Universidad de Cádiz en las mismas circunstancias que lo haría si cursase sus estudios</w:t>
      </w:r>
      <w:r>
        <w:rPr>
          <w:spacing w:val="-9"/>
        </w:rPr>
        <w:t xml:space="preserve"> </w:t>
      </w:r>
      <w:r>
        <w:rPr>
          <w:spacing w:val="2"/>
        </w:rPr>
        <w:t>en</w:t>
      </w:r>
      <w:r w:rsidR="00DA23D0">
        <w:rPr>
          <w:spacing w:val="2"/>
        </w:rPr>
        <w:t xml:space="preserve"> </w:t>
      </w:r>
      <w:r>
        <w:rPr>
          <w:spacing w:val="2"/>
        </w:rPr>
        <w:t>Cádiz.</w:t>
      </w:r>
    </w:p>
    <w:p w:rsidR="00C977BE" w:rsidRDefault="004A063C">
      <w:pPr>
        <w:pStyle w:val="Textoindependiente"/>
        <w:spacing w:before="120" w:line="232" w:lineRule="auto"/>
        <w:ind w:left="100" w:right="265"/>
        <w:jc w:val="both"/>
      </w:pPr>
      <w:r>
        <w:t>Las universidades de habla no castellana podrán exigir que el alumno acredite, mediante certificado</w:t>
      </w:r>
      <w:r>
        <w:rPr>
          <w:spacing w:val="-5"/>
        </w:rPr>
        <w:t xml:space="preserve"> </w:t>
      </w:r>
      <w:r>
        <w:t>oficial,</w:t>
      </w:r>
      <w:r>
        <w:rPr>
          <w:spacing w:val="-8"/>
        </w:rPr>
        <w:t xml:space="preserve"> </w:t>
      </w:r>
      <w:r>
        <w:t>un</w:t>
      </w:r>
      <w:r>
        <w:rPr>
          <w:spacing w:val="-6"/>
        </w:rPr>
        <w:t xml:space="preserve"> </w:t>
      </w:r>
      <w:r>
        <w:t>nivel</w:t>
      </w:r>
      <w:r>
        <w:rPr>
          <w:spacing w:val="-6"/>
        </w:rPr>
        <w:t xml:space="preserve"> </w:t>
      </w:r>
      <w:r>
        <w:t>de</w:t>
      </w:r>
      <w:r>
        <w:rPr>
          <w:spacing w:val="-7"/>
        </w:rPr>
        <w:t xml:space="preserve"> </w:t>
      </w:r>
      <w:r>
        <w:t>idioma</w:t>
      </w:r>
      <w:r>
        <w:rPr>
          <w:spacing w:val="-9"/>
        </w:rPr>
        <w:t xml:space="preserve"> </w:t>
      </w:r>
      <w:r>
        <w:t>determinado</w:t>
      </w:r>
      <w:r>
        <w:rPr>
          <w:spacing w:val="-4"/>
        </w:rPr>
        <w:t xml:space="preserve"> </w:t>
      </w:r>
      <w:r>
        <w:t>para</w:t>
      </w:r>
      <w:r>
        <w:rPr>
          <w:spacing w:val="-6"/>
        </w:rPr>
        <w:t xml:space="preserve"> </w:t>
      </w:r>
      <w:r>
        <w:t>su</w:t>
      </w:r>
      <w:r>
        <w:rPr>
          <w:spacing w:val="-7"/>
        </w:rPr>
        <w:t xml:space="preserve"> </w:t>
      </w:r>
      <w:r>
        <w:t>admisión,</w:t>
      </w:r>
      <w:r>
        <w:rPr>
          <w:spacing w:val="-8"/>
        </w:rPr>
        <w:t xml:space="preserve"> </w:t>
      </w:r>
      <w:r>
        <w:t>aunque</w:t>
      </w:r>
      <w:r>
        <w:rPr>
          <w:spacing w:val="-4"/>
        </w:rPr>
        <w:t xml:space="preserve"> </w:t>
      </w:r>
      <w:r>
        <w:t>este</w:t>
      </w:r>
      <w:r>
        <w:rPr>
          <w:spacing w:val="-8"/>
        </w:rPr>
        <w:t xml:space="preserve"> </w:t>
      </w:r>
      <w:r>
        <w:t>extremo</w:t>
      </w:r>
      <w:r>
        <w:rPr>
          <w:spacing w:val="-6"/>
        </w:rPr>
        <w:t xml:space="preserve"> </w:t>
      </w:r>
      <w:r>
        <w:t>no se indique en los requisitos de la presente</w:t>
      </w:r>
      <w:r>
        <w:rPr>
          <w:spacing w:val="-24"/>
        </w:rPr>
        <w:t xml:space="preserve"> </w:t>
      </w:r>
      <w:r>
        <w:t>convocatoria.</w:t>
      </w:r>
    </w:p>
    <w:p w:rsidR="00C977BE" w:rsidRDefault="004A063C">
      <w:pPr>
        <w:pStyle w:val="Textoindependiente"/>
        <w:spacing w:before="120" w:line="235" w:lineRule="auto"/>
        <w:ind w:left="100" w:right="271"/>
        <w:jc w:val="both"/>
      </w:pPr>
      <w:r>
        <w:t>Es responsabilidad del alumno comprobar los requisitos adicionales que la Universidad de destino requiera y cumplirlos.</w:t>
      </w:r>
    </w:p>
    <w:p w:rsidR="00C977BE" w:rsidRDefault="004A063C">
      <w:pPr>
        <w:pStyle w:val="Textoindependiente"/>
        <w:spacing w:before="119" w:line="232" w:lineRule="auto"/>
        <w:ind w:left="100" w:right="275"/>
        <w:jc w:val="both"/>
      </w:pPr>
      <w:r>
        <w:t>En caso de denegación de admisión por ésta o cualquier otra circunstancia causará baja del programa y la plaza se adjudicará al primero de la lista suplente que corresponda.</w:t>
      </w:r>
    </w:p>
    <w:p w:rsidR="00C977BE" w:rsidRDefault="004A063C">
      <w:pPr>
        <w:pStyle w:val="Textoindependiente"/>
        <w:spacing w:before="121" w:line="235" w:lineRule="auto"/>
        <w:ind w:left="100" w:right="267"/>
        <w:jc w:val="both"/>
      </w:pPr>
      <w:r>
        <w:t>El alumno se compromete a realizar un mínimo de 18 y un máximo de 30 créditos que se formalizará mediante el correspondiente “Acuerdo de aprendizaje de Estudios”.</w:t>
      </w:r>
    </w:p>
    <w:p w:rsidR="00C977BE" w:rsidRDefault="004A063C">
      <w:pPr>
        <w:pStyle w:val="Textoindependiente"/>
        <w:spacing w:before="122" w:line="235" w:lineRule="auto"/>
        <w:ind w:left="100" w:right="265"/>
        <w:jc w:val="both"/>
      </w:pPr>
      <w:r>
        <w:t>El disfrute de la beca está condicionado a la superación de un 80% de los créditos matriculados,</w:t>
      </w:r>
      <w:r>
        <w:rPr>
          <w:spacing w:val="-19"/>
        </w:rPr>
        <w:t xml:space="preserve"> </w:t>
      </w:r>
      <w:r>
        <w:t>que</w:t>
      </w:r>
      <w:r>
        <w:rPr>
          <w:spacing w:val="-16"/>
        </w:rPr>
        <w:t xml:space="preserve"> </w:t>
      </w:r>
      <w:r>
        <w:t>deberán</w:t>
      </w:r>
      <w:r>
        <w:rPr>
          <w:spacing w:val="-15"/>
        </w:rPr>
        <w:t xml:space="preserve"> </w:t>
      </w:r>
      <w:r>
        <w:t>ser</w:t>
      </w:r>
      <w:r>
        <w:rPr>
          <w:spacing w:val="-17"/>
        </w:rPr>
        <w:t xml:space="preserve"> </w:t>
      </w:r>
      <w:r>
        <w:t>avalados</w:t>
      </w:r>
      <w:r>
        <w:rPr>
          <w:spacing w:val="-19"/>
        </w:rPr>
        <w:t xml:space="preserve"> </w:t>
      </w:r>
      <w:r>
        <w:t>a</w:t>
      </w:r>
      <w:r>
        <w:rPr>
          <w:spacing w:val="-14"/>
        </w:rPr>
        <w:t xml:space="preserve"> </w:t>
      </w:r>
      <w:r>
        <w:t>su</w:t>
      </w:r>
      <w:r>
        <w:rPr>
          <w:spacing w:val="-18"/>
        </w:rPr>
        <w:t xml:space="preserve"> </w:t>
      </w:r>
      <w:r>
        <w:t>vuelta</w:t>
      </w:r>
      <w:r>
        <w:rPr>
          <w:spacing w:val="-15"/>
        </w:rPr>
        <w:t xml:space="preserve"> </w:t>
      </w:r>
      <w:r>
        <w:t>mediante</w:t>
      </w:r>
      <w:r>
        <w:rPr>
          <w:spacing w:val="-16"/>
        </w:rPr>
        <w:t xml:space="preserve"> </w:t>
      </w:r>
      <w:r>
        <w:t>la</w:t>
      </w:r>
      <w:r>
        <w:rPr>
          <w:spacing w:val="-15"/>
        </w:rPr>
        <w:t xml:space="preserve"> </w:t>
      </w:r>
      <w:r>
        <w:t>correspondiente</w:t>
      </w:r>
      <w:r>
        <w:rPr>
          <w:spacing w:val="-19"/>
        </w:rPr>
        <w:t xml:space="preserve"> </w:t>
      </w:r>
      <w:r>
        <w:t>transferencia y</w:t>
      </w:r>
      <w:r>
        <w:rPr>
          <w:spacing w:val="5"/>
        </w:rPr>
        <w:t xml:space="preserve"> </w:t>
      </w:r>
      <w:r>
        <w:t>reconocimiento,</w:t>
      </w:r>
      <w:r>
        <w:rPr>
          <w:spacing w:val="-15"/>
        </w:rPr>
        <w:t xml:space="preserve"> </w:t>
      </w:r>
      <w:r>
        <w:t>siguiendo</w:t>
      </w:r>
      <w:r>
        <w:rPr>
          <w:spacing w:val="-16"/>
        </w:rPr>
        <w:t xml:space="preserve"> </w:t>
      </w:r>
      <w:r>
        <w:t>los</w:t>
      </w:r>
      <w:r>
        <w:rPr>
          <w:spacing w:val="-16"/>
        </w:rPr>
        <w:t xml:space="preserve"> </w:t>
      </w:r>
      <w:r>
        <w:t>canales</w:t>
      </w:r>
      <w:r>
        <w:rPr>
          <w:spacing w:val="-19"/>
        </w:rPr>
        <w:t xml:space="preserve"> </w:t>
      </w:r>
      <w:r>
        <w:t>habituales.</w:t>
      </w:r>
      <w:r>
        <w:rPr>
          <w:spacing w:val="-15"/>
        </w:rPr>
        <w:t xml:space="preserve"> </w:t>
      </w:r>
      <w:r>
        <w:t>En</w:t>
      </w:r>
      <w:r>
        <w:rPr>
          <w:spacing w:val="-15"/>
        </w:rPr>
        <w:t xml:space="preserve"> </w:t>
      </w:r>
      <w:r>
        <w:t>caso</w:t>
      </w:r>
      <w:r>
        <w:rPr>
          <w:spacing w:val="-16"/>
        </w:rPr>
        <w:t xml:space="preserve"> </w:t>
      </w:r>
      <w:r>
        <w:t>de</w:t>
      </w:r>
      <w:r>
        <w:rPr>
          <w:spacing w:val="-18"/>
        </w:rPr>
        <w:t xml:space="preserve"> </w:t>
      </w:r>
      <w:r>
        <w:t>no</w:t>
      </w:r>
      <w:r>
        <w:rPr>
          <w:spacing w:val="-18"/>
        </w:rPr>
        <w:t xml:space="preserve"> </w:t>
      </w:r>
      <w:r>
        <w:t>superarse,</w:t>
      </w:r>
      <w:r>
        <w:rPr>
          <w:spacing w:val="-15"/>
        </w:rPr>
        <w:t xml:space="preserve"> </w:t>
      </w:r>
      <w:r>
        <w:t>se</w:t>
      </w:r>
      <w:r>
        <w:rPr>
          <w:spacing w:val="-15"/>
        </w:rPr>
        <w:t xml:space="preserve"> </w:t>
      </w:r>
      <w:r>
        <w:t>podrá</w:t>
      </w:r>
      <w:r>
        <w:rPr>
          <w:spacing w:val="-16"/>
        </w:rPr>
        <w:t xml:space="preserve"> </w:t>
      </w:r>
      <w:r>
        <w:t>requerir la devolución total o parcial de la</w:t>
      </w:r>
      <w:r>
        <w:rPr>
          <w:spacing w:val="-9"/>
        </w:rPr>
        <w:t xml:space="preserve"> </w:t>
      </w:r>
      <w:r>
        <w:t>beca.</w:t>
      </w:r>
    </w:p>
    <w:p w:rsidR="00C977BE" w:rsidRDefault="004A063C">
      <w:pPr>
        <w:pStyle w:val="Textoindependiente"/>
        <w:spacing w:before="119" w:line="235" w:lineRule="auto"/>
        <w:ind w:left="100" w:right="265"/>
        <w:jc w:val="both"/>
      </w:pPr>
      <w:r>
        <w:t>Una</w:t>
      </w:r>
      <w:r>
        <w:rPr>
          <w:spacing w:val="-7"/>
        </w:rPr>
        <w:t xml:space="preserve"> </w:t>
      </w:r>
      <w:r>
        <w:t>vez</w:t>
      </w:r>
      <w:r>
        <w:rPr>
          <w:spacing w:val="-9"/>
        </w:rPr>
        <w:t xml:space="preserve"> </w:t>
      </w:r>
      <w:r>
        <w:t>el</w:t>
      </w:r>
      <w:r>
        <w:rPr>
          <w:spacing w:val="-6"/>
        </w:rPr>
        <w:t xml:space="preserve"> </w:t>
      </w:r>
      <w:r>
        <w:t>alumno</w:t>
      </w:r>
      <w:r>
        <w:rPr>
          <w:spacing w:val="-9"/>
        </w:rPr>
        <w:t xml:space="preserve"> </w:t>
      </w:r>
      <w:r>
        <w:t>esté</w:t>
      </w:r>
      <w:r>
        <w:rPr>
          <w:spacing w:val="-5"/>
        </w:rPr>
        <w:t xml:space="preserve"> </w:t>
      </w:r>
      <w:r>
        <w:t>seleccionado,</w:t>
      </w:r>
      <w:r>
        <w:rPr>
          <w:spacing w:val="-7"/>
        </w:rPr>
        <w:t xml:space="preserve"> </w:t>
      </w:r>
      <w:r>
        <w:t>deberá</w:t>
      </w:r>
      <w:r>
        <w:rPr>
          <w:spacing w:val="-7"/>
        </w:rPr>
        <w:t xml:space="preserve"> </w:t>
      </w:r>
      <w:r>
        <w:t>proceder</w:t>
      </w:r>
      <w:r>
        <w:rPr>
          <w:spacing w:val="-6"/>
        </w:rPr>
        <w:t xml:space="preserve"> </w:t>
      </w:r>
      <w:r>
        <w:t>a</w:t>
      </w:r>
      <w:r>
        <w:rPr>
          <w:spacing w:val="-6"/>
        </w:rPr>
        <w:t xml:space="preserve"> </w:t>
      </w:r>
      <w:r>
        <w:t>cumplimentar</w:t>
      </w:r>
      <w:r>
        <w:rPr>
          <w:spacing w:val="-6"/>
        </w:rPr>
        <w:t xml:space="preserve"> </w:t>
      </w:r>
      <w:r>
        <w:t>conjuntamente</w:t>
      </w:r>
      <w:r>
        <w:rPr>
          <w:spacing w:val="-6"/>
        </w:rPr>
        <w:t xml:space="preserve"> </w:t>
      </w:r>
      <w:r>
        <w:t>con</w:t>
      </w:r>
      <w:r>
        <w:rPr>
          <w:spacing w:val="-7"/>
        </w:rPr>
        <w:t xml:space="preserve"> </w:t>
      </w:r>
      <w:r>
        <w:t>el Responsable de Movilidad Internacional de Centro (Anexo VI), el Acuerdo de Aprendizaje de Estudios que figura en el Anexo III de esta convocatoria que deberá entregar original en la Secretaría de su Centro antes de iniciar la estancia. Asimismo, deberá cumplimentar</w:t>
      </w:r>
      <w:r>
        <w:rPr>
          <w:spacing w:val="16"/>
        </w:rPr>
        <w:t xml:space="preserve"> </w:t>
      </w:r>
      <w:r>
        <w:t>el</w:t>
      </w:r>
    </w:p>
    <w:p w:rsidR="00C977BE" w:rsidRDefault="00C977BE">
      <w:pPr>
        <w:spacing w:line="235" w:lineRule="auto"/>
        <w:jc w:val="both"/>
        <w:sectPr w:rsidR="00C977BE">
          <w:pgSz w:w="11920" w:h="16850"/>
          <w:pgMar w:top="1980" w:right="1140" w:bottom="1020" w:left="1340" w:header="810" w:footer="825" w:gutter="0"/>
          <w:cols w:space="720"/>
        </w:sectPr>
      </w:pPr>
    </w:p>
    <w:p w:rsidR="00C977BE" w:rsidRDefault="00C977BE">
      <w:pPr>
        <w:pStyle w:val="Textoindependiente"/>
        <w:spacing w:before="7"/>
        <w:rPr>
          <w:sz w:val="17"/>
        </w:rPr>
      </w:pPr>
    </w:p>
    <w:p w:rsidR="00C977BE" w:rsidRDefault="004A063C">
      <w:pPr>
        <w:pStyle w:val="Textoindependiente"/>
        <w:spacing w:before="56" w:line="235" w:lineRule="auto"/>
        <w:ind w:left="100" w:right="269"/>
        <w:jc w:val="both"/>
      </w:pPr>
      <w:r>
        <w:t xml:space="preserve">documento </w:t>
      </w:r>
      <w:r>
        <w:rPr>
          <w:b/>
        </w:rPr>
        <w:t xml:space="preserve">Convenio Financiero </w:t>
      </w:r>
      <w:r>
        <w:t>que figura en el Anexo III y entregar original en la Oficina de Relaciones Internacionales, antes de su marcha a la Universidad de destino junto con la carta</w:t>
      </w:r>
      <w:r>
        <w:rPr>
          <w:spacing w:val="-10"/>
        </w:rPr>
        <w:t xml:space="preserve"> </w:t>
      </w:r>
      <w:r>
        <w:t>de</w:t>
      </w:r>
      <w:r>
        <w:rPr>
          <w:spacing w:val="-6"/>
        </w:rPr>
        <w:t xml:space="preserve"> </w:t>
      </w:r>
      <w:r>
        <w:t>aceptación</w:t>
      </w:r>
      <w:r>
        <w:rPr>
          <w:spacing w:val="3"/>
        </w:rPr>
        <w:t xml:space="preserve"> </w:t>
      </w:r>
      <w:r>
        <w:t>y</w:t>
      </w:r>
      <w:r>
        <w:rPr>
          <w:spacing w:val="-8"/>
        </w:rPr>
        <w:t xml:space="preserve"> </w:t>
      </w:r>
      <w:r>
        <w:t>copia</w:t>
      </w:r>
      <w:r>
        <w:rPr>
          <w:spacing w:val="-9"/>
        </w:rPr>
        <w:t xml:space="preserve"> </w:t>
      </w:r>
      <w:r>
        <w:rPr>
          <w:spacing w:val="-4"/>
        </w:rPr>
        <w:t>de</w:t>
      </w:r>
      <w:r>
        <w:rPr>
          <w:spacing w:val="-9"/>
        </w:rPr>
        <w:t xml:space="preserve"> </w:t>
      </w:r>
      <w:r>
        <w:t>la</w:t>
      </w:r>
      <w:r>
        <w:rPr>
          <w:spacing w:val="-9"/>
        </w:rPr>
        <w:t xml:space="preserve"> </w:t>
      </w:r>
      <w:r>
        <w:t>póliza</w:t>
      </w:r>
      <w:r>
        <w:rPr>
          <w:spacing w:val="-9"/>
        </w:rPr>
        <w:t xml:space="preserve"> </w:t>
      </w:r>
      <w:r>
        <w:t>de</w:t>
      </w:r>
      <w:r>
        <w:rPr>
          <w:spacing w:val="-2"/>
        </w:rPr>
        <w:t xml:space="preserve"> </w:t>
      </w:r>
      <w:r>
        <w:t>seguro contratada.</w:t>
      </w:r>
    </w:p>
    <w:p w:rsidR="00C977BE" w:rsidRDefault="004A063C">
      <w:pPr>
        <w:pStyle w:val="Textoindependiente"/>
        <w:spacing w:before="120" w:line="235" w:lineRule="auto"/>
        <w:ind w:left="100" w:right="259"/>
        <w:jc w:val="both"/>
      </w:pPr>
      <w:r>
        <w:t xml:space="preserve">Finalizada la estancia el alumno deberá entregar original del </w:t>
      </w:r>
      <w:r>
        <w:rPr>
          <w:b/>
        </w:rPr>
        <w:t xml:space="preserve">Certificado de Estancia </w:t>
      </w:r>
      <w:r>
        <w:t>(Anexo IV), cumplimentado y firmado por la universidad de destino, en la Oficina de Relaciones Internacionales. En el momento en que reciba las calificaciones deberá</w:t>
      </w:r>
      <w:r w:rsidR="00DA23D0">
        <w:t xml:space="preserve"> </w:t>
      </w:r>
      <w:r>
        <w:t>realizar los</w:t>
      </w:r>
      <w:r w:rsidR="00DA23D0">
        <w:t xml:space="preserve"> </w:t>
      </w:r>
      <w:r>
        <w:t>trámites de Reconocimiento de las asignaturas en la secretaría de su Centro, debiendo entregar copia del Acuerdo de Aprendizaje de Estudios (Anexo V), Certificado de notas de la universidad de destino y Solicitud de Reconocimiento de Créditos (Anexo VII). Una vez se realice la convalidación se tramitará el pago del 20% de la beca.</w:t>
      </w:r>
    </w:p>
    <w:p w:rsidR="00C977BE" w:rsidRDefault="004A063C">
      <w:pPr>
        <w:pStyle w:val="Textoindependiente"/>
        <w:spacing w:before="118" w:line="235" w:lineRule="auto"/>
        <w:ind w:left="100" w:right="265"/>
        <w:jc w:val="both"/>
      </w:pPr>
      <w:r>
        <w:t>El Certificado de Estancia no podrá indicar una fecha final de estancia posterior a la fecha de expedición</w:t>
      </w:r>
      <w:r>
        <w:rPr>
          <w:spacing w:val="-10"/>
        </w:rPr>
        <w:t xml:space="preserve"> </w:t>
      </w:r>
      <w:r>
        <w:t>del</w:t>
      </w:r>
      <w:r>
        <w:rPr>
          <w:spacing w:val="-10"/>
        </w:rPr>
        <w:t xml:space="preserve"> </w:t>
      </w:r>
      <w:r>
        <w:t>certificado,</w:t>
      </w:r>
      <w:r>
        <w:rPr>
          <w:spacing w:val="-9"/>
        </w:rPr>
        <w:t xml:space="preserve"> </w:t>
      </w:r>
      <w:r>
        <w:t>en</w:t>
      </w:r>
      <w:r>
        <w:rPr>
          <w:spacing w:val="-10"/>
        </w:rPr>
        <w:t xml:space="preserve"> </w:t>
      </w:r>
      <w:r>
        <w:t>cuyo</w:t>
      </w:r>
      <w:r>
        <w:rPr>
          <w:spacing w:val="-9"/>
        </w:rPr>
        <w:t xml:space="preserve"> </w:t>
      </w:r>
      <w:r>
        <w:t>caso</w:t>
      </w:r>
      <w:r>
        <w:rPr>
          <w:spacing w:val="-11"/>
        </w:rPr>
        <w:t xml:space="preserve"> </w:t>
      </w:r>
      <w:r>
        <w:t>se</w:t>
      </w:r>
      <w:r>
        <w:rPr>
          <w:spacing w:val="-11"/>
        </w:rPr>
        <w:t xml:space="preserve"> </w:t>
      </w:r>
      <w:r>
        <w:t>entenderá</w:t>
      </w:r>
      <w:r>
        <w:rPr>
          <w:spacing w:val="-10"/>
        </w:rPr>
        <w:t xml:space="preserve"> </w:t>
      </w:r>
      <w:r>
        <w:t>como</w:t>
      </w:r>
      <w:r>
        <w:rPr>
          <w:spacing w:val="-10"/>
        </w:rPr>
        <w:t xml:space="preserve"> </w:t>
      </w:r>
      <w:r>
        <w:t>fecha</w:t>
      </w:r>
      <w:r>
        <w:rPr>
          <w:spacing w:val="-11"/>
        </w:rPr>
        <w:t xml:space="preserve"> </w:t>
      </w:r>
      <w:r>
        <w:t>final</w:t>
      </w:r>
      <w:r>
        <w:rPr>
          <w:spacing w:val="-10"/>
        </w:rPr>
        <w:t xml:space="preserve"> </w:t>
      </w:r>
      <w:r>
        <w:t>de</w:t>
      </w:r>
      <w:r>
        <w:rPr>
          <w:spacing w:val="-11"/>
        </w:rPr>
        <w:t xml:space="preserve"> </w:t>
      </w:r>
      <w:r>
        <w:t>la</w:t>
      </w:r>
      <w:r>
        <w:rPr>
          <w:spacing w:val="-8"/>
        </w:rPr>
        <w:t xml:space="preserve"> </w:t>
      </w:r>
      <w:r>
        <w:t>estancia</w:t>
      </w:r>
      <w:r>
        <w:rPr>
          <w:spacing w:val="-8"/>
        </w:rPr>
        <w:t xml:space="preserve"> </w:t>
      </w:r>
      <w:r>
        <w:t>la</w:t>
      </w:r>
      <w:r>
        <w:rPr>
          <w:spacing w:val="-9"/>
        </w:rPr>
        <w:t xml:space="preserve"> </w:t>
      </w:r>
      <w:r>
        <w:t xml:space="preserve">propia </w:t>
      </w:r>
      <w:r>
        <w:rPr>
          <w:w w:val="94"/>
        </w:rPr>
        <w:t>f</w:t>
      </w:r>
      <w:r>
        <w:rPr>
          <w:w w:val="92"/>
        </w:rPr>
        <w:t>e</w:t>
      </w:r>
      <w:r>
        <w:rPr>
          <w:spacing w:val="-1"/>
          <w:w w:val="92"/>
        </w:rPr>
        <w:t>c</w:t>
      </w:r>
      <w:r>
        <w:rPr>
          <w:spacing w:val="1"/>
          <w:w w:val="101"/>
        </w:rPr>
        <w:t>h</w:t>
      </w:r>
      <w:r>
        <w:rPr>
          <w:w w:val="90"/>
        </w:rPr>
        <w:t>a</w:t>
      </w:r>
      <w:r>
        <w:rPr>
          <w:spacing w:val="16"/>
        </w:rPr>
        <w:t xml:space="preserve"> </w:t>
      </w:r>
      <w:r>
        <w:rPr>
          <w:spacing w:val="1"/>
        </w:rPr>
        <w:t>d</w:t>
      </w:r>
      <w:r>
        <w:rPr>
          <w:w w:val="92"/>
        </w:rPr>
        <w:t>e</w:t>
      </w:r>
      <w:r>
        <w:rPr>
          <w:spacing w:val="15"/>
        </w:rPr>
        <w:t xml:space="preserve"> </w:t>
      </w:r>
      <w:r>
        <w:rPr>
          <w:w w:val="92"/>
        </w:rPr>
        <w:t>e</w:t>
      </w:r>
      <w:r>
        <w:rPr>
          <w:spacing w:val="-1"/>
          <w:w w:val="90"/>
        </w:rPr>
        <w:t>x</w:t>
      </w:r>
      <w:r>
        <w:rPr>
          <w:spacing w:val="1"/>
          <w:w w:val="101"/>
        </w:rPr>
        <w:t>p</w:t>
      </w:r>
      <w:r>
        <w:rPr>
          <w:w w:val="92"/>
        </w:rPr>
        <w:t>e</w:t>
      </w:r>
      <w:r>
        <w:rPr>
          <w:spacing w:val="1"/>
        </w:rPr>
        <w:t>d</w:t>
      </w:r>
      <w:r>
        <w:rPr>
          <w:spacing w:val="1"/>
          <w:w w:val="80"/>
        </w:rPr>
        <w:t>i</w:t>
      </w:r>
      <w:r>
        <w:rPr>
          <w:spacing w:val="-1"/>
          <w:w w:val="92"/>
        </w:rPr>
        <w:t>c</w:t>
      </w:r>
      <w:r>
        <w:rPr>
          <w:spacing w:val="1"/>
          <w:w w:val="80"/>
        </w:rPr>
        <w:t>i</w:t>
      </w:r>
      <w:r>
        <w:rPr>
          <w:w w:val="101"/>
        </w:rPr>
        <w:t>ó</w:t>
      </w:r>
      <w:r>
        <w:rPr>
          <w:spacing w:val="-2"/>
          <w:w w:val="101"/>
        </w:rPr>
        <w:t>n</w:t>
      </w:r>
      <w:r>
        <w:rPr>
          <w:w w:val="86"/>
        </w:rPr>
        <w:t>.</w:t>
      </w:r>
      <w:r>
        <w:rPr>
          <w:spacing w:val="1"/>
        </w:rPr>
        <w:t xml:space="preserve"> </w:t>
      </w:r>
      <w:r>
        <w:rPr>
          <w:spacing w:val="1"/>
          <w:w w:val="92"/>
        </w:rPr>
        <w:t>A</w:t>
      </w:r>
      <w:r>
        <w:rPr>
          <w:spacing w:val="-1"/>
          <w:w w:val="92"/>
        </w:rPr>
        <w:t>s</w:t>
      </w:r>
      <w:r>
        <w:rPr>
          <w:spacing w:val="-2"/>
          <w:w w:val="80"/>
        </w:rPr>
        <w:t>i</w:t>
      </w:r>
      <w:r>
        <w:rPr>
          <w:spacing w:val="2"/>
          <w:w w:val="96"/>
        </w:rPr>
        <w:t>m</w:t>
      </w:r>
      <w:r>
        <w:rPr>
          <w:spacing w:val="1"/>
          <w:w w:val="80"/>
        </w:rPr>
        <w:t>i</w:t>
      </w:r>
      <w:r>
        <w:rPr>
          <w:spacing w:val="-1"/>
          <w:w w:val="92"/>
        </w:rPr>
        <w:t>s</w:t>
      </w:r>
      <w:r>
        <w:rPr>
          <w:w w:val="96"/>
        </w:rPr>
        <w:t>m</w:t>
      </w:r>
      <w:r>
        <w:rPr>
          <w:w w:val="101"/>
        </w:rPr>
        <w:t>o</w:t>
      </w:r>
      <w:r>
        <w:rPr>
          <w:w w:val="86"/>
        </w:rPr>
        <w:t>,</w:t>
      </w:r>
      <w:r>
        <w:rPr>
          <w:spacing w:val="16"/>
        </w:rPr>
        <w:t xml:space="preserve"> </w:t>
      </w:r>
      <w:r>
        <w:rPr>
          <w:w w:val="103"/>
        </w:rPr>
        <w:t>t</w:t>
      </w:r>
      <w:r>
        <w:rPr>
          <w:spacing w:val="1"/>
          <w:w w:val="90"/>
        </w:rPr>
        <w:t>a</w:t>
      </w:r>
      <w:r>
        <w:rPr>
          <w:spacing w:val="2"/>
          <w:w w:val="96"/>
        </w:rPr>
        <w:t>m</w:t>
      </w:r>
      <w:r>
        <w:rPr>
          <w:spacing w:val="-2"/>
          <w:w w:val="101"/>
        </w:rPr>
        <w:t>p</w:t>
      </w:r>
      <w:r>
        <w:rPr>
          <w:w w:val="101"/>
        </w:rPr>
        <w:t>o</w:t>
      </w:r>
      <w:r>
        <w:rPr>
          <w:spacing w:val="-1"/>
          <w:w w:val="92"/>
        </w:rPr>
        <w:t>c</w:t>
      </w:r>
      <w:r>
        <w:rPr>
          <w:w w:val="101"/>
        </w:rPr>
        <w:t>o</w:t>
      </w:r>
      <w:r>
        <w:rPr>
          <w:spacing w:val="15"/>
        </w:rPr>
        <w:t xml:space="preserve"> </w:t>
      </w:r>
      <w:r>
        <w:rPr>
          <w:spacing w:val="-2"/>
          <w:w w:val="101"/>
        </w:rPr>
        <w:t>p</w:t>
      </w:r>
      <w:r>
        <w:rPr>
          <w:w w:val="101"/>
        </w:rPr>
        <w:t>o</w:t>
      </w:r>
      <w:r>
        <w:rPr>
          <w:spacing w:val="1"/>
        </w:rPr>
        <w:t>d</w:t>
      </w:r>
      <w:r>
        <w:t>r</w:t>
      </w:r>
      <w:r>
        <w:rPr>
          <w:w w:val="90"/>
        </w:rPr>
        <w:t>á</w:t>
      </w:r>
      <w:r>
        <w:rPr>
          <w:spacing w:val="14"/>
        </w:rPr>
        <w:t xml:space="preserve"> </w:t>
      </w:r>
      <w:r>
        <w:rPr>
          <w:spacing w:val="-1"/>
          <w:w w:val="92"/>
        </w:rPr>
        <w:t>c</w:t>
      </w:r>
      <w:r>
        <w:rPr>
          <w:spacing w:val="5"/>
          <w:w w:val="101"/>
        </w:rPr>
        <w:t>o</w:t>
      </w:r>
      <w:r>
        <w:rPr>
          <w:spacing w:val="-2"/>
          <w:w w:val="101"/>
        </w:rPr>
        <w:t>n</w:t>
      </w:r>
      <w:r>
        <w:rPr>
          <w:w w:val="103"/>
        </w:rPr>
        <w:t>t</w:t>
      </w:r>
      <w:r>
        <w:rPr>
          <w:spacing w:val="-3"/>
          <w:w w:val="92"/>
        </w:rPr>
        <w:t>e</w:t>
      </w:r>
      <w:r>
        <w:rPr>
          <w:spacing w:val="1"/>
          <w:w w:val="101"/>
        </w:rPr>
        <w:t>n</w:t>
      </w:r>
      <w:r>
        <w:rPr>
          <w:w w:val="92"/>
        </w:rPr>
        <w:t>e</w:t>
      </w:r>
      <w:r>
        <w:rPr>
          <w:w w:val="98"/>
        </w:rPr>
        <w:t>r</w:t>
      </w:r>
      <w:r>
        <w:rPr>
          <w:spacing w:val="14"/>
        </w:rPr>
        <w:t xml:space="preserve"> </w:t>
      </w:r>
      <w:r>
        <w:rPr>
          <w:spacing w:val="2"/>
          <w:w w:val="92"/>
        </w:rPr>
        <w:t>e</w:t>
      </w:r>
      <w:r>
        <w:rPr>
          <w:spacing w:val="-1"/>
          <w:w w:val="98"/>
        </w:rPr>
        <w:t>r</w:t>
      </w:r>
      <w:r>
        <w:rPr>
          <w:spacing w:val="1"/>
          <w:w w:val="98"/>
        </w:rPr>
        <w:t>r</w:t>
      </w:r>
      <w:r>
        <w:rPr>
          <w:spacing w:val="-4"/>
          <w:w w:val="90"/>
        </w:rPr>
        <w:t>a</w:t>
      </w:r>
      <w:r>
        <w:rPr>
          <w:spacing w:val="2"/>
          <w:w w:val="103"/>
        </w:rPr>
        <w:t>t</w:t>
      </w:r>
      <w:r>
        <w:rPr>
          <w:spacing w:val="-1"/>
          <w:w w:val="90"/>
        </w:rPr>
        <w:t>a</w:t>
      </w:r>
      <w:r>
        <w:rPr>
          <w:w w:val="92"/>
        </w:rPr>
        <w:t>s</w:t>
      </w:r>
      <w:r>
        <w:rPr>
          <w:spacing w:val="17"/>
        </w:rPr>
        <w:t xml:space="preserve"> </w:t>
      </w:r>
      <w:r>
        <w:rPr>
          <w:spacing w:val="-2"/>
          <w:w w:val="82"/>
        </w:rPr>
        <w:t>y</w:t>
      </w:r>
      <w:r>
        <w:rPr>
          <w:w w:val="178"/>
        </w:rPr>
        <w:t>/</w:t>
      </w:r>
      <w:r>
        <w:rPr>
          <w:w w:val="101"/>
        </w:rPr>
        <w:t>o</w:t>
      </w:r>
      <w:r>
        <w:rPr>
          <w:spacing w:val="15"/>
        </w:rPr>
        <w:t xml:space="preserve"> </w:t>
      </w:r>
      <w:r>
        <w:rPr>
          <w:w w:val="92"/>
        </w:rPr>
        <w:t>e</w:t>
      </w:r>
      <w:r>
        <w:rPr>
          <w:spacing w:val="1"/>
          <w:w w:val="101"/>
        </w:rPr>
        <w:t>n</w:t>
      </w:r>
      <w:r>
        <w:rPr>
          <w:w w:val="96"/>
        </w:rPr>
        <w:t>m</w:t>
      </w:r>
      <w:r>
        <w:rPr>
          <w:spacing w:val="3"/>
          <w:w w:val="80"/>
        </w:rPr>
        <w:t>i</w:t>
      </w:r>
      <w:r>
        <w:rPr>
          <w:w w:val="92"/>
        </w:rPr>
        <w:t>e</w:t>
      </w:r>
      <w:r>
        <w:rPr>
          <w:spacing w:val="1"/>
          <w:w w:val="101"/>
        </w:rPr>
        <w:t>n</w:t>
      </w:r>
      <w:r>
        <w:rPr>
          <w:spacing w:val="1"/>
        </w:rPr>
        <w:t>d</w:t>
      </w:r>
      <w:r>
        <w:rPr>
          <w:spacing w:val="-1"/>
          <w:w w:val="90"/>
        </w:rPr>
        <w:t>a</w:t>
      </w:r>
      <w:r>
        <w:rPr>
          <w:w w:val="92"/>
        </w:rPr>
        <w:t>s</w:t>
      </w:r>
      <w:r>
        <w:rPr>
          <w:spacing w:val="17"/>
        </w:rPr>
        <w:t xml:space="preserve"> </w:t>
      </w:r>
      <w:r>
        <w:rPr>
          <w:spacing w:val="-2"/>
          <w:w w:val="101"/>
        </w:rPr>
        <w:t>n</w:t>
      </w:r>
      <w:r>
        <w:rPr>
          <w:w w:val="80"/>
        </w:rPr>
        <w:t>i</w:t>
      </w:r>
      <w:r>
        <w:rPr>
          <w:spacing w:val="14"/>
        </w:rPr>
        <w:t xml:space="preserve"> </w:t>
      </w:r>
      <w:r>
        <w:rPr>
          <w:spacing w:val="-2"/>
          <w:w w:val="101"/>
        </w:rPr>
        <w:t>h</w:t>
      </w:r>
      <w:r>
        <w:rPr>
          <w:spacing w:val="1"/>
          <w:w w:val="90"/>
        </w:rPr>
        <w:t>a</w:t>
      </w:r>
      <w:r>
        <w:rPr>
          <w:spacing w:val="1"/>
          <w:w w:val="101"/>
        </w:rPr>
        <w:t>b</w:t>
      </w:r>
      <w:r>
        <w:rPr>
          <w:spacing w:val="2"/>
          <w:w w:val="92"/>
        </w:rPr>
        <w:t>e</w:t>
      </w:r>
      <w:r>
        <w:rPr>
          <w:w w:val="98"/>
        </w:rPr>
        <w:t>r</w:t>
      </w:r>
      <w:r>
        <w:rPr>
          <w:spacing w:val="14"/>
        </w:rPr>
        <w:t xml:space="preserve"> </w:t>
      </w:r>
      <w:r>
        <w:rPr>
          <w:w w:val="92"/>
        </w:rPr>
        <w:t>s</w:t>
      </w:r>
      <w:r>
        <w:rPr>
          <w:spacing w:val="-2"/>
          <w:w w:val="80"/>
        </w:rPr>
        <w:t>i</w:t>
      </w:r>
      <w:r>
        <w:rPr>
          <w:spacing w:val="1"/>
        </w:rPr>
        <w:t>d</w:t>
      </w:r>
      <w:r>
        <w:rPr>
          <w:w w:val="101"/>
        </w:rPr>
        <w:t xml:space="preserve">o </w:t>
      </w:r>
      <w:r>
        <w:t>rectificado</w:t>
      </w:r>
      <w:r>
        <w:rPr>
          <w:spacing w:val="-2"/>
        </w:rPr>
        <w:t xml:space="preserve"> </w:t>
      </w:r>
      <w:r>
        <w:t>manualmente.</w:t>
      </w:r>
    </w:p>
    <w:p w:rsidR="00C977BE" w:rsidRDefault="004A063C">
      <w:pPr>
        <w:pStyle w:val="Textoindependiente"/>
        <w:spacing w:before="118" w:line="235" w:lineRule="auto"/>
        <w:ind w:left="100" w:right="262"/>
        <w:jc w:val="both"/>
      </w:pPr>
      <w:r>
        <w:t>Si</w:t>
      </w:r>
      <w:r>
        <w:rPr>
          <w:spacing w:val="-22"/>
        </w:rPr>
        <w:t xml:space="preserve"> </w:t>
      </w:r>
      <w:r>
        <w:t>el</w:t>
      </w:r>
      <w:r>
        <w:rPr>
          <w:spacing w:val="-23"/>
        </w:rPr>
        <w:t xml:space="preserve"> </w:t>
      </w:r>
      <w:r>
        <w:t>alumno</w:t>
      </w:r>
      <w:r>
        <w:rPr>
          <w:spacing w:val="-22"/>
        </w:rPr>
        <w:t xml:space="preserve"> </w:t>
      </w:r>
      <w:r>
        <w:t>seleccionado</w:t>
      </w:r>
      <w:r>
        <w:rPr>
          <w:spacing w:val="-24"/>
        </w:rPr>
        <w:t xml:space="preserve"> </w:t>
      </w:r>
      <w:r>
        <w:t>incumple</w:t>
      </w:r>
      <w:r>
        <w:rPr>
          <w:spacing w:val="-20"/>
        </w:rPr>
        <w:t xml:space="preserve"> </w:t>
      </w:r>
      <w:r>
        <w:t>las</w:t>
      </w:r>
      <w:r>
        <w:rPr>
          <w:spacing w:val="-23"/>
        </w:rPr>
        <w:t xml:space="preserve"> </w:t>
      </w:r>
      <w:r>
        <w:t>condiciones</w:t>
      </w:r>
      <w:r>
        <w:rPr>
          <w:spacing w:val="-23"/>
        </w:rPr>
        <w:t xml:space="preserve"> </w:t>
      </w:r>
      <w:r>
        <w:t>previamente</w:t>
      </w:r>
      <w:r>
        <w:rPr>
          <w:spacing w:val="-22"/>
        </w:rPr>
        <w:t xml:space="preserve"> </w:t>
      </w:r>
      <w:r>
        <w:t>acordadas</w:t>
      </w:r>
      <w:r>
        <w:rPr>
          <w:spacing w:val="-20"/>
        </w:rPr>
        <w:t xml:space="preserve"> </w:t>
      </w:r>
      <w:r>
        <w:t>(renuncia</w:t>
      </w:r>
      <w:r>
        <w:rPr>
          <w:spacing w:val="-20"/>
        </w:rPr>
        <w:t xml:space="preserve"> </w:t>
      </w:r>
      <w:r>
        <w:t>a</w:t>
      </w:r>
      <w:r>
        <w:rPr>
          <w:spacing w:val="-23"/>
        </w:rPr>
        <w:t xml:space="preserve"> </w:t>
      </w:r>
      <w:r>
        <w:t>la</w:t>
      </w:r>
      <w:r>
        <w:rPr>
          <w:spacing w:val="-24"/>
        </w:rPr>
        <w:t xml:space="preserve"> </w:t>
      </w:r>
      <w:r>
        <w:t>beca, acorta su periodo de estancia, no supera el mínimo de créditos establecidos, no entrega los Anexos IV y VII en plazo, etc.…) la Universidad de Cádiz procederá a reclamarle el reintegro total o parcial de la ayuda</w:t>
      </w:r>
      <w:r>
        <w:rPr>
          <w:spacing w:val="-18"/>
        </w:rPr>
        <w:t xml:space="preserve"> </w:t>
      </w:r>
      <w:r>
        <w:t>recibida.</w:t>
      </w:r>
    </w:p>
    <w:p w:rsidR="00C977BE" w:rsidRDefault="004A063C">
      <w:pPr>
        <w:pStyle w:val="Textoindependiente"/>
        <w:spacing w:before="95" w:line="235" w:lineRule="auto"/>
        <w:ind w:left="100" w:right="269"/>
        <w:jc w:val="both"/>
      </w:pPr>
      <w:r>
        <w:rPr>
          <w:w w:val="105"/>
        </w:rPr>
        <w:t>Cualquier consulta sobre la convocatoria o incidencia que se produzca en la solicitud on- line, se hará a través del CAU de la Oficina de Relaciones Internacionales antes de finalizar el plazo de solicitud:</w:t>
      </w:r>
    </w:p>
    <w:p w:rsidR="00C977BE" w:rsidRDefault="004D0F3F">
      <w:pPr>
        <w:pStyle w:val="Textoindependiente"/>
        <w:spacing w:before="90"/>
        <w:ind w:left="100"/>
        <w:jc w:val="both"/>
      </w:pPr>
      <w:hyperlink r:id="rId21">
        <w:r w:rsidR="004A063C">
          <w:rPr>
            <w:color w:val="000080"/>
            <w:spacing w:val="-2"/>
            <w:w w:val="109"/>
            <w:u w:val="single" w:color="000080"/>
          </w:rPr>
          <w:t>h</w:t>
        </w:r>
        <w:r w:rsidR="004A063C">
          <w:rPr>
            <w:color w:val="000080"/>
            <w:spacing w:val="1"/>
            <w:w w:val="111"/>
            <w:u w:val="single" w:color="000080"/>
          </w:rPr>
          <w:t>t</w:t>
        </w:r>
        <w:r w:rsidR="004A063C">
          <w:rPr>
            <w:color w:val="000080"/>
            <w:spacing w:val="-1"/>
            <w:w w:val="111"/>
            <w:u w:val="single" w:color="000080"/>
          </w:rPr>
          <w:t>t</w:t>
        </w:r>
        <w:r w:rsidR="004A063C">
          <w:rPr>
            <w:color w:val="000080"/>
            <w:spacing w:val="-4"/>
            <w:w w:val="109"/>
            <w:u w:val="single" w:color="000080"/>
          </w:rPr>
          <w:t>p</w:t>
        </w:r>
        <w:r w:rsidR="004A063C">
          <w:rPr>
            <w:color w:val="000080"/>
            <w:spacing w:val="3"/>
            <w:w w:val="92"/>
            <w:u w:val="single" w:color="000080"/>
          </w:rPr>
          <w:t>:</w:t>
        </w:r>
        <w:r w:rsidR="004A063C">
          <w:rPr>
            <w:color w:val="000080"/>
            <w:w w:val="196"/>
            <w:u w:val="single" w:color="000080"/>
          </w:rPr>
          <w:t>//</w:t>
        </w:r>
        <w:r w:rsidR="004A063C">
          <w:rPr>
            <w:color w:val="000080"/>
            <w:spacing w:val="2"/>
            <w:w w:val="103"/>
            <w:u w:val="single" w:color="000080"/>
          </w:rPr>
          <w:t>c</w:t>
        </w:r>
        <w:r w:rsidR="004A063C">
          <w:rPr>
            <w:color w:val="000080"/>
            <w:spacing w:val="3"/>
            <w:w w:val="105"/>
            <w:u w:val="single" w:color="000080"/>
          </w:rPr>
          <w:t>a</w:t>
        </w:r>
        <w:r w:rsidR="004A063C">
          <w:rPr>
            <w:color w:val="000080"/>
            <w:spacing w:val="-2"/>
            <w:w w:val="109"/>
            <w:u w:val="single" w:color="000080"/>
          </w:rPr>
          <w:t>u</w:t>
        </w:r>
        <w:r w:rsidR="004A063C">
          <w:rPr>
            <w:color w:val="000080"/>
            <w:spacing w:val="2"/>
            <w:w w:val="98"/>
            <w:u w:val="single" w:color="000080"/>
          </w:rPr>
          <w:t>-</w:t>
        </w:r>
        <w:r w:rsidR="004A063C">
          <w:rPr>
            <w:color w:val="000080"/>
            <w:spacing w:val="1"/>
            <w:w w:val="101"/>
            <w:u w:val="single" w:color="000080"/>
          </w:rPr>
          <w:t>r</w:t>
        </w:r>
        <w:r w:rsidR="004A063C">
          <w:rPr>
            <w:color w:val="000080"/>
            <w:spacing w:val="-2"/>
            <w:w w:val="101"/>
            <w:u w:val="single" w:color="000080"/>
          </w:rPr>
          <w:t>r</w:t>
        </w:r>
        <w:r w:rsidR="004A063C">
          <w:rPr>
            <w:color w:val="000080"/>
            <w:spacing w:val="-3"/>
            <w:u w:val="single" w:color="000080"/>
          </w:rPr>
          <w:t>i</w:t>
        </w:r>
        <w:r w:rsidR="004A063C">
          <w:rPr>
            <w:color w:val="000080"/>
            <w:spacing w:val="2"/>
            <w:u w:val="single" w:color="000080"/>
          </w:rPr>
          <w:t>i</w:t>
        </w:r>
        <w:r w:rsidR="004A063C">
          <w:rPr>
            <w:color w:val="000080"/>
            <w:spacing w:val="-1"/>
            <w:w w:val="103"/>
            <w:u w:val="single" w:color="000080"/>
          </w:rPr>
          <w:t>.</w:t>
        </w:r>
        <w:r w:rsidR="004A063C">
          <w:rPr>
            <w:color w:val="000080"/>
            <w:w w:val="109"/>
            <w:u w:val="single" w:color="000080"/>
          </w:rPr>
          <w:t>u</w:t>
        </w:r>
        <w:r w:rsidR="004A063C">
          <w:rPr>
            <w:color w:val="000080"/>
            <w:w w:val="103"/>
            <w:u w:val="single" w:color="000080"/>
          </w:rPr>
          <w:t>c</w:t>
        </w:r>
        <w:r w:rsidR="004A063C">
          <w:rPr>
            <w:color w:val="000080"/>
            <w:spacing w:val="1"/>
            <w:w w:val="105"/>
            <w:u w:val="single" w:color="000080"/>
          </w:rPr>
          <w:t>a</w:t>
        </w:r>
        <w:r w:rsidR="004A063C">
          <w:rPr>
            <w:color w:val="000080"/>
            <w:spacing w:val="1"/>
            <w:w w:val="103"/>
            <w:u w:val="single" w:color="000080"/>
          </w:rPr>
          <w:t>.</w:t>
        </w:r>
        <w:r w:rsidR="004A063C">
          <w:rPr>
            <w:color w:val="000080"/>
            <w:w w:val="103"/>
            <w:u w:val="single" w:color="000080"/>
          </w:rPr>
          <w:t>e</w:t>
        </w:r>
        <w:r w:rsidR="004A063C">
          <w:rPr>
            <w:color w:val="000080"/>
            <w:spacing w:val="1"/>
            <w:w w:val="105"/>
            <w:u w:val="single" w:color="000080"/>
          </w:rPr>
          <w:t>s</w:t>
        </w:r>
        <w:r w:rsidR="004A063C">
          <w:rPr>
            <w:color w:val="000080"/>
            <w:w w:val="196"/>
            <w:u w:val="single" w:color="000080"/>
          </w:rPr>
          <w:t>/</w:t>
        </w:r>
      </w:hyperlink>
    </w:p>
    <w:p w:rsidR="00C977BE" w:rsidRDefault="00C977BE">
      <w:pPr>
        <w:pStyle w:val="Textoindependiente"/>
        <w:rPr>
          <w:sz w:val="20"/>
        </w:rPr>
      </w:pPr>
    </w:p>
    <w:p w:rsidR="00C977BE" w:rsidRDefault="00C977BE">
      <w:pPr>
        <w:pStyle w:val="Textoindependiente"/>
        <w:spacing w:before="8"/>
        <w:rPr>
          <w:sz w:val="18"/>
        </w:rPr>
      </w:pPr>
    </w:p>
    <w:p w:rsidR="00C977BE" w:rsidRDefault="004A063C">
      <w:pPr>
        <w:pStyle w:val="Prrafodelista"/>
        <w:numPr>
          <w:ilvl w:val="0"/>
          <w:numId w:val="1"/>
        </w:numPr>
        <w:tabs>
          <w:tab w:val="left" w:pos="384"/>
        </w:tabs>
        <w:spacing w:before="1"/>
        <w:ind w:right="295" w:hanging="141"/>
        <w:rPr>
          <w:sz w:val="24"/>
        </w:rPr>
      </w:pPr>
      <w:r>
        <w:rPr>
          <w:sz w:val="24"/>
        </w:rPr>
        <w:t xml:space="preserve">Los alumnos que opten por las Becas UCA Internacional lo harán en el apartado “Becas de movilidad: Grado, </w:t>
      </w:r>
      <w:r w:rsidR="00DA23D0">
        <w:rPr>
          <w:sz w:val="24"/>
        </w:rPr>
        <w:t>Máster</w:t>
      </w:r>
      <w:r>
        <w:rPr>
          <w:sz w:val="24"/>
        </w:rPr>
        <w:t xml:space="preserve"> y Doctorado”</w:t>
      </w:r>
    </w:p>
    <w:p w:rsidR="00C977BE" w:rsidRDefault="004A063C">
      <w:pPr>
        <w:pStyle w:val="Prrafodelista"/>
        <w:numPr>
          <w:ilvl w:val="0"/>
          <w:numId w:val="1"/>
        </w:numPr>
        <w:tabs>
          <w:tab w:val="left" w:pos="384"/>
        </w:tabs>
        <w:spacing w:before="88" w:line="242" w:lineRule="auto"/>
        <w:ind w:right="663" w:hanging="141"/>
        <w:rPr>
          <w:sz w:val="24"/>
        </w:rPr>
      </w:pPr>
      <w:r>
        <w:rPr>
          <w:sz w:val="24"/>
        </w:rPr>
        <w:t>Los alumnos que opten por las Becas Santander Iberoamérica, lo harán en el apartado “Movilidad Iberoamericana. Santander.</w:t>
      </w:r>
      <w:r>
        <w:rPr>
          <w:spacing w:val="-2"/>
          <w:sz w:val="24"/>
        </w:rPr>
        <w:t xml:space="preserve"> </w:t>
      </w:r>
      <w:r>
        <w:rPr>
          <w:sz w:val="24"/>
        </w:rPr>
        <w:t>Incidencias”</w:t>
      </w:r>
    </w:p>
    <w:p w:rsidR="00C977BE" w:rsidRDefault="00C977BE">
      <w:pPr>
        <w:pStyle w:val="Textoindependiente"/>
        <w:spacing w:before="2"/>
        <w:rPr>
          <w:sz w:val="31"/>
        </w:rPr>
      </w:pPr>
    </w:p>
    <w:p w:rsidR="00C977BE" w:rsidRDefault="004A063C">
      <w:pPr>
        <w:pStyle w:val="Heading1"/>
        <w:jc w:val="left"/>
      </w:pPr>
      <w:r>
        <w:rPr>
          <w:w w:val="105"/>
        </w:rPr>
        <w:t>10.- PROMOCIÓN DE LA IGUALDAD DE GÉNERO.</w:t>
      </w:r>
    </w:p>
    <w:p w:rsidR="00C977BE" w:rsidRDefault="00C977BE">
      <w:pPr>
        <w:pStyle w:val="Textoindependiente"/>
        <w:spacing w:before="10"/>
        <w:rPr>
          <w:b/>
          <w:sz w:val="31"/>
        </w:rPr>
      </w:pPr>
    </w:p>
    <w:p w:rsidR="00C977BE" w:rsidRDefault="004A063C">
      <w:pPr>
        <w:pStyle w:val="Textoindependiente"/>
        <w:spacing w:line="235" w:lineRule="auto"/>
        <w:ind w:left="100" w:right="263"/>
        <w:jc w:val="both"/>
      </w:pPr>
      <w:r>
        <w:rPr>
          <w:w w:val="105"/>
        </w:rPr>
        <w:t>E</w:t>
      </w:r>
      <w:r>
        <w:rPr>
          <w:w w:val="101"/>
        </w:rPr>
        <w:t>n</w:t>
      </w:r>
      <w:r>
        <w:rPr>
          <w:spacing w:val="9"/>
        </w:rPr>
        <w:t xml:space="preserve"> </w:t>
      </w:r>
      <w:r>
        <w:rPr>
          <w:w w:val="92"/>
        </w:rPr>
        <w:t>v</w:t>
      </w:r>
      <w:r>
        <w:rPr>
          <w:spacing w:val="1"/>
          <w:w w:val="80"/>
        </w:rPr>
        <w:t>i</w:t>
      </w:r>
      <w:r>
        <w:rPr>
          <w:spacing w:val="-1"/>
          <w:w w:val="98"/>
        </w:rPr>
        <w:t>r</w:t>
      </w:r>
      <w:r>
        <w:rPr>
          <w:spacing w:val="2"/>
          <w:w w:val="103"/>
        </w:rPr>
        <w:t>t</w:t>
      </w:r>
      <w:r>
        <w:rPr>
          <w:spacing w:val="-2"/>
          <w:w w:val="96"/>
        </w:rPr>
        <w:t>u</w:t>
      </w:r>
      <w:r>
        <w:t>d</w:t>
      </w:r>
      <w:r>
        <w:rPr>
          <w:spacing w:val="11"/>
        </w:rPr>
        <w:t xml:space="preserve"> </w:t>
      </w:r>
      <w:r>
        <w:rPr>
          <w:spacing w:val="1"/>
        </w:rPr>
        <w:t>d</w:t>
      </w:r>
      <w:r>
        <w:rPr>
          <w:w w:val="92"/>
        </w:rPr>
        <w:t>e</w:t>
      </w:r>
      <w:r>
        <w:rPr>
          <w:spacing w:val="10"/>
        </w:rPr>
        <w:t xml:space="preserve"> </w:t>
      </w:r>
      <w:r>
        <w:rPr>
          <w:spacing w:val="1"/>
          <w:w w:val="80"/>
        </w:rPr>
        <w:t>l</w:t>
      </w:r>
      <w:r>
        <w:rPr>
          <w:w w:val="90"/>
        </w:rPr>
        <w:t>a</w:t>
      </w:r>
      <w:r>
        <w:rPr>
          <w:spacing w:val="9"/>
        </w:rPr>
        <w:t xml:space="preserve"> </w:t>
      </w:r>
      <w:r>
        <w:rPr>
          <w:w w:val="92"/>
        </w:rPr>
        <w:t>Le</w:t>
      </w:r>
      <w:r>
        <w:rPr>
          <w:w w:val="82"/>
        </w:rPr>
        <w:t>y</w:t>
      </w:r>
      <w:r>
        <w:rPr>
          <w:spacing w:val="9"/>
        </w:rPr>
        <w:t xml:space="preserve"> </w:t>
      </w:r>
      <w:r>
        <w:rPr>
          <w:w w:val="92"/>
        </w:rPr>
        <w:t>3</w:t>
      </w:r>
      <w:r>
        <w:rPr>
          <w:w w:val="178"/>
        </w:rPr>
        <w:t>/</w:t>
      </w:r>
      <w:r>
        <w:rPr>
          <w:w w:val="92"/>
        </w:rPr>
        <w:t>20</w:t>
      </w:r>
      <w:r>
        <w:rPr>
          <w:spacing w:val="2"/>
          <w:w w:val="92"/>
        </w:rPr>
        <w:t>0</w:t>
      </w:r>
      <w:r>
        <w:rPr>
          <w:spacing w:val="1"/>
          <w:w w:val="92"/>
        </w:rPr>
        <w:t>7</w:t>
      </w:r>
      <w:r>
        <w:rPr>
          <w:w w:val="86"/>
        </w:rPr>
        <w:t>,</w:t>
      </w:r>
      <w:r>
        <w:rPr>
          <w:spacing w:val="11"/>
        </w:rPr>
        <w:t xml:space="preserve"> </w:t>
      </w:r>
      <w:r>
        <w:rPr>
          <w:spacing w:val="1"/>
        </w:rPr>
        <w:t>d</w:t>
      </w:r>
      <w:r>
        <w:rPr>
          <w:w w:val="92"/>
        </w:rPr>
        <w:t>e</w:t>
      </w:r>
      <w:r>
        <w:rPr>
          <w:spacing w:val="10"/>
        </w:rPr>
        <w:t xml:space="preserve"> </w:t>
      </w:r>
      <w:r>
        <w:rPr>
          <w:w w:val="92"/>
        </w:rPr>
        <w:t>22</w:t>
      </w:r>
      <w:r>
        <w:rPr>
          <w:spacing w:val="11"/>
        </w:rPr>
        <w:t xml:space="preserve"> </w:t>
      </w:r>
      <w:r>
        <w:rPr>
          <w:spacing w:val="1"/>
        </w:rPr>
        <w:t>d</w:t>
      </w:r>
      <w:r>
        <w:rPr>
          <w:w w:val="92"/>
        </w:rPr>
        <w:t>e</w:t>
      </w:r>
      <w:r>
        <w:rPr>
          <w:spacing w:val="10"/>
        </w:rPr>
        <w:t xml:space="preserve"> </w:t>
      </w:r>
      <w:r>
        <w:rPr>
          <w:w w:val="96"/>
        </w:rPr>
        <w:t>m</w:t>
      </w:r>
      <w:r>
        <w:rPr>
          <w:spacing w:val="-1"/>
          <w:w w:val="90"/>
        </w:rPr>
        <w:t>a</w:t>
      </w:r>
      <w:r>
        <w:rPr>
          <w:spacing w:val="1"/>
          <w:w w:val="98"/>
        </w:rPr>
        <w:t>r</w:t>
      </w:r>
      <w:r>
        <w:rPr>
          <w:spacing w:val="-1"/>
          <w:w w:val="94"/>
        </w:rPr>
        <w:t>z</w:t>
      </w:r>
      <w:r>
        <w:rPr>
          <w:w w:val="101"/>
        </w:rPr>
        <w:t>o</w:t>
      </w:r>
      <w:r>
        <w:rPr>
          <w:w w:val="86"/>
        </w:rPr>
        <w:t>,</w:t>
      </w:r>
      <w:r>
        <w:rPr>
          <w:spacing w:val="11"/>
        </w:rPr>
        <w:t xml:space="preserve"> </w:t>
      </w:r>
      <w:r>
        <w:rPr>
          <w:spacing w:val="-2"/>
          <w:w w:val="101"/>
        </w:rPr>
        <w:t>p</w:t>
      </w:r>
      <w:r>
        <w:rPr>
          <w:spacing w:val="1"/>
          <w:w w:val="90"/>
        </w:rPr>
        <w:t>a</w:t>
      </w:r>
      <w:r>
        <w:rPr>
          <w:spacing w:val="1"/>
          <w:w w:val="98"/>
        </w:rPr>
        <w:t>r</w:t>
      </w:r>
      <w:r>
        <w:rPr>
          <w:w w:val="90"/>
        </w:rPr>
        <w:t>a</w:t>
      </w:r>
      <w:r>
        <w:rPr>
          <w:spacing w:val="9"/>
        </w:rPr>
        <w:t xml:space="preserve"> </w:t>
      </w:r>
      <w:r>
        <w:rPr>
          <w:spacing w:val="1"/>
          <w:w w:val="80"/>
        </w:rPr>
        <w:t>l</w:t>
      </w:r>
      <w:r>
        <w:rPr>
          <w:w w:val="90"/>
        </w:rPr>
        <w:t>a</w:t>
      </w:r>
      <w:r>
        <w:rPr>
          <w:spacing w:val="9"/>
        </w:rPr>
        <w:t xml:space="preserve"> </w:t>
      </w:r>
      <w:r>
        <w:rPr>
          <w:spacing w:val="1"/>
          <w:w w:val="80"/>
        </w:rPr>
        <w:t>i</w:t>
      </w:r>
      <w:r>
        <w:rPr>
          <w:w w:val="88"/>
        </w:rPr>
        <w:t>g</w:t>
      </w:r>
      <w:r>
        <w:rPr>
          <w:spacing w:val="1"/>
          <w:w w:val="96"/>
        </w:rPr>
        <w:t>u</w:t>
      </w:r>
      <w:r>
        <w:rPr>
          <w:spacing w:val="-1"/>
          <w:w w:val="90"/>
        </w:rPr>
        <w:t>a</w:t>
      </w:r>
      <w:r>
        <w:rPr>
          <w:spacing w:val="1"/>
          <w:w w:val="80"/>
        </w:rPr>
        <w:t>l</w:t>
      </w:r>
      <w:r>
        <w:rPr>
          <w:spacing w:val="1"/>
        </w:rPr>
        <w:t>d</w:t>
      </w:r>
      <w:r>
        <w:rPr>
          <w:spacing w:val="-1"/>
          <w:w w:val="90"/>
        </w:rPr>
        <w:t>a</w:t>
      </w:r>
      <w:r>
        <w:t>d</w:t>
      </w:r>
      <w:r>
        <w:rPr>
          <w:spacing w:val="11"/>
        </w:rPr>
        <w:t xml:space="preserve"> </w:t>
      </w:r>
      <w:r>
        <w:rPr>
          <w:w w:val="92"/>
        </w:rPr>
        <w:t>e</w:t>
      </w:r>
      <w:r>
        <w:rPr>
          <w:w w:val="94"/>
        </w:rPr>
        <w:t>f</w:t>
      </w:r>
      <w:r>
        <w:rPr>
          <w:w w:val="92"/>
        </w:rPr>
        <w:t>e</w:t>
      </w:r>
      <w:r>
        <w:rPr>
          <w:spacing w:val="-1"/>
          <w:w w:val="92"/>
        </w:rPr>
        <w:t>c</w:t>
      </w:r>
      <w:r>
        <w:rPr>
          <w:w w:val="103"/>
        </w:rPr>
        <w:t>t</w:t>
      </w:r>
      <w:r>
        <w:rPr>
          <w:spacing w:val="1"/>
          <w:w w:val="80"/>
        </w:rPr>
        <w:t>i</w:t>
      </w:r>
      <w:r>
        <w:rPr>
          <w:w w:val="92"/>
        </w:rPr>
        <w:t>v</w:t>
      </w:r>
      <w:r>
        <w:rPr>
          <w:w w:val="90"/>
        </w:rPr>
        <w:t>a</w:t>
      </w:r>
      <w:r>
        <w:rPr>
          <w:spacing w:val="10"/>
        </w:rPr>
        <w:t xml:space="preserve"> </w:t>
      </w:r>
      <w:r>
        <w:rPr>
          <w:spacing w:val="1"/>
        </w:rPr>
        <w:t>d</w:t>
      </w:r>
      <w:r>
        <w:rPr>
          <w:w w:val="92"/>
        </w:rPr>
        <w:t>e</w:t>
      </w:r>
      <w:r>
        <w:rPr>
          <w:spacing w:val="13"/>
        </w:rPr>
        <w:t xml:space="preserve"> </w:t>
      </w:r>
      <w:r>
        <w:rPr>
          <w:spacing w:val="2"/>
          <w:w w:val="96"/>
        </w:rPr>
        <w:t>m</w:t>
      </w:r>
      <w:r>
        <w:rPr>
          <w:spacing w:val="-2"/>
          <w:w w:val="96"/>
        </w:rPr>
        <w:t>u</w:t>
      </w:r>
      <w:r>
        <w:rPr>
          <w:spacing w:val="1"/>
          <w:w w:val="80"/>
        </w:rPr>
        <w:t>j</w:t>
      </w:r>
      <w:r>
        <w:rPr>
          <w:w w:val="92"/>
        </w:rPr>
        <w:t>e</w:t>
      </w:r>
      <w:r>
        <w:rPr>
          <w:spacing w:val="-1"/>
          <w:w w:val="98"/>
        </w:rPr>
        <w:t>r</w:t>
      </w:r>
      <w:r>
        <w:rPr>
          <w:w w:val="92"/>
        </w:rPr>
        <w:t>es</w:t>
      </w:r>
      <w:r>
        <w:rPr>
          <w:spacing w:val="12"/>
        </w:rPr>
        <w:t xml:space="preserve"> </w:t>
      </w:r>
      <w:r>
        <w:rPr>
          <w:w w:val="82"/>
        </w:rPr>
        <w:t>y</w:t>
      </w:r>
      <w:r>
        <w:rPr>
          <w:spacing w:val="9"/>
        </w:rPr>
        <w:t xml:space="preserve"> </w:t>
      </w:r>
      <w:r>
        <w:rPr>
          <w:spacing w:val="-2"/>
          <w:w w:val="101"/>
        </w:rPr>
        <w:t>h</w:t>
      </w:r>
      <w:r>
        <w:rPr>
          <w:spacing w:val="3"/>
          <w:w w:val="101"/>
        </w:rPr>
        <w:t>o</w:t>
      </w:r>
      <w:r>
        <w:rPr>
          <w:spacing w:val="2"/>
          <w:w w:val="96"/>
        </w:rPr>
        <w:t>m</w:t>
      </w:r>
      <w:r>
        <w:rPr>
          <w:spacing w:val="-2"/>
          <w:w w:val="101"/>
        </w:rPr>
        <w:t>b</w:t>
      </w:r>
      <w:r>
        <w:rPr>
          <w:spacing w:val="-1"/>
          <w:w w:val="98"/>
        </w:rPr>
        <w:t>r</w:t>
      </w:r>
      <w:r>
        <w:rPr>
          <w:spacing w:val="2"/>
          <w:w w:val="92"/>
        </w:rPr>
        <w:t>e</w:t>
      </w:r>
      <w:r>
        <w:rPr>
          <w:spacing w:val="-1"/>
          <w:w w:val="92"/>
        </w:rPr>
        <w:t>s</w:t>
      </w:r>
      <w:r>
        <w:rPr>
          <w:w w:val="86"/>
        </w:rPr>
        <w:t>,</w:t>
      </w:r>
      <w:r>
        <w:rPr>
          <w:spacing w:val="4"/>
        </w:rPr>
        <w:t xml:space="preserve"> </w:t>
      </w:r>
      <w:r>
        <w:rPr>
          <w:spacing w:val="-1"/>
          <w:w w:val="90"/>
        </w:rPr>
        <w:t>a</w:t>
      </w:r>
      <w:r>
        <w:rPr>
          <w:spacing w:val="-1"/>
          <w:w w:val="92"/>
        </w:rPr>
        <w:t>s</w:t>
      </w:r>
      <w:r>
        <w:rPr>
          <w:w w:val="80"/>
        </w:rPr>
        <w:t xml:space="preserve">í </w:t>
      </w:r>
      <w:r>
        <w:rPr>
          <w:spacing w:val="-1"/>
          <w:w w:val="92"/>
        </w:rPr>
        <w:t>c</w:t>
      </w:r>
      <w:r>
        <w:rPr>
          <w:w w:val="101"/>
        </w:rPr>
        <w:t>o</w:t>
      </w:r>
      <w:r>
        <w:rPr>
          <w:w w:val="96"/>
        </w:rPr>
        <w:t>m</w:t>
      </w:r>
      <w:r>
        <w:rPr>
          <w:w w:val="101"/>
        </w:rPr>
        <w:t>o</w:t>
      </w:r>
      <w:r>
        <w:t xml:space="preserve"> </w:t>
      </w:r>
      <w:r>
        <w:rPr>
          <w:spacing w:val="-20"/>
        </w:rPr>
        <w:t xml:space="preserve"> </w:t>
      </w:r>
      <w:r>
        <w:rPr>
          <w:spacing w:val="1"/>
        </w:rPr>
        <w:t>d</w:t>
      </w:r>
      <w:r>
        <w:rPr>
          <w:w w:val="92"/>
        </w:rPr>
        <w:t>e</w:t>
      </w:r>
      <w:r>
        <w:t xml:space="preserve"> </w:t>
      </w:r>
      <w:r>
        <w:rPr>
          <w:spacing w:val="-20"/>
        </w:rPr>
        <w:t xml:space="preserve"> </w:t>
      </w:r>
      <w:r>
        <w:rPr>
          <w:spacing w:val="1"/>
          <w:w w:val="80"/>
        </w:rPr>
        <w:t>l</w:t>
      </w:r>
      <w:r>
        <w:rPr>
          <w:w w:val="90"/>
        </w:rPr>
        <w:t>a</w:t>
      </w:r>
      <w:r>
        <w:t xml:space="preserve"> </w:t>
      </w:r>
      <w:r>
        <w:rPr>
          <w:spacing w:val="-21"/>
        </w:rPr>
        <w:t xml:space="preserve"> </w:t>
      </w:r>
      <w:r>
        <w:rPr>
          <w:w w:val="92"/>
        </w:rPr>
        <w:t>Le</w:t>
      </w:r>
      <w:r>
        <w:rPr>
          <w:w w:val="82"/>
        </w:rPr>
        <w:t>y</w:t>
      </w:r>
      <w:r>
        <w:t xml:space="preserve"> </w:t>
      </w:r>
      <w:r>
        <w:rPr>
          <w:spacing w:val="-21"/>
        </w:rPr>
        <w:t xml:space="preserve"> </w:t>
      </w:r>
      <w:r>
        <w:rPr>
          <w:w w:val="92"/>
        </w:rPr>
        <w:t>12</w:t>
      </w:r>
      <w:r>
        <w:rPr>
          <w:w w:val="178"/>
        </w:rPr>
        <w:t>/</w:t>
      </w:r>
      <w:r>
        <w:rPr>
          <w:w w:val="92"/>
        </w:rPr>
        <w:t>2007</w:t>
      </w:r>
      <w:r>
        <w:rPr>
          <w:w w:val="86"/>
        </w:rPr>
        <w:t>,</w:t>
      </w:r>
      <w:r>
        <w:t xml:space="preserve"> </w:t>
      </w:r>
      <w:r>
        <w:rPr>
          <w:spacing w:val="-19"/>
        </w:rPr>
        <w:t xml:space="preserve"> </w:t>
      </w:r>
      <w:r>
        <w:rPr>
          <w:spacing w:val="1"/>
        </w:rPr>
        <w:t>d</w:t>
      </w:r>
      <w:r>
        <w:rPr>
          <w:w w:val="92"/>
        </w:rPr>
        <w:t>e</w:t>
      </w:r>
      <w:r>
        <w:t xml:space="preserve"> </w:t>
      </w:r>
      <w:r>
        <w:rPr>
          <w:spacing w:val="-22"/>
        </w:rPr>
        <w:t xml:space="preserve"> </w:t>
      </w:r>
      <w:r>
        <w:rPr>
          <w:w w:val="92"/>
        </w:rPr>
        <w:t>26</w:t>
      </w:r>
      <w:r>
        <w:t xml:space="preserve"> </w:t>
      </w:r>
      <w:r>
        <w:rPr>
          <w:spacing w:val="-22"/>
        </w:rPr>
        <w:t xml:space="preserve"> </w:t>
      </w:r>
      <w:r>
        <w:rPr>
          <w:spacing w:val="1"/>
        </w:rPr>
        <w:t>d</w:t>
      </w:r>
      <w:r>
        <w:rPr>
          <w:w w:val="92"/>
        </w:rPr>
        <w:t>e</w:t>
      </w:r>
      <w:r>
        <w:t xml:space="preserve"> </w:t>
      </w:r>
      <w:r>
        <w:rPr>
          <w:spacing w:val="-20"/>
        </w:rPr>
        <w:t xml:space="preserve"> </w:t>
      </w:r>
      <w:r>
        <w:rPr>
          <w:spacing w:val="-2"/>
          <w:w w:val="101"/>
        </w:rPr>
        <w:t>n</w:t>
      </w:r>
      <w:r>
        <w:rPr>
          <w:w w:val="101"/>
        </w:rPr>
        <w:t>o</w:t>
      </w:r>
      <w:r>
        <w:rPr>
          <w:w w:val="92"/>
        </w:rPr>
        <w:t>v</w:t>
      </w:r>
      <w:r>
        <w:rPr>
          <w:spacing w:val="1"/>
          <w:w w:val="80"/>
        </w:rPr>
        <w:t>i</w:t>
      </w:r>
      <w:r>
        <w:rPr>
          <w:w w:val="92"/>
        </w:rPr>
        <w:t>e</w:t>
      </w:r>
      <w:r>
        <w:rPr>
          <w:w w:val="96"/>
        </w:rPr>
        <w:t>m</w:t>
      </w:r>
      <w:r>
        <w:rPr>
          <w:spacing w:val="-2"/>
          <w:w w:val="101"/>
        </w:rPr>
        <w:t>b</w:t>
      </w:r>
      <w:r>
        <w:rPr>
          <w:spacing w:val="1"/>
          <w:w w:val="98"/>
        </w:rPr>
        <w:t>r</w:t>
      </w:r>
      <w:r>
        <w:rPr>
          <w:w w:val="92"/>
        </w:rPr>
        <w:t>e</w:t>
      </w:r>
      <w:r>
        <w:rPr>
          <w:w w:val="86"/>
        </w:rPr>
        <w:t>,</w:t>
      </w:r>
      <w:r>
        <w:t xml:space="preserve"> </w:t>
      </w:r>
      <w:r>
        <w:rPr>
          <w:spacing w:val="-19"/>
        </w:rPr>
        <w:t xml:space="preserve"> </w:t>
      </w:r>
      <w:r>
        <w:rPr>
          <w:spacing w:val="-2"/>
          <w:w w:val="101"/>
        </w:rPr>
        <w:t>p</w:t>
      </w:r>
      <w:r>
        <w:rPr>
          <w:spacing w:val="-1"/>
          <w:w w:val="90"/>
        </w:rPr>
        <w:t>a</w:t>
      </w:r>
      <w:r>
        <w:rPr>
          <w:spacing w:val="1"/>
          <w:w w:val="98"/>
        </w:rPr>
        <w:t>r</w:t>
      </w:r>
      <w:r>
        <w:rPr>
          <w:w w:val="90"/>
        </w:rPr>
        <w:t>a</w:t>
      </w:r>
      <w:r>
        <w:t xml:space="preserve"> </w:t>
      </w:r>
      <w:r>
        <w:rPr>
          <w:spacing w:val="-21"/>
        </w:rPr>
        <w:t xml:space="preserve"> </w:t>
      </w:r>
      <w:r>
        <w:rPr>
          <w:spacing w:val="1"/>
          <w:w w:val="80"/>
        </w:rPr>
        <w:t>l</w:t>
      </w:r>
      <w:r>
        <w:rPr>
          <w:w w:val="90"/>
        </w:rPr>
        <w:t>a</w:t>
      </w:r>
      <w:r>
        <w:t xml:space="preserve"> </w:t>
      </w:r>
      <w:r>
        <w:rPr>
          <w:spacing w:val="-21"/>
        </w:rPr>
        <w:t xml:space="preserve"> </w:t>
      </w:r>
      <w:r>
        <w:rPr>
          <w:spacing w:val="-2"/>
          <w:w w:val="101"/>
        </w:rPr>
        <w:t>p</w:t>
      </w:r>
      <w:r>
        <w:rPr>
          <w:spacing w:val="-1"/>
          <w:w w:val="98"/>
        </w:rPr>
        <w:t>r</w:t>
      </w:r>
      <w:r>
        <w:rPr>
          <w:spacing w:val="3"/>
          <w:w w:val="101"/>
        </w:rPr>
        <w:t>o</w:t>
      </w:r>
      <w:r>
        <w:rPr>
          <w:w w:val="96"/>
        </w:rPr>
        <w:t>m</w:t>
      </w:r>
      <w:r>
        <w:rPr>
          <w:w w:val="101"/>
        </w:rPr>
        <w:t>o</w:t>
      </w:r>
      <w:r>
        <w:rPr>
          <w:spacing w:val="-1"/>
          <w:w w:val="92"/>
        </w:rPr>
        <w:t>c</w:t>
      </w:r>
      <w:r>
        <w:rPr>
          <w:spacing w:val="1"/>
          <w:w w:val="80"/>
        </w:rPr>
        <w:t>i</w:t>
      </w:r>
      <w:r>
        <w:rPr>
          <w:w w:val="101"/>
        </w:rPr>
        <w:t>ón</w:t>
      </w:r>
      <w:r>
        <w:t xml:space="preserve"> </w:t>
      </w:r>
      <w:r>
        <w:rPr>
          <w:spacing w:val="-21"/>
        </w:rPr>
        <w:t xml:space="preserve"> </w:t>
      </w:r>
      <w:r>
        <w:rPr>
          <w:spacing w:val="1"/>
        </w:rPr>
        <w:t>d</w:t>
      </w:r>
      <w:r>
        <w:rPr>
          <w:w w:val="92"/>
        </w:rPr>
        <w:t>e</w:t>
      </w:r>
      <w:r>
        <w:t xml:space="preserve"> </w:t>
      </w:r>
      <w:r>
        <w:rPr>
          <w:spacing w:val="-20"/>
        </w:rPr>
        <w:t xml:space="preserve"> </w:t>
      </w:r>
      <w:r>
        <w:rPr>
          <w:spacing w:val="1"/>
          <w:w w:val="80"/>
        </w:rPr>
        <w:t>i</w:t>
      </w:r>
      <w:r>
        <w:rPr>
          <w:w w:val="88"/>
        </w:rPr>
        <w:t>g</w:t>
      </w:r>
      <w:r>
        <w:rPr>
          <w:spacing w:val="-2"/>
          <w:w w:val="96"/>
        </w:rPr>
        <w:t>u</w:t>
      </w:r>
      <w:r>
        <w:rPr>
          <w:spacing w:val="-1"/>
          <w:w w:val="90"/>
        </w:rPr>
        <w:t>a</w:t>
      </w:r>
      <w:r>
        <w:rPr>
          <w:spacing w:val="1"/>
          <w:w w:val="80"/>
        </w:rPr>
        <w:t>l</w:t>
      </w:r>
      <w:r>
        <w:rPr>
          <w:spacing w:val="1"/>
        </w:rPr>
        <w:t>d</w:t>
      </w:r>
      <w:r>
        <w:rPr>
          <w:spacing w:val="-1"/>
          <w:w w:val="90"/>
        </w:rPr>
        <w:t>a</w:t>
      </w:r>
      <w:r>
        <w:t xml:space="preserve">d </w:t>
      </w:r>
      <w:r>
        <w:rPr>
          <w:spacing w:val="-22"/>
        </w:rPr>
        <w:t xml:space="preserve"> </w:t>
      </w:r>
      <w:r>
        <w:rPr>
          <w:spacing w:val="1"/>
        </w:rPr>
        <w:t>d</w:t>
      </w:r>
      <w:r>
        <w:rPr>
          <w:w w:val="92"/>
        </w:rPr>
        <w:t>e</w:t>
      </w:r>
      <w:r>
        <w:t xml:space="preserve"> </w:t>
      </w:r>
      <w:r>
        <w:rPr>
          <w:spacing w:val="-20"/>
        </w:rPr>
        <w:t xml:space="preserve"> </w:t>
      </w:r>
      <w:r>
        <w:rPr>
          <w:w w:val="88"/>
        </w:rPr>
        <w:t>g</w:t>
      </w:r>
      <w:r>
        <w:rPr>
          <w:w w:val="92"/>
        </w:rPr>
        <w:t>é</w:t>
      </w:r>
      <w:r>
        <w:rPr>
          <w:spacing w:val="-2"/>
          <w:w w:val="101"/>
        </w:rPr>
        <w:t>n</w:t>
      </w:r>
      <w:r>
        <w:rPr>
          <w:w w:val="92"/>
        </w:rPr>
        <w:t>e</w:t>
      </w:r>
      <w:r>
        <w:rPr>
          <w:spacing w:val="-1"/>
          <w:w w:val="98"/>
        </w:rPr>
        <w:t>r</w:t>
      </w:r>
      <w:r>
        <w:rPr>
          <w:w w:val="101"/>
        </w:rPr>
        <w:t>o</w:t>
      </w:r>
      <w:r>
        <w:t xml:space="preserve"> </w:t>
      </w:r>
      <w:r>
        <w:rPr>
          <w:spacing w:val="-19"/>
        </w:rPr>
        <w:t xml:space="preserve"> </w:t>
      </w:r>
      <w:r>
        <w:rPr>
          <w:w w:val="92"/>
        </w:rPr>
        <w:t>e</w:t>
      </w:r>
      <w:r>
        <w:rPr>
          <w:w w:val="101"/>
        </w:rPr>
        <w:t xml:space="preserve">n </w:t>
      </w:r>
      <w:r>
        <w:t>Andalucía, todas las referencias que se encuentran en esta Resolución referidas a alumno y cuyo género sea masculino están haciendo referencia al género gramatical no marcado, incluyendo, por tanto, la posibilidad de referirse tanto a mujeres como</w:t>
      </w:r>
      <w:r>
        <w:rPr>
          <w:spacing w:val="-23"/>
        </w:rPr>
        <w:t xml:space="preserve"> </w:t>
      </w:r>
      <w:r>
        <w:t>hombres.</w:t>
      </w:r>
    </w:p>
    <w:p w:rsidR="00C977BE" w:rsidRDefault="00C977BE">
      <w:pPr>
        <w:pStyle w:val="Textoindependiente"/>
        <w:spacing w:before="3"/>
        <w:rPr>
          <w:sz w:val="31"/>
        </w:rPr>
      </w:pPr>
    </w:p>
    <w:p w:rsidR="00C977BE" w:rsidRDefault="004A063C">
      <w:pPr>
        <w:pStyle w:val="Textoindependiente"/>
        <w:spacing w:line="244" w:lineRule="auto"/>
        <w:ind w:left="100" w:right="6192"/>
      </w:pPr>
      <w:r>
        <w:t>Cádiz, 27 de noviembre de 2018 EL RECTOR</w:t>
      </w:r>
    </w:p>
    <w:sectPr w:rsidR="00C977BE" w:rsidSect="00C977BE">
      <w:footerReference w:type="default" r:id="rId22"/>
      <w:pgSz w:w="11920" w:h="16850"/>
      <w:pgMar w:top="1980" w:right="1140" w:bottom="1020" w:left="1340" w:header="810" w:footer="8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364" w:rsidRDefault="00353364" w:rsidP="00C977BE">
      <w:r>
        <w:separator/>
      </w:r>
    </w:p>
  </w:endnote>
  <w:endnote w:type="continuationSeparator" w:id="1">
    <w:p w:rsidR="00353364" w:rsidRDefault="00353364" w:rsidP="00C97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BE" w:rsidRDefault="004D0F3F">
    <w:pPr>
      <w:pStyle w:val="Textoindependiente"/>
      <w:spacing w:line="14" w:lineRule="auto"/>
      <w:rPr>
        <w:sz w:val="20"/>
      </w:rPr>
    </w:pPr>
    <w:r w:rsidRPr="004D0F3F">
      <w:pict>
        <v:shapetype id="_x0000_t202" coordsize="21600,21600" o:spt="202" path="m,l,21600r21600,l21600,xe">
          <v:stroke joinstyle="miter"/>
          <v:path gradientshapeok="t" o:connecttype="rect"/>
        </v:shapetype>
        <v:shape id="_x0000_s2050" type="#_x0000_t202" style="position:absolute;margin-left:517.95pt;margin-top:789.8pt;width:8.55pt;height:13.05pt;z-index:-9088;mso-position-horizontal-relative:page;mso-position-vertical-relative:page" filled="f" stroked="f">
          <v:textbox inset="0,0,0,0">
            <w:txbxContent>
              <w:p w:rsidR="00C977BE" w:rsidRDefault="004D0F3F">
                <w:pPr>
                  <w:spacing w:before="10"/>
                  <w:ind w:left="40"/>
                  <w:rPr>
                    <w:rFonts w:ascii="Times New Roman"/>
                    <w:sz w:val="20"/>
                  </w:rPr>
                </w:pPr>
                <w:r>
                  <w:fldChar w:fldCharType="begin"/>
                </w:r>
                <w:r w:rsidR="004A063C">
                  <w:rPr>
                    <w:rFonts w:ascii="Times New Roman"/>
                    <w:w w:val="90"/>
                    <w:sz w:val="20"/>
                  </w:rPr>
                  <w:instrText xml:space="preserve"> PAGE </w:instrText>
                </w:r>
                <w:r>
                  <w:fldChar w:fldCharType="separate"/>
                </w:r>
                <w:r w:rsidR="002F19F9">
                  <w:rPr>
                    <w:rFonts w:ascii="Times New Roman"/>
                    <w:noProof/>
                    <w:w w:val="90"/>
                    <w:sz w:val="20"/>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BE" w:rsidRDefault="004D0F3F">
    <w:pPr>
      <w:pStyle w:val="Textoindependiente"/>
      <w:spacing w:line="14" w:lineRule="auto"/>
      <w:rPr>
        <w:sz w:val="20"/>
      </w:rPr>
    </w:pPr>
    <w:r w:rsidRPr="004D0F3F">
      <w:pict>
        <v:shapetype id="_x0000_t202" coordsize="21600,21600" o:spt="202" path="m,l,21600r21600,l21600,xe">
          <v:stroke joinstyle="miter"/>
          <v:path gradientshapeok="t" o:connecttype="rect"/>
        </v:shapetype>
        <v:shape id="_x0000_s2049" type="#_x0000_t202" style="position:absolute;margin-left:518.95pt;margin-top:789.55pt;width:6.55pt;height:13.05pt;z-index:-9064;mso-position-horizontal-relative:page;mso-position-vertical-relative:page" filled="f" stroked="f">
          <v:textbox inset="0,0,0,0">
            <w:txbxContent>
              <w:p w:rsidR="00C977BE" w:rsidRDefault="004A063C">
                <w:pPr>
                  <w:spacing w:before="10"/>
                  <w:ind w:left="20"/>
                  <w:rPr>
                    <w:rFonts w:ascii="Times New Roman"/>
                    <w:sz w:val="20"/>
                  </w:rPr>
                </w:pPr>
                <w:r>
                  <w:rPr>
                    <w:rFonts w:ascii="Times New Roman"/>
                    <w:w w:val="90"/>
                    <w:sz w:val="20"/>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364" w:rsidRDefault="00353364" w:rsidP="00C977BE">
      <w:r>
        <w:separator/>
      </w:r>
    </w:p>
  </w:footnote>
  <w:footnote w:type="continuationSeparator" w:id="1">
    <w:p w:rsidR="00353364" w:rsidRDefault="00353364" w:rsidP="00C97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BE" w:rsidRDefault="004A063C">
    <w:pPr>
      <w:pStyle w:val="Textoindependiente"/>
      <w:spacing w:line="14" w:lineRule="auto"/>
      <w:rPr>
        <w:sz w:val="20"/>
      </w:rPr>
    </w:pPr>
    <w:r>
      <w:rPr>
        <w:noProof/>
        <w:lang w:bidi="ar-SA"/>
      </w:rPr>
      <w:drawing>
        <wp:anchor distT="0" distB="0" distL="0" distR="0" simplePos="0" relativeHeight="268426199" behindDoc="1" locked="0" layoutInCell="1" allowOverlap="1">
          <wp:simplePos x="0" y="0"/>
          <wp:positionH relativeFrom="page">
            <wp:posOffset>5477797</wp:posOffset>
          </wp:positionH>
          <wp:positionV relativeFrom="page">
            <wp:posOffset>514522</wp:posOffset>
          </wp:positionV>
          <wp:extent cx="1063074" cy="4840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3074" cy="484031"/>
                  </a:xfrm>
                  <a:prstGeom prst="rect">
                    <a:avLst/>
                  </a:prstGeom>
                </pic:spPr>
              </pic:pic>
            </a:graphicData>
          </a:graphic>
        </wp:anchor>
      </w:drawing>
    </w:r>
    <w:r>
      <w:rPr>
        <w:noProof/>
        <w:lang w:bidi="ar-SA"/>
      </w:rPr>
      <w:drawing>
        <wp:anchor distT="0" distB="0" distL="0" distR="0" simplePos="0" relativeHeight="268426223" behindDoc="1" locked="0" layoutInCell="1" allowOverlap="1">
          <wp:simplePos x="0" y="0"/>
          <wp:positionH relativeFrom="page">
            <wp:posOffset>2325623</wp:posOffset>
          </wp:positionH>
          <wp:positionV relativeFrom="page">
            <wp:posOffset>542543</wp:posOffset>
          </wp:positionV>
          <wp:extent cx="54863" cy="65379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4863" cy="653796"/>
                  </a:xfrm>
                  <a:prstGeom prst="rect">
                    <a:avLst/>
                  </a:prstGeom>
                </pic:spPr>
              </pic:pic>
            </a:graphicData>
          </a:graphic>
        </wp:anchor>
      </w:drawing>
    </w:r>
    <w:r>
      <w:rPr>
        <w:noProof/>
        <w:lang w:bidi="ar-SA"/>
      </w:rPr>
      <w:drawing>
        <wp:anchor distT="0" distB="0" distL="0" distR="0" simplePos="0" relativeHeight="268426247" behindDoc="1" locked="0" layoutInCell="1" allowOverlap="1">
          <wp:simplePos x="0" y="0"/>
          <wp:positionH relativeFrom="page">
            <wp:posOffset>755904</wp:posOffset>
          </wp:positionH>
          <wp:positionV relativeFrom="page">
            <wp:posOffset>566927</wp:posOffset>
          </wp:positionV>
          <wp:extent cx="1513332" cy="60655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513332" cy="606551"/>
                  </a:xfrm>
                  <a:prstGeom prst="rect">
                    <a:avLst/>
                  </a:prstGeom>
                </pic:spPr>
              </pic:pic>
            </a:graphicData>
          </a:graphic>
        </wp:anchor>
      </w:drawing>
    </w:r>
    <w:r>
      <w:rPr>
        <w:noProof/>
        <w:lang w:bidi="ar-SA"/>
      </w:rPr>
      <w:drawing>
        <wp:anchor distT="0" distB="0" distL="0" distR="0" simplePos="0" relativeHeight="268426271" behindDoc="1" locked="0" layoutInCell="1" allowOverlap="1">
          <wp:simplePos x="0" y="0"/>
          <wp:positionH relativeFrom="page">
            <wp:posOffset>5227320</wp:posOffset>
          </wp:positionH>
          <wp:positionV relativeFrom="page">
            <wp:posOffset>594359</wp:posOffset>
          </wp:positionV>
          <wp:extent cx="35051" cy="65227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35051" cy="652272"/>
                  </a:xfrm>
                  <a:prstGeom prst="rect">
                    <a:avLst/>
                  </a:prstGeom>
                </pic:spPr>
              </pic:pic>
            </a:graphicData>
          </a:graphic>
        </wp:anchor>
      </w:drawing>
    </w:r>
    <w:r>
      <w:rPr>
        <w:noProof/>
        <w:lang w:bidi="ar-SA"/>
      </w:rPr>
      <w:drawing>
        <wp:anchor distT="0" distB="0" distL="0" distR="0" simplePos="0" relativeHeight="268426295" behindDoc="1" locked="0" layoutInCell="1" allowOverlap="1">
          <wp:simplePos x="0" y="0"/>
          <wp:positionH relativeFrom="page">
            <wp:posOffset>3535679</wp:posOffset>
          </wp:positionH>
          <wp:positionV relativeFrom="page">
            <wp:posOffset>612647</wp:posOffset>
          </wp:positionV>
          <wp:extent cx="35051" cy="65532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35051" cy="655320"/>
                  </a:xfrm>
                  <a:prstGeom prst="rect">
                    <a:avLst/>
                  </a:prstGeom>
                </pic:spPr>
              </pic:pic>
            </a:graphicData>
          </a:graphic>
        </wp:anchor>
      </w:drawing>
    </w:r>
    <w:r w:rsidR="004D0F3F" w:rsidRPr="004D0F3F">
      <w:pict>
        <v:shapetype id="_x0000_t202" coordsize="21600,21600" o:spt="202" path="m,l,21600r21600,l21600,xe">
          <v:stroke joinstyle="miter"/>
          <v:path gradientshapeok="t" o:connecttype="rect"/>
        </v:shapetype>
        <v:shape id="_x0000_s2052" type="#_x0000_t202" style="position:absolute;margin-left:192pt;margin-top:50.35pt;width:74.75pt;height:21.55pt;z-index:-9136;mso-position-horizontal-relative:page;mso-position-vertical-relative:page" filled="f" stroked="f">
          <v:textbox inset="0,0,0,0">
            <w:txbxContent>
              <w:p w:rsidR="00C977BE" w:rsidRDefault="004A063C">
                <w:pPr>
                  <w:spacing w:before="14" w:line="309" w:lineRule="auto"/>
                  <w:ind w:left="20" w:right="-2"/>
                  <w:rPr>
                    <w:rFonts w:ascii="Times New Roman"/>
                    <w:sz w:val="15"/>
                  </w:rPr>
                </w:pPr>
                <w:r>
                  <w:rPr>
                    <w:rFonts w:ascii="Times New Roman"/>
                    <w:color w:val="008080"/>
                    <w:w w:val="110"/>
                    <w:sz w:val="15"/>
                  </w:rPr>
                  <w:t>Oficina de Relaciones Internacionales</w:t>
                </w:r>
              </w:p>
            </w:txbxContent>
          </v:textbox>
          <w10:wrap anchorx="page" anchory="page"/>
        </v:shape>
      </w:pict>
    </w:r>
    <w:r w:rsidR="004D0F3F" w:rsidRPr="004D0F3F">
      <w:pict>
        <v:shape id="_x0000_s2051" type="#_x0000_t202" style="position:absolute;margin-left:292pt;margin-top:50.35pt;width:112.55pt;height:34.9pt;z-index:-9112;mso-position-horizontal-relative:page;mso-position-vertical-relative:page" filled="f" stroked="f">
          <v:textbox inset="0,0,0,0">
            <w:txbxContent>
              <w:p w:rsidR="00C977BE" w:rsidRDefault="004A063C">
                <w:pPr>
                  <w:spacing w:before="14"/>
                  <w:ind w:left="20" w:right="407"/>
                  <w:rPr>
                    <w:rFonts w:ascii="Times New Roman" w:hAnsi="Times New Roman"/>
                    <w:sz w:val="15"/>
                  </w:rPr>
                </w:pPr>
                <w:r>
                  <w:rPr>
                    <w:rFonts w:ascii="Times New Roman" w:hAnsi="Times New Roman"/>
                    <w:color w:val="808080"/>
                    <w:sz w:val="15"/>
                  </w:rPr>
                  <w:t>Edificio   Hospital   Real Plaza de Falla, 8.</w:t>
                </w:r>
                <w:r>
                  <w:rPr>
                    <w:rFonts w:ascii="Times New Roman" w:hAnsi="Times New Roman"/>
                    <w:color w:val="808080"/>
                    <w:spacing w:val="-19"/>
                    <w:sz w:val="15"/>
                  </w:rPr>
                  <w:t xml:space="preserve"> </w:t>
                </w:r>
                <w:r>
                  <w:rPr>
                    <w:rFonts w:ascii="Times New Roman" w:hAnsi="Times New Roman"/>
                    <w:color w:val="808080"/>
                    <w:sz w:val="15"/>
                  </w:rPr>
                  <w:t>11002Cádiz.</w:t>
                </w:r>
              </w:p>
              <w:p w:rsidR="00C977BE" w:rsidRDefault="004A063C">
                <w:pPr>
                  <w:spacing w:line="148" w:lineRule="exact"/>
                  <w:ind w:left="20"/>
                  <w:rPr>
                    <w:rFonts w:ascii="Times New Roman"/>
                    <w:sz w:val="15"/>
                  </w:rPr>
                </w:pPr>
                <w:r>
                  <w:rPr>
                    <w:rFonts w:ascii="Times New Roman"/>
                    <w:color w:val="808080"/>
                    <w:sz w:val="15"/>
                  </w:rPr>
                  <w:t>Tel. 956015883</w:t>
                </w:r>
              </w:p>
              <w:p w:rsidR="00C977BE" w:rsidRDefault="004D0F3F">
                <w:pPr>
                  <w:spacing w:line="169" w:lineRule="exact"/>
                  <w:ind w:left="20"/>
                  <w:rPr>
                    <w:rFonts w:ascii="Times New Roman"/>
                    <w:sz w:val="15"/>
                  </w:rPr>
                </w:pPr>
                <w:hyperlink r:id="rId6">
                  <w:r w:rsidR="004A063C">
                    <w:rPr>
                      <w:rFonts w:ascii="Times New Roman"/>
                      <w:color w:val="000080"/>
                      <w:sz w:val="15"/>
                      <w:u w:val="single" w:color="000080"/>
                    </w:rPr>
                    <w:t>http://www.uca.es/web/internacional</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21D"/>
    <w:multiLevelType w:val="hybridMultilevel"/>
    <w:tmpl w:val="4C2C914A"/>
    <w:lvl w:ilvl="0" w:tplc="521A25B0">
      <w:start w:val="1"/>
      <w:numFmt w:val="decimal"/>
      <w:lvlText w:val="%1."/>
      <w:lvlJc w:val="left"/>
      <w:pPr>
        <w:ind w:left="100" w:hanging="622"/>
        <w:jc w:val="left"/>
      </w:pPr>
      <w:rPr>
        <w:rFonts w:ascii="Calibri" w:eastAsia="Calibri" w:hAnsi="Calibri" w:cs="Calibri" w:hint="default"/>
        <w:spacing w:val="-12"/>
        <w:w w:val="100"/>
        <w:sz w:val="24"/>
        <w:szCs w:val="24"/>
        <w:lang w:val="es-ES" w:eastAsia="es-ES" w:bidi="es-ES"/>
      </w:rPr>
    </w:lvl>
    <w:lvl w:ilvl="1" w:tplc="30C2CBF8">
      <w:numFmt w:val="bullet"/>
      <w:lvlText w:val=""/>
      <w:lvlJc w:val="left"/>
      <w:pPr>
        <w:ind w:left="808" w:hanging="425"/>
      </w:pPr>
      <w:rPr>
        <w:rFonts w:ascii="Wingdings" w:eastAsia="Wingdings" w:hAnsi="Wingdings" w:cs="Wingdings" w:hint="default"/>
        <w:color w:val="003366"/>
        <w:w w:val="92"/>
        <w:sz w:val="24"/>
        <w:szCs w:val="24"/>
        <w:lang w:val="es-ES" w:eastAsia="es-ES" w:bidi="es-ES"/>
      </w:rPr>
    </w:lvl>
    <w:lvl w:ilvl="2" w:tplc="6AE2CEF4">
      <w:numFmt w:val="bullet"/>
      <w:lvlText w:val="•"/>
      <w:lvlJc w:val="left"/>
      <w:pPr>
        <w:ind w:left="1759" w:hanging="425"/>
      </w:pPr>
      <w:rPr>
        <w:rFonts w:hint="default"/>
        <w:lang w:val="es-ES" w:eastAsia="es-ES" w:bidi="es-ES"/>
      </w:rPr>
    </w:lvl>
    <w:lvl w:ilvl="3" w:tplc="FE0EF86E">
      <w:numFmt w:val="bullet"/>
      <w:lvlText w:val="•"/>
      <w:lvlJc w:val="left"/>
      <w:pPr>
        <w:ind w:left="2718" w:hanging="425"/>
      </w:pPr>
      <w:rPr>
        <w:rFonts w:hint="default"/>
        <w:lang w:val="es-ES" w:eastAsia="es-ES" w:bidi="es-ES"/>
      </w:rPr>
    </w:lvl>
    <w:lvl w:ilvl="4" w:tplc="3DB83A46">
      <w:numFmt w:val="bullet"/>
      <w:lvlText w:val="•"/>
      <w:lvlJc w:val="left"/>
      <w:pPr>
        <w:ind w:left="3677" w:hanging="425"/>
      </w:pPr>
      <w:rPr>
        <w:rFonts w:hint="default"/>
        <w:lang w:val="es-ES" w:eastAsia="es-ES" w:bidi="es-ES"/>
      </w:rPr>
    </w:lvl>
    <w:lvl w:ilvl="5" w:tplc="1A06C3C8">
      <w:numFmt w:val="bullet"/>
      <w:lvlText w:val="•"/>
      <w:lvlJc w:val="left"/>
      <w:pPr>
        <w:ind w:left="4636" w:hanging="425"/>
      </w:pPr>
      <w:rPr>
        <w:rFonts w:hint="default"/>
        <w:lang w:val="es-ES" w:eastAsia="es-ES" w:bidi="es-ES"/>
      </w:rPr>
    </w:lvl>
    <w:lvl w:ilvl="6" w:tplc="83F269DE">
      <w:numFmt w:val="bullet"/>
      <w:lvlText w:val="•"/>
      <w:lvlJc w:val="left"/>
      <w:pPr>
        <w:ind w:left="5595" w:hanging="425"/>
      </w:pPr>
      <w:rPr>
        <w:rFonts w:hint="default"/>
        <w:lang w:val="es-ES" w:eastAsia="es-ES" w:bidi="es-ES"/>
      </w:rPr>
    </w:lvl>
    <w:lvl w:ilvl="7" w:tplc="E99A3872">
      <w:numFmt w:val="bullet"/>
      <w:lvlText w:val="•"/>
      <w:lvlJc w:val="left"/>
      <w:pPr>
        <w:ind w:left="6554" w:hanging="425"/>
      </w:pPr>
      <w:rPr>
        <w:rFonts w:hint="default"/>
        <w:lang w:val="es-ES" w:eastAsia="es-ES" w:bidi="es-ES"/>
      </w:rPr>
    </w:lvl>
    <w:lvl w:ilvl="8" w:tplc="CA18A55E">
      <w:numFmt w:val="bullet"/>
      <w:lvlText w:val="•"/>
      <w:lvlJc w:val="left"/>
      <w:pPr>
        <w:ind w:left="7513" w:hanging="425"/>
      </w:pPr>
      <w:rPr>
        <w:rFonts w:hint="default"/>
        <w:lang w:val="es-ES" w:eastAsia="es-ES" w:bidi="es-ES"/>
      </w:rPr>
    </w:lvl>
  </w:abstractNum>
  <w:abstractNum w:abstractNumId="1">
    <w:nsid w:val="107E7587"/>
    <w:multiLevelType w:val="hybridMultilevel"/>
    <w:tmpl w:val="F4ACF944"/>
    <w:lvl w:ilvl="0" w:tplc="409642EC">
      <w:start w:val="9"/>
      <w:numFmt w:val="decimal"/>
      <w:lvlText w:val="%1."/>
      <w:lvlJc w:val="left"/>
      <w:pPr>
        <w:ind w:left="352" w:hanging="252"/>
        <w:jc w:val="left"/>
      </w:pPr>
      <w:rPr>
        <w:rFonts w:ascii="Calibri" w:eastAsia="Calibri" w:hAnsi="Calibri" w:cs="Calibri" w:hint="default"/>
        <w:b/>
        <w:bCs/>
        <w:w w:val="103"/>
        <w:sz w:val="24"/>
        <w:szCs w:val="24"/>
        <w:lang w:val="es-ES" w:eastAsia="es-ES" w:bidi="es-ES"/>
      </w:rPr>
    </w:lvl>
    <w:lvl w:ilvl="1" w:tplc="AE2C450C">
      <w:numFmt w:val="bullet"/>
      <w:lvlText w:val=""/>
      <w:lvlJc w:val="left"/>
      <w:pPr>
        <w:ind w:left="669" w:hanging="286"/>
      </w:pPr>
      <w:rPr>
        <w:rFonts w:ascii="Wingdings" w:eastAsia="Wingdings" w:hAnsi="Wingdings" w:cs="Wingdings" w:hint="default"/>
        <w:w w:val="58"/>
        <w:sz w:val="24"/>
        <w:szCs w:val="24"/>
        <w:lang w:val="es-ES" w:eastAsia="es-ES" w:bidi="es-ES"/>
      </w:rPr>
    </w:lvl>
    <w:lvl w:ilvl="2" w:tplc="30C2E2FA">
      <w:numFmt w:val="bullet"/>
      <w:lvlText w:val="•"/>
      <w:lvlJc w:val="left"/>
      <w:pPr>
        <w:ind w:left="1634" w:hanging="286"/>
      </w:pPr>
      <w:rPr>
        <w:rFonts w:hint="default"/>
        <w:lang w:val="es-ES" w:eastAsia="es-ES" w:bidi="es-ES"/>
      </w:rPr>
    </w:lvl>
    <w:lvl w:ilvl="3" w:tplc="17989756">
      <w:numFmt w:val="bullet"/>
      <w:lvlText w:val="•"/>
      <w:lvlJc w:val="left"/>
      <w:pPr>
        <w:ind w:left="2609" w:hanging="286"/>
      </w:pPr>
      <w:rPr>
        <w:rFonts w:hint="default"/>
        <w:lang w:val="es-ES" w:eastAsia="es-ES" w:bidi="es-ES"/>
      </w:rPr>
    </w:lvl>
    <w:lvl w:ilvl="4" w:tplc="4FE0D4A8">
      <w:numFmt w:val="bullet"/>
      <w:lvlText w:val="•"/>
      <w:lvlJc w:val="left"/>
      <w:pPr>
        <w:ind w:left="3583" w:hanging="286"/>
      </w:pPr>
      <w:rPr>
        <w:rFonts w:hint="default"/>
        <w:lang w:val="es-ES" w:eastAsia="es-ES" w:bidi="es-ES"/>
      </w:rPr>
    </w:lvl>
    <w:lvl w:ilvl="5" w:tplc="AFDC1290">
      <w:numFmt w:val="bullet"/>
      <w:lvlText w:val="•"/>
      <w:lvlJc w:val="left"/>
      <w:pPr>
        <w:ind w:left="4558" w:hanging="286"/>
      </w:pPr>
      <w:rPr>
        <w:rFonts w:hint="default"/>
        <w:lang w:val="es-ES" w:eastAsia="es-ES" w:bidi="es-ES"/>
      </w:rPr>
    </w:lvl>
    <w:lvl w:ilvl="6" w:tplc="70469ED4">
      <w:numFmt w:val="bullet"/>
      <w:lvlText w:val="•"/>
      <w:lvlJc w:val="left"/>
      <w:pPr>
        <w:ind w:left="5532" w:hanging="286"/>
      </w:pPr>
      <w:rPr>
        <w:rFonts w:hint="default"/>
        <w:lang w:val="es-ES" w:eastAsia="es-ES" w:bidi="es-ES"/>
      </w:rPr>
    </w:lvl>
    <w:lvl w:ilvl="7" w:tplc="AE2EB670">
      <w:numFmt w:val="bullet"/>
      <w:lvlText w:val="•"/>
      <w:lvlJc w:val="left"/>
      <w:pPr>
        <w:ind w:left="6507" w:hanging="286"/>
      </w:pPr>
      <w:rPr>
        <w:rFonts w:hint="default"/>
        <w:lang w:val="es-ES" w:eastAsia="es-ES" w:bidi="es-ES"/>
      </w:rPr>
    </w:lvl>
    <w:lvl w:ilvl="8" w:tplc="8EA003FA">
      <w:numFmt w:val="bullet"/>
      <w:lvlText w:val="•"/>
      <w:lvlJc w:val="left"/>
      <w:pPr>
        <w:ind w:left="7482" w:hanging="286"/>
      </w:pPr>
      <w:rPr>
        <w:rFonts w:hint="default"/>
        <w:lang w:val="es-ES" w:eastAsia="es-ES" w:bidi="es-ES"/>
      </w:rPr>
    </w:lvl>
  </w:abstractNum>
  <w:abstractNum w:abstractNumId="2">
    <w:nsid w:val="14634DE1"/>
    <w:multiLevelType w:val="hybridMultilevel"/>
    <w:tmpl w:val="F71C8D08"/>
    <w:lvl w:ilvl="0" w:tplc="DC8A2664">
      <w:start w:val="1"/>
      <w:numFmt w:val="decimal"/>
      <w:lvlText w:val="%1."/>
      <w:lvlJc w:val="left"/>
      <w:pPr>
        <w:ind w:left="525" w:hanging="425"/>
        <w:jc w:val="left"/>
      </w:pPr>
      <w:rPr>
        <w:rFonts w:ascii="Calibri" w:eastAsia="Calibri" w:hAnsi="Calibri" w:cs="Calibri" w:hint="default"/>
        <w:spacing w:val="-16"/>
        <w:w w:val="100"/>
        <w:sz w:val="24"/>
        <w:szCs w:val="24"/>
        <w:lang w:val="es-ES" w:eastAsia="es-ES" w:bidi="es-ES"/>
      </w:rPr>
    </w:lvl>
    <w:lvl w:ilvl="1" w:tplc="4E823D76">
      <w:numFmt w:val="bullet"/>
      <w:lvlText w:val="-"/>
      <w:lvlJc w:val="left"/>
      <w:pPr>
        <w:ind w:left="820" w:hanging="579"/>
      </w:pPr>
      <w:rPr>
        <w:rFonts w:ascii="Times New Roman" w:eastAsia="Times New Roman" w:hAnsi="Times New Roman" w:cs="Times New Roman" w:hint="default"/>
        <w:color w:val="003366"/>
        <w:w w:val="92"/>
        <w:sz w:val="24"/>
        <w:szCs w:val="24"/>
        <w:lang w:val="es-ES" w:eastAsia="es-ES" w:bidi="es-ES"/>
      </w:rPr>
    </w:lvl>
    <w:lvl w:ilvl="2" w:tplc="4B2E7B82">
      <w:numFmt w:val="bullet"/>
      <w:lvlText w:val="•"/>
      <w:lvlJc w:val="left"/>
      <w:pPr>
        <w:ind w:left="1776" w:hanging="579"/>
      </w:pPr>
      <w:rPr>
        <w:rFonts w:hint="default"/>
        <w:lang w:val="es-ES" w:eastAsia="es-ES" w:bidi="es-ES"/>
      </w:rPr>
    </w:lvl>
    <w:lvl w:ilvl="3" w:tplc="CE24D4E2">
      <w:numFmt w:val="bullet"/>
      <w:lvlText w:val="•"/>
      <w:lvlJc w:val="left"/>
      <w:pPr>
        <w:ind w:left="2733" w:hanging="579"/>
      </w:pPr>
      <w:rPr>
        <w:rFonts w:hint="default"/>
        <w:lang w:val="es-ES" w:eastAsia="es-ES" w:bidi="es-ES"/>
      </w:rPr>
    </w:lvl>
    <w:lvl w:ilvl="4" w:tplc="7A6054A0">
      <w:numFmt w:val="bullet"/>
      <w:lvlText w:val="•"/>
      <w:lvlJc w:val="left"/>
      <w:pPr>
        <w:ind w:left="3690" w:hanging="579"/>
      </w:pPr>
      <w:rPr>
        <w:rFonts w:hint="default"/>
        <w:lang w:val="es-ES" w:eastAsia="es-ES" w:bidi="es-ES"/>
      </w:rPr>
    </w:lvl>
    <w:lvl w:ilvl="5" w:tplc="E47ADA06">
      <w:numFmt w:val="bullet"/>
      <w:lvlText w:val="•"/>
      <w:lvlJc w:val="left"/>
      <w:pPr>
        <w:ind w:left="4647" w:hanging="579"/>
      </w:pPr>
      <w:rPr>
        <w:rFonts w:hint="default"/>
        <w:lang w:val="es-ES" w:eastAsia="es-ES" w:bidi="es-ES"/>
      </w:rPr>
    </w:lvl>
    <w:lvl w:ilvl="6" w:tplc="D98A0656">
      <w:numFmt w:val="bullet"/>
      <w:lvlText w:val="•"/>
      <w:lvlJc w:val="left"/>
      <w:pPr>
        <w:ind w:left="5604" w:hanging="579"/>
      </w:pPr>
      <w:rPr>
        <w:rFonts w:hint="default"/>
        <w:lang w:val="es-ES" w:eastAsia="es-ES" w:bidi="es-ES"/>
      </w:rPr>
    </w:lvl>
    <w:lvl w:ilvl="7" w:tplc="6EA2B692">
      <w:numFmt w:val="bullet"/>
      <w:lvlText w:val="•"/>
      <w:lvlJc w:val="left"/>
      <w:pPr>
        <w:ind w:left="6560" w:hanging="579"/>
      </w:pPr>
      <w:rPr>
        <w:rFonts w:hint="default"/>
        <w:lang w:val="es-ES" w:eastAsia="es-ES" w:bidi="es-ES"/>
      </w:rPr>
    </w:lvl>
    <w:lvl w:ilvl="8" w:tplc="ACE8F480">
      <w:numFmt w:val="bullet"/>
      <w:lvlText w:val="•"/>
      <w:lvlJc w:val="left"/>
      <w:pPr>
        <w:ind w:left="7517" w:hanging="579"/>
      </w:pPr>
      <w:rPr>
        <w:rFonts w:hint="default"/>
        <w:lang w:val="es-ES" w:eastAsia="es-ES" w:bidi="es-ES"/>
      </w:rPr>
    </w:lvl>
  </w:abstractNum>
  <w:abstractNum w:abstractNumId="3">
    <w:nsid w:val="2F080BE5"/>
    <w:multiLevelType w:val="hybridMultilevel"/>
    <w:tmpl w:val="042C6DC6"/>
    <w:lvl w:ilvl="0" w:tplc="DBA4CF7C">
      <w:numFmt w:val="bullet"/>
      <w:lvlText w:val=""/>
      <w:lvlJc w:val="left"/>
      <w:pPr>
        <w:ind w:left="527" w:hanging="428"/>
      </w:pPr>
      <w:rPr>
        <w:rFonts w:hint="default"/>
        <w:w w:val="58"/>
        <w:lang w:val="es-ES" w:eastAsia="es-ES" w:bidi="es-ES"/>
      </w:rPr>
    </w:lvl>
    <w:lvl w:ilvl="1" w:tplc="67664CB6">
      <w:numFmt w:val="bullet"/>
      <w:lvlText w:val="•"/>
      <w:lvlJc w:val="left"/>
      <w:pPr>
        <w:ind w:left="1411" w:hanging="428"/>
      </w:pPr>
      <w:rPr>
        <w:rFonts w:hint="default"/>
        <w:lang w:val="es-ES" w:eastAsia="es-ES" w:bidi="es-ES"/>
      </w:rPr>
    </w:lvl>
    <w:lvl w:ilvl="2" w:tplc="4168993C">
      <w:numFmt w:val="bullet"/>
      <w:lvlText w:val="•"/>
      <w:lvlJc w:val="left"/>
      <w:pPr>
        <w:ind w:left="2302" w:hanging="428"/>
      </w:pPr>
      <w:rPr>
        <w:rFonts w:hint="default"/>
        <w:lang w:val="es-ES" w:eastAsia="es-ES" w:bidi="es-ES"/>
      </w:rPr>
    </w:lvl>
    <w:lvl w:ilvl="3" w:tplc="41F009F6">
      <w:numFmt w:val="bullet"/>
      <w:lvlText w:val="•"/>
      <w:lvlJc w:val="left"/>
      <w:pPr>
        <w:ind w:left="3193" w:hanging="428"/>
      </w:pPr>
      <w:rPr>
        <w:rFonts w:hint="default"/>
        <w:lang w:val="es-ES" w:eastAsia="es-ES" w:bidi="es-ES"/>
      </w:rPr>
    </w:lvl>
    <w:lvl w:ilvl="4" w:tplc="855A3314">
      <w:numFmt w:val="bullet"/>
      <w:lvlText w:val="•"/>
      <w:lvlJc w:val="left"/>
      <w:pPr>
        <w:ind w:left="4084" w:hanging="428"/>
      </w:pPr>
      <w:rPr>
        <w:rFonts w:hint="default"/>
        <w:lang w:val="es-ES" w:eastAsia="es-ES" w:bidi="es-ES"/>
      </w:rPr>
    </w:lvl>
    <w:lvl w:ilvl="5" w:tplc="F288E4E6">
      <w:numFmt w:val="bullet"/>
      <w:lvlText w:val="•"/>
      <w:lvlJc w:val="left"/>
      <w:pPr>
        <w:ind w:left="4975" w:hanging="428"/>
      </w:pPr>
      <w:rPr>
        <w:rFonts w:hint="default"/>
        <w:lang w:val="es-ES" w:eastAsia="es-ES" w:bidi="es-ES"/>
      </w:rPr>
    </w:lvl>
    <w:lvl w:ilvl="6" w:tplc="0BDA1B1C">
      <w:numFmt w:val="bullet"/>
      <w:lvlText w:val="•"/>
      <w:lvlJc w:val="left"/>
      <w:pPr>
        <w:ind w:left="5866" w:hanging="428"/>
      </w:pPr>
      <w:rPr>
        <w:rFonts w:hint="default"/>
        <w:lang w:val="es-ES" w:eastAsia="es-ES" w:bidi="es-ES"/>
      </w:rPr>
    </w:lvl>
    <w:lvl w:ilvl="7" w:tplc="69D22E24">
      <w:numFmt w:val="bullet"/>
      <w:lvlText w:val="•"/>
      <w:lvlJc w:val="left"/>
      <w:pPr>
        <w:ind w:left="6757" w:hanging="428"/>
      </w:pPr>
      <w:rPr>
        <w:rFonts w:hint="default"/>
        <w:lang w:val="es-ES" w:eastAsia="es-ES" w:bidi="es-ES"/>
      </w:rPr>
    </w:lvl>
    <w:lvl w:ilvl="8" w:tplc="9E66557A">
      <w:numFmt w:val="bullet"/>
      <w:lvlText w:val="•"/>
      <w:lvlJc w:val="left"/>
      <w:pPr>
        <w:ind w:left="7648" w:hanging="428"/>
      </w:pPr>
      <w:rPr>
        <w:rFonts w:hint="default"/>
        <w:lang w:val="es-ES" w:eastAsia="es-ES" w:bidi="es-ES"/>
      </w:rPr>
    </w:lvl>
  </w:abstractNum>
  <w:abstractNum w:abstractNumId="4">
    <w:nsid w:val="30207925"/>
    <w:multiLevelType w:val="hybridMultilevel"/>
    <w:tmpl w:val="BCF0BF9E"/>
    <w:lvl w:ilvl="0" w:tplc="A5AC3F10">
      <w:numFmt w:val="bullet"/>
      <w:lvlText w:val="-"/>
      <w:lvlJc w:val="left"/>
      <w:pPr>
        <w:ind w:left="100" w:hanging="428"/>
      </w:pPr>
      <w:rPr>
        <w:rFonts w:ascii="Times New Roman" w:eastAsia="Times New Roman" w:hAnsi="Times New Roman" w:cs="Times New Roman" w:hint="default"/>
        <w:color w:val="003366"/>
        <w:w w:val="92"/>
        <w:sz w:val="24"/>
        <w:szCs w:val="24"/>
        <w:lang w:val="es-ES" w:eastAsia="es-ES" w:bidi="es-ES"/>
      </w:rPr>
    </w:lvl>
    <w:lvl w:ilvl="1" w:tplc="983A89AA">
      <w:numFmt w:val="bullet"/>
      <w:lvlText w:val="•"/>
      <w:lvlJc w:val="left"/>
      <w:pPr>
        <w:ind w:left="1033" w:hanging="428"/>
      </w:pPr>
      <w:rPr>
        <w:rFonts w:hint="default"/>
        <w:lang w:val="es-ES" w:eastAsia="es-ES" w:bidi="es-ES"/>
      </w:rPr>
    </w:lvl>
    <w:lvl w:ilvl="2" w:tplc="DDC0C81C">
      <w:numFmt w:val="bullet"/>
      <w:lvlText w:val="•"/>
      <w:lvlJc w:val="left"/>
      <w:pPr>
        <w:ind w:left="1966" w:hanging="428"/>
      </w:pPr>
      <w:rPr>
        <w:rFonts w:hint="default"/>
        <w:lang w:val="es-ES" w:eastAsia="es-ES" w:bidi="es-ES"/>
      </w:rPr>
    </w:lvl>
    <w:lvl w:ilvl="3" w:tplc="88DE18AE">
      <w:numFmt w:val="bullet"/>
      <w:lvlText w:val="•"/>
      <w:lvlJc w:val="left"/>
      <w:pPr>
        <w:ind w:left="2899" w:hanging="428"/>
      </w:pPr>
      <w:rPr>
        <w:rFonts w:hint="default"/>
        <w:lang w:val="es-ES" w:eastAsia="es-ES" w:bidi="es-ES"/>
      </w:rPr>
    </w:lvl>
    <w:lvl w:ilvl="4" w:tplc="35F0821A">
      <w:numFmt w:val="bullet"/>
      <w:lvlText w:val="•"/>
      <w:lvlJc w:val="left"/>
      <w:pPr>
        <w:ind w:left="3832" w:hanging="428"/>
      </w:pPr>
      <w:rPr>
        <w:rFonts w:hint="default"/>
        <w:lang w:val="es-ES" w:eastAsia="es-ES" w:bidi="es-ES"/>
      </w:rPr>
    </w:lvl>
    <w:lvl w:ilvl="5" w:tplc="BE149C32">
      <w:numFmt w:val="bullet"/>
      <w:lvlText w:val="•"/>
      <w:lvlJc w:val="left"/>
      <w:pPr>
        <w:ind w:left="4765" w:hanging="428"/>
      </w:pPr>
      <w:rPr>
        <w:rFonts w:hint="default"/>
        <w:lang w:val="es-ES" w:eastAsia="es-ES" w:bidi="es-ES"/>
      </w:rPr>
    </w:lvl>
    <w:lvl w:ilvl="6" w:tplc="A2CCEF52">
      <w:numFmt w:val="bullet"/>
      <w:lvlText w:val="•"/>
      <w:lvlJc w:val="left"/>
      <w:pPr>
        <w:ind w:left="5698" w:hanging="428"/>
      </w:pPr>
      <w:rPr>
        <w:rFonts w:hint="default"/>
        <w:lang w:val="es-ES" w:eastAsia="es-ES" w:bidi="es-ES"/>
      </w:rPr>
    </w:lvl>
    <w:lvl w:ilvl="7" w:tplc="B6C66CBE">
      <w:numFmt w:val="bullet"/>
      <w:lvlText w:val="•"/>
      <w:lvlJc w:val="left"/>
      <w:pPr>
        <w:ind w:left="6631" w:hanging="428"/>
      </w:pPr>
      <w:rPr>
        <w:rFonts w:hint="default"/>
        <w:lang w:val="es-ES" w:eastAsia="es-ES" w:bidi="es-ES"/>
      </w:rPr>
    </w:lvl>
    <w:lvl w:ilvl="8" w:tplc="3D04359C">
      <w:numFmt w:val="bullet"/>
      <w:lvlText w:val="•"/>
      <w:lvlJc w:val="left"/>
      <w:pPr>
        <w:ind w:left="7564" w:hanging="428"/>
      </w:pPr>
      <w:rPr>
        <w:rFonts w:hint="default"/>
        <w:lang w:val="es-ES" w:eastAsia="es-ES" w:bidi="es-ES"/>
      </w:rPr>
    </w:lvl>
  </w:abstractNum>
  <w:abstractNum w:abstractNumId="5">
    <w:nsid w:val="45FC1899"/>
    <w:multiLevelType w:val="hybridMultilevel"/>
    <w:tmpl w:val="9F2272CE"/>
    <w:lvl w:ilvl="0" w:tplc="ED9C2C18">
      <w:numFmt w:val="bullet"/>
      <w:lvlText w:val="-"/>
      <w:lvlJc w:val="left"/>
      <w:pPr>
        <w:ind w:left="383" w:hanging="437"/>
      </w:pPr>
      <w:rPr>
        <w:rFonts w:ascii="Calibri" w:eastAsia="Calibri" w:hAnsi="Calibri" w:cs="Calibri" w:hint="default"/>
        <w:spacing w:val="-3"/>
        <w:w w:val="100"/>
        <w:sz w:val="24"/>
        <w:szCs w:val="24"/>
        <w:lang w:val="es-ES" w:eastAsia="es-ES" w:bidi="es-ES"/>
      </w:rPr>
    </w:lvl>
    <w:lvl w:ilvl="1" w:tplc="FA1CB9A8">
      <w:numFmt w:val="bullet"/>
      <w:lvlText w:val="•"/>
      <w:lvlJc w:val="left"/>
      <w:pPr>
        <w:ind w:left="1285" w:hanging="437"/>
      </w:pPr>
      <w:rPr>
        <w:rFonts w:hint="default"/>
        <w:lang w:val="es-ES" w:eastAsia="es-ES" w:bidi="es-ES"/>
      </w:rPr>
    </w:lvl>
    <w:lvl w:ilvl="2" w:tplc="FBACA9D2">
      <w:numFmt w:val="bullet"/>
      <w:lvlText w:val="•"/>
      <w:lvlJc w:val="left"/>
      <w:pPr>
        <w:ind w:left="2190" w:hanging="437"/>
      </w:pPr>
      <w:rPr>
        <w:rFonts w:hint="default"/>
        <w:lang w:val="es-ES" w:eastAsia="es-ES" w:bidi="es-ES"/>
      </w:rPr>
    </w:lvl>
    <w:lvl w:ilvl="3" w:tplc="7C3EC5F4">
      <w:numFmt w:val="bullet"/>
      <w:lvlText w:val="•"/>
      <w:lvlJc w:val="left"/>
      <w:pPr>
        <w:ind w:left="3095" w:hanging="437"/>
      </w:pPr>
      <w:rPr>
        <w:rFonts w:hint="default"/>
        <w:lang w:val="es-ES" w:eastAsia="es-ES" w:bidi="es-ES"/>
      </w:rPr>
    </w:lvl>
    <w:lvl w:ilvl="4" w:tplc="DD3A73CA">
      <w:numFmt w:val="bullet"/>
      <w:lvlText w:val="•"/>
      <w:lvlJc w:val="left"/>
      <w:pPr>
        <w:ind w:left="4000" w:hanging="437"/>
      </w:pPr>
      <w:rPr>
        <w:rFonts w:hint="default"/>
        <w:lang w:val="es-ES" w:eastAsia="es-ES" w:bidi="es-ES"/>
      </w:rPr>
    </w:lvl>
    <w:lvl w:ilvl="5" w:tplc="67C0997C">
      <w:numFmt w:val="bullet"/>
      <w:lvlText w:val="•"/>
      <w:lvlJc w:val="left"/>
      <w:pPr>
        <w:ind w:left="4905" w:hanging="437"/>
      </w:pPr>
      <w:rPr>
        <w:rFonts w:hint="default"/>
        <w:lang w:val="es-ES" w:eastAsia="es-ES" w:bidi="es-ES"/>
      </w:rPr>
    </w:lvl>
    <w:lvl w:ilvl="6" w:tplc="AB08CB54">
      <w:numFmt w:val="bullet"/>
      <w:lvlText w:val="•"/>
      <w:lvlJc w:val="left"/>
      <w:pPr>
        <w:ind w:left="5810" w:hanging="437"/>
      </w:pPr>
      <w:rPr>
        <w:rFonts w:hint="default"/>
        <w:lang w:val="es-ES" w:eastAsia="es-ES" w:bidi="es-ES"/>
      </w:rPr>
    </w:lvl>
    <w:lvl w:ilvl="7" w:tplc="0CC08C1C">
      <w:numFmt w:val="bullet"/>
      <w:lvlText w:val="•"/>
      <w:lvlJc w:val="left"/>
      <w:pPr>
        <w:ind w:left="6715" w:hanging="437"/>
      </w:pPr>
      <w:rPr>
        <w:rFonts w:hint="default"/>
        <w:lang w:val="es-ES" w:eastAsia="es-ES" w:bidi="es-ES"/>
      </w:rPr>
    </w:lvl>
    <w:lvl w:ilvl="8" w:tplc="B452599E">
      <w:numFmt w:val="bullet"/>
      <w:lvlText w:val="•"/>
      <w:lvlJc w:val="left"/>
      <w:pPr>
        <w:ind w:left="7620" w:hanging="437"/>
      </w:pPr>
      <w:rPr>
        <w:rFonts w:hint="default"/>
        <w:lang w:val="es-ES" w:eastAsia="es-ES" w:bidi="es-ES"/>
      </w:rPr>
    </w:lvl>
  </w:abstractNum>
  <w:abstractNum w:abstractNumId="6">
    <w:nsid w:val="4B7511BA"/>
    <w:multiLevelType w:val="hybridMultilevel"/>
    <w:tmpl w:val="920A1EEA"/>
    <w:lvl w:ilvl="0" w:tplc="807A4644">
      <w:start w:val="5"/>
      <w:numFmt w:val="decimal"/>
      <w:lvlText w:val="%1."/>
      <w:lvlJc w:val="left"/>
      <w:pPr>
        <w:ind w:left="352" w:hanging="252"/>
        <w:jc w:val="left"/>
      </w:pPr>
      <w:rPr>
        <w:rFonts w:ascii="Calibri" w:eastAsia="Calibri" w:hAnsi="Calibri" w:cs="Calibri" w:hint="default"/>
        <w:b/>
        <w:bCs/>
        <w:w w:val="103"/>
        <w:sz w:val="24"/>
        <w:szCs w:val="24"/>
        <w:lang w:val="es-ES" w:eastAsia="es-ES" w:bidi="es-ES"/>
      </w:rPr>
    </w:lvl>
    <w:lvl w:ilvl="1" w:tplc="FD204700">
      <w:start w:val="1"/>
      <w:numFmt w:val="lowerLetter"/>
      <w:lvlText w:val="%2)"/>
      <w:lvlJc w:val="left"/>
      <w:pPr>
        <w:ind w:left="820" w:hanging="437"/>
        <w:jc w:val="left"/>
      </w:pPr>
      <w:rPr>
        <w:rFonts w:ascii="Calibri" w:eastAsia="Calibri" w:hAnsi="Calibri" w:cs="Calibri" w:hint="default"/>
        <w:spacing w:val="-4"/>
        <w:w w:val="100"/>
        <w:sz w:val="24"/>
        <w:szCs w:val="24"/>
        <w:lang w:val="es-ES" w:eastAsia="es-ES" w:bidi="es-ES"/>
      </w:rPr>
    </w:lvl>
    <w:lvl w:ilvl="2" w:tplc="51AC954E">
      <w:numFmt w:val="bullet"/>
      <w:lvlText w:val="•"/>
      <w:lvlJc w:val="left"/>
      <w:pPr>
        <w:ind w:left="1776" w:hanging="437"/>
      </w:pPr>
      <w:rPr>
        <w:rFonts w:hint="default"/>
        <w:lang w:val="es-ES" w:eastAsia="es-ES" w:bidi="es-ES"/>
      </w:rPr>
    </w:lvl>
    <w:lvl w:ilvl="3" w:tplc="75E09B9C">
      <w:numFmt w:val="bullet"/>
      <w:lvlText w:val="•"/>
      <w:lvlJc w:val="left"/>
      <w:pPr>
        <w:ind w:left="2733" w:hanging="437"/>
      </w:pPr>
      <w:rPr>
        <w:rFonts w:hint="default"/>
        <w:lang w:val="es-ES" w:eastAsia="es-ES" w:bidi="es-ES"/>
      </w:rPr>
    </w:lvl>
    <w:lvl w:ilvl="4" w:tplc="24E821AC">
      <w:numFmt w:val="bullet"/>
      <w:lvlText w:val="•"/>
      <w:lvlJc w:val="left"/>
      <w:pPr>
        <w:ind w:left="3690" w:hanging="437"/>
      </w:pPr>
      <w:rPr>
        <w:rFonts w:hint="default"/>
        <w:lang w:val="es-ES" w:eastAsia="es-ES" w:bidi="es-ES"/>
      </w:rPr>
    </w:lvl>
    <w:lvl w:ilvl="5" w:tplc="3F74AFB0">
      <w:numFmt w:val="bullet"/>
      <w:lvlText w:val="•"/>
      <w:lvlJc w:val="left"/>
      <w:pPr>
        <w:ind w:left="4647" w:hanging="437"/>
      </w:pPr>
      <w:rPr>
        <w:rFonts w:hint="default"/>
        <w:lang w:val="es-ES" w:eastAsia="es-ES" w:bidi="es-ES"/>
      </w:rPr>
    </w:lvl>
    <w:lvl w:ilvl="6" w:tplc="7DF47A3C">
      <w:numFmt w:val="bullet"/>
      <w:lvlText w:val="•"/>
      <w:lvlJc w:val="left"/>
      <w:pPr>
        <w:ind w:left="5604" w:hanging="437"/>
      </w:pPr>
      <w:rPr>
        <w:rFonts w:hint="default"/>
        <w:lang w:val="es-ES" w:eastAsia="es-ES" w:bidi="es-ES"/>
      </w:rPr>
    </w:lvl>
    <w:lvl w:ilvl="7" w:tplc="D9D2CEEC">
      <w:numFmt w:val="bullet"/>
      <w:lvlText w:val="•"/>
      <w:lvlJc w:val="left"/>
      <w:pPr>
        <w:ind w:left="6560" w:hanging="437"/>
      </w:pPr>
      <w:rPr>
        <w:rFonts w:hint="default"/>
        <w:lang w:val="es-ES" w:eastAsia="es-ES" w:bidi="es-ES"/>
      </w:rPr>
    </w:lvl>
    <w:lvl w:ilvl="8" w:tplc="B83C6FBE">
      <w:numFmt w:val="bullet"/>
      <w:lvlText w:val="•"/>
      <w:lvlJc w:val="left"/>
      <w:pPr>
        <w:ind w:left="7517" w:hanging="437"/>
      </w:pPr>
      <w:rPr>
        <w:rFonts w:hint="default"/>
        <w:lang w:val="es-ES" w:eastAsia="es-ES" w:bidi="es-ES"/>
      </w:rPr>
    </w:lvl>
  </w:abstractNum>
  <w:abstractNum w:abstractNumId="7">
    <w:nsid w:val="5F521A8B"/>
    <w:multiLevelType w:val="hybridMultilevel"/>
    <w:tmpl w:val="F2EE34A8"/>
    <w:lvl w:ilvl="0" w:tplc="74EAB356">
      <w:numFmt w:val="bullet"/>
      <w:lvlText w:val="-"/>
      <w:lvlJc w:val="left"/>
      <w:pPr>
        <w:ind w:left="383" w:hanging="142"/>
      </w:pPr>
      <w:rPr>
        <w:rFonts w:ascii="Calibri" w:eastAsia="Calibri" w:hAnsi="Calibri" w:cs="Calibri" w:hint="default"/>
        <w:w w:val="100"/>
        <w:sz w:val="24"/>
        <w:szCs w:val="24"/>
        <w:lang w:val="es-ES" w:eastAsia="es-ES" w:bidi="es-ES"/>
      </w:rPr>
    </w:lvl>
    <w:lvl w:ilvl="1" w:tplc="78FCD800">
      <w:numFmt w:val="bullet"/>
      <w:lvlText w:val="•"/>
      <w:lvlJc w:val="left"/>
      <w:pPr>
        <w:ind w:left="1285" w:hanging="142"/>
      </w:pPr>
      <w:rPr>
        <w:rFonts w:hint="default"/>
        <w:lang w:val="es-ES" w:eastAsia="es-ES" w:bidi="es-ES"/>
      </w:rPr>
    </w:lvl>
    <w:lvl w:ilvl="2" w:tplc="055ACBB2">
      <w:numFmt w:val="bullet"/>
      <w:lvlText w:val="•"/>
      <w:lvlJc w:val="left"/>
      <w:pPr>
        <w:ind w:left="2190" w:hanging="142"/>
      </w:pPr>
      <w:rPr>
        <w:rFonts w:hint="default"/>
        <w:lang w:val="es-ES" w:eastAsia="es-ES" w:bidi="es-ES"/>
      </w:rPr>
    </w:lvl>
    <w:lvl w:ilvl="3" w:tplc="F49CCDA0">
      <w:numFmt w:val="bullet"/>
      <w:lvlText w:val="•"/>
      <w:lvlJc w:val="left"/>
      <w:pPr>
        <w:ind w:left="3095" w:hanging="142"/>
      </w:pPr>
      <w:rPr>
        <w:rFonts w:hint="default"/>
        <w:lang w:val="es-ES" w:eastAsia="es-ES" w:bidi="es-ES"/>
      </w:rPr>
    </w:lvl>
    <w:lvl w:ilvl="4" w:tplc="FB4C1DB0">
      <w:numFmt w:val="bullet"/>
      <w:lvlText w:val="•"/>
      <w:lvlJc w:val="left"/>
      <w:pPr>
        <w:ind w:left="4000" w:hanging="142"/>
      </w:pPr>
      <w:rPr>
        <w:rFonts w:hint="default"/>
        <w:lang w:val="es-ES" w:eastAsia="es-ES" w:bidi="es-ES"/>
      </w:rPr>
    </w:lvl>
    <w:lvl w:ilvl="5" w:tplc="2848A55C">
      <w:numFmt w:val="bullet"/>
      <w:lvlText w:val="•"/>
      <w:lvlJc w:val="left"/>
      <w:pPr>
        <w:ind w:left="4905" w:hanging="142"/>
      </w:pPr>
      <w:rPr>
        <w:rFonts w:hint="default"/>
        <w:lang w:val="es-ES" w:eastAsia="es-ES" w:bidi="es-ES"/>
      </w:rPr>
    </w:lvl>
    <w:lvl w:ilvl="6" w:tplc="6BB43F26">
      <w:numFmt w:val="bullet"/>
      <w:lvlText w:val="•"/>
      <w:lvlJc w:val="left"/>
      <w:pPr>
        <w:ind w:left="5810" w:hanging="142"/>
      </w:pPr>
      <w:rPr>
        <w:rFonts w:hint="default"/>
        <w:lang w:val="es-ES" w:eastAsia="es-ES" w:bidi="es-ES"/>
      </w:rPr>
    </w:lvl>
    <w:lvl w:ilvl="7" w:tplc="17A2EC20">
      <w:numFmt w:val="bullet"/>
      <w:lvlText w:val="•"/>
      <w:lvlJc w:val="left"/>
      <w:pPr>
        <w:ind w:left="6715" w:hanging="142"/>
      </w:pPr>
      <w:rPr>
        <w:rFonts w:hint="default"/>
        <w:lang w:val="es-ES" w:eastAsia="es-ES" w:bidi="es-ES"/>
      </w:rPr>
    </w:lvl>
    <w:lvl w:ilvl="8" w:tplc="16A4FEBC">
      <w:numFmt w:val="bullet"/>
      <w:lvlText w:val="•"/>
      <w:lvlJc w:val="left"/>
      <w:pPr>
        <w:ind w:left="7620" w:hanging="142"/>
      </w:pPr>
      <w:rPr>
        <w:rFonts w:hint="default"/>
        <w:lang w:val="es-ES" w:eastAsia="es-ES" w:bidi="es-ES"/>
      </w:rPr>
    </w:lvl>
  </w:abstractNum>
  <w:abstractNum w:abstractNumId="8">
    <w:nsid w:val="74C333BB"/>
    <w:multiLevelType w:val="hybridMultilevel"/>
    <w:tmpl w:val="A3241C96"/>
    <w:lvl w:ilvl="0" w:tplc="EF38EF0A">
      <w:start w:val="1"/>
      <w:numFmt w:val="decimal"/>
      <w:lvlText w:val="%1."/>
      <w:lvlJc w:val="left"/>
      <w:pPr>
        <w:ind w:left="100" w:hanging="428"/>
        <w:jc w:val="left"/>
      </w:pPr>
      <w:rPr>
        <w:rFonts w:ascii="Times New Roman" w:eastAsia="Times New Roman" w:hAnsi="Times New Roman" w:cs="Times New Roman" w:hint="default"/>
        <w:spacing w:val="0"/>
        <w:w w:val="85"/>
        <w:sz w:val="24"/>
        <w:szCs w:val="24"/>
        <w:lang w:val="es-ES" w:eastAsia="es-ES" w:bidi="es-ES"/>
      </w:rPr>
    </w:lvl>
    <w:lvl w:ilvl="1" w:tplc="1C62669A">
      <w:numFmt w:val="bullet"/>
      <w:lvlText w:val="•"/>
      <w:lvlJc w:val="left"/>
      <w:pPr>
        <w:ind w:left="1033" w:hanging="428"/>
      </w:pPr>
      <w:rPr>
        <w:rFonts w:hint="default"/>
        <w:lang w:val="es-ES" w:eastAsia="es-ES" w:bidi="es-ES"/>
      </w:rPr>
    </w:lvl>
    <w:lvl w:ilvl="2" w:tplc="87706270">
      <w:numFmt w:val="bullet"/>
      <w:lvlText w:val="•"/>
      <w:lvlJc w:val="left"/>
      <w:pPr>
        <w:ind w:left="1966" w:hanging="428"/>
      </w:pPr>
      <w:rPr>
        <w:rFonts w:hint="default"/>
        <w:lang w:val="es-ES" w:eastAsia="es-ES" w:bidi="es-ES"/>
      </w:rPr>
    </w:lvl>
    <w:lvl w:ilvl="3" w:tplc="00D2BA2E">
      <w:numFmt w:val="bullet"/>
      <w:lvlText w:val="•"/>
      <w:lvlJc w:val="left"/>
      <w:pPr>
        <w:ind w:left="2899" w:hanging="428"/>
      </w:pPr>
      <w:rPr>
        <w:rFonts w:hint="default"/>
        <w:lang w:val="es-ES" w:eastAsia="es-ES" w:bidi="es-ES"/>
      </w:rPr>
    </w:lvl>
    <w:lvl w:ilvl="4" w:tplc="15D6F9F8">
      <w:numFmt w:val="bullet"/>
      <w:lvlText w:val="•"/>
      <w:lvlJc w:val="left"/>
      <w:pPr>
        <w:ind w:left="3832" w:hanging="428"/>
      </w:pPr>
      <w:rPr>
        <w:rFonts w:hint="default"/>
        <w:lang w:val="es-ES" w:eastAsia="es-ES" w:bidi="es-ES"/>
      </w:rPr>
    </w:lvl>
    <w:lvl w:ilvl="5" w:tplc="6366D882">
      <w:numFmt w:val="bullet"/>
      <w:lvlText w:val="•"/>
      <w:lvlJc w:val="left"/>
      <w:pPr>
        <w:ind w:left="4765" w:hanging="428"/>
      </w:pPr>
      <w:rPr>
        <w:rFonts w:hint="default"/>
        <w:lang w:val="es-ES" w:eastAsia="es-ES" w:bidi="es-ES"/>
      </w:rPr>
    </w:lvl>
    <w:lvl w:ilvl="6" w:tplc="AC665040">
      <w:numFmt w:val="bullet"/>
      <w:lvlText w:val="•"/>
      <w:lvlJc w:val="left"/>
      <w:pPr>
        <w:ind w:left="5698" w:hanging="428"/>
      </w:pPr>
      <w:rPr>
        <w:rFonts w:hint="default"/>
        <w:lang w:val="es-ES" w:eastAsia="es-ES" w:bidi="es-ES"/>
      </w:rPr>
    </w:lvl>
    <w:lvl w:ilvl="7" w:tplc="41245144">
      <w:numFmt w:val="bullet"/>
      <w:lvlText w:val="•"/>
      <w:lvlJc w:val="left"/>
      <w:pPr>
        <w:ind w:left="6631" w:hanging="428"/>
      </w:pPr>
      <w:rPr>
        <w:rFonts w:hint="default"/>
        <w:lang w:val="es-ES" w:eastAsia="es-ES" w:bidi="es-ES"/>
      </w:rPr>
    </w:lvl>
    <w:lvl w:ilvl="8" w:tplc="233AE39C">
      <w:numFmt w:val="bullet"/>
      <w:lvlText w:val="•"/>
      <w:lvlJc w:val="left"/>
      <w:pPr>
        <w:ind w:left="7564" w:hanging="428"/>
      </w:pPr>
      <w:rPr>
        <w:rFonts w:hint="default"/>
        <w:lang w:val="es-ES" w:eastAsia="es-ES" w:bidi="es-ES"/>
      </w:r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compat>
  <w:rsids>
    <w:rsidRoot w:val="00C977BE"/>
    <w:rsid w:val="002F19F9"/>
    <w:rsid w:val="00353364"/>
    <w:rsid w:val="004A063C"/>
    <w:rsid w:val="004D0F3F"/>
    <w:rsid w:val="00C977BE"/>
    <w:rsid w:val="00DA23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77BE"/>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977BE"/>
    <w:tblPr>
      <w:tblInd w:w="0" w:type="dxa"/>
      <w:tblCellMar>
        <w:top w:w="0" w:type="dxa"/>
        <w:left w:w="0" w:type="dxa"/>
        <w:bottom w:w="0" w:type="dxa"/>
        <w:right w:w="0" w:type="dxa"/>
      </w:tblCellMar>
    </w:tblPr>
  </w:style>
  <w:style w:type="paragraph" w:styleId="Textoindependiente">
    <w:name w:val="Body Text"/>
    <w:basedOn w:val="Normal"/>
    <w:uiPriority w:val="1"/>
    <w:qFormat/>
    <w:rsid w:val="00C977BE"/>
    <w:rPr>
      <w:sz w:val="24"/>
      <w:szCs w:val="24"/>
    </w:rPr>
  </w:style>
  <w:style w:type="paragraph" w:customStyle="1" w:styleId="Heading1">
    <w:name w:val="Heading 1"/>
    <w:basedOn w:val="Normal"/>
    <w:uiPriority w:val="1"/>
    <w:qFormat/>
    <w:rsid w:val="00C977BE"/>
    <w:pPr>
      <w:ind w:left="100"/>
      <w:jc w:val="both"/>
      <w:outlineLvl w:val="1"/>
    </w:pPr>
    <w:rPr>
      <w:b/>
      <w:bCs/>
      <w:sz w:val="24"/>
      <w:szCs w:val="24"/>
    </w:rPr>
  </w:style>
  <w:style w:type="paragraph" w:styleId="Prrafodelista">
    <w:name w:val="List Paragraph"/>
    <w:basedOn w:val="Normal"/>
    <w:uiPriority w:val="1"/>
    <w:qFormat/>
    <w:rsid w:val="00C977BE"/>
    <w:pPr>
      <w:ind w:left="100"/>
    </w:pPr>
  </w:style>
  <w:style w:type="paragraph" w:customStyle="1" w:styleId="TableParagraph">
    <w:name w:val="Table Paragraph"/>
    <w:basedOn w:val="Normal"/>
    <w:uiPriority w:val="1"/>
    <w:qFormat/>
    <w:rsid w:val="00C977BE"/>
  </w:style>
  <w:style w:type="paragraph" w:styleId="Encabezado">
    <w:name w:val="header"/>
    <w:basedOn w:val="Normal"/>
    <w:link w:val="EncabezadoCar"/>
    <w:uiPriority w:val="99"/>
    <w:semiHidden/>
    <w:unhideWhenUsed/>
    <w:rsid w:val="00DA23D0"/>
    <w:pPr>
      <w:tabs>
        <w:tab w:val="center" w:pos="4252"/>
        <w:tab w:val="right" w:pos="8504"/>
      </w:tabs>
    </w:pPr>
  </w:style>
  <w:style w:type="character" w:customStyle="1" w:styleId="EncabezadoCar">
    <w:name w:val="Encabezado Car"/>
    <w:basedOn w:val="Fuentedeprrafopredeter"/>
    <w:link w:val="Encabezado"/>
    <w:uiPriority w:val="99"/>
    <w:semiHidden/>
    <w:rsid w:val="00DA23D0"/>
    <w:rPr>
      <w:rFonts w:ascii="Calibri" w:eastAsia="Calibri" w:hAnsi="Calibri" w:cs="Calibri"/>
      <w:lang w:val="es-ES" w:eastAsia="es-ES" w:bidi="es-ES"/>
    </w:rPr>
  </w:style>
  <w:style w:type="paragraph" w:styleId="Piedepgina">
    <w:name w:val="footer"/>
    <w:basedOn w:val="Normal"/>
    <w:link w:val="PiedepginaCar"/>
    <w:uiPriority w:val="99"/>
    <w:semiHidden/>
    <w:unhideWhenUsed/>
    <w:rsid w:val="00DA23D0"/>
    <w:pPr>
      <w:tabs>
        <w:tab w:val="center" w:pos="4252"/>
        <w:tab w:val="right" w:pos="8504"/>
      </w:tabs>
    </w:pPr>
  </w:style>
  <w:style w:type="character" w:customStyle="1" w:styleId="PiedepginaCar">
    <w:name w:val="Pie de página Car"/>
    <w:basedOn w:val="Fuentedeprrafopredeter"/>
    <w:link w:val="Piedepgina"/>
    <w:uiPriority w:val="99"/>
    <w:semiHidden/>
    <w:rsid w:val="00DA23D0"/>
    <w:rPr>
      <w:rFonts w:ascii="Calibri" w:eastAsia="Calibri" w:hAnsi="Calibri" w:cs="Calibri"/>
      <w:lang w:val="es-ES" w:eastAsia="es-ES" w:bidi="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a.es/cslm/servicios/acreditacion-" TargetMode="External"/><Relationship Id="rId18" Type="http://schemas.openxmlformats.org/officeDocument/2006/relationships/hyperlink" Target="http://www.usm.edu/international-" TargetMode="External"/><Relationship Id="rId3" Type="http://schemas.openxmlformats.org/officeDocument/2006/relationships/styles" Target="styles.xml"/><Relationship Id="rId21" Type="http://schemas.openxmlformats.org/officeDocument/2006/relationships/hyperlink" Target="http://cau-rrii.uca.es/" TargetMode="External"/><Relationship Id="rId7" Type="http://schemas.openxmlformats.org/officeDocument/2006/relationships/endnotes" Target="endnotes.xml"/><Relationship Id="rId12" Type="http://schemas.openxmlformats.org/officeDocument/2006/relationships/hyperlink" Target="http://cau-/" TargetMode="External"/><Relationship Id="rId17" Type="http://schemas.openxmlformats.org/officeDocument/2006/relationships/hyperlink" Target="http://www.hpu.edu/undergraduate-" TargetMode="External"/><Relationship Id="rId2" Type="http://schemas.openxmlformats.org/officeDocument/2006/relationships/numbering" Target="numbering.xml"/><Relationship Id="rId16" Type="http://schemas.openxmlformats.org/officeDocument/2006/relationships/hyperlink" Target="http://www.uts.edu.au/future-" TargetMode="External"/><Relationship Id="rId20" Type="http://schemas.openxmlformats.org/officeDocument/2006/relationships/hyperlink" Target="http://iel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as-santander.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u-rrii.uca.es/" TargetMode="External"/><Relationship Id="rId23" Type="http://schemas.openxmlformats.org/officeDocument/2006/relationships/fontTable" Target="fontTable.xml"/><Relationship Id="rId10" Type="http://schemas.openxmlformats.org/officeDocument/2006/relationships/hyperlink" Target="http://www.becas-santander.com/" TargetMode="External"/><Relationship Id="rId19" Type="http://schemas.openxmlformats.org/officeDocument/2006/relationships/hyperlink" Target="http://www.ets.org/es/toefl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ecas-santander.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uca.es/web/internacional"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5D14-D10D-4501-94AD-A3C10AE7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4147</Words>
  <Characters>22812</Characters>
  <Application>Microsoft Office Word</Application>
  <DocSecurity>0</DocSecurity>
  <Lines>190</Lines>
  <Paragraphs>53</Paragraphs>
  <ScaleCrop>false</ScaleCrop>
  <Company/>
  <LinksUpToDate>false</LinksUpToDate>
  <CharactersWithSpaces>26906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BOUCA Nº 272</dc:title>
  <dc:creator>Secretaría General de la Universidad de Cádiz</dc:creator>
  <cp:lastModifiedBy>Usuario de Windows</cp:lastModifiedBy>
  <cp:revision>3</cp:revision>
  <dcterms:created xsi:type="dcterms:W3CDTF">2019-01-30T07:57:00Z</dcterms:created>
  <dcterms:modified xsi:type="dcterms:W3CDTF">2019-01-30T08:01:00Z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2016</vt:lpwstr>
  </property>
  <property fmtid="{D5CDD505-2E9C-101B-9397-08002B2CF9AE}" pid="4" name="LastSaved">
    <vt:filetime>2019-01-30T00:00:00Z</vt:filetime>
  </property>
</Properties>
</file>