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43" w:rsidRPr="008F3143" w:rsidRDefault="00710050" w:rsidP="008F3143">
      <w:pPr>
        <w:pStyle w:val="Ttulo"/>
        <w:jc w:val="center"/>
      </w:pPr>
      <w:r w:rsidRPr="00AB5CFC">
        <w:t>I</w:t>
      </w:r>
      <w:r w:rsidR="00AB5CFC">
        <w:t xml:space="preserve"> E</w:t>
      </w:r>
      <w:r w:rsidR="002C080B" w:rsidRPr="00AB5CFC">
        <w:t>d</w:t>
      </w:r>
      <w:r w:rsidRPr="00AB5CFC">
        <w:t>ición del concurso de vídeo en</w:t>
      </w:r>
      <w:r w:rsidR="00AB5CFC">
        <w:t xml:space="preserve"> teléfono</w:t>
      </w:r>
      <w:r w:rsidRPr="00AB5CFC">
        <w:t xml:space="preserve"> móvil para estudiantes Erasmus</w:t>
      </w:r>
      <w:r w:rsidR="0033543D">
        <w:t xml:space="preserve"> y visitantes</w:t>
      </w:r>
      <w:r w:rsidR="008F3143">
        <w:t>: “</w:t>
      </w:r>
      <w:r w:rsidR="008F3143" w:rsidRPr="004868E9">
        <w:rPr>
          <w:b/>
        </w:rPr>
        <w:t xml:space="preserve">Yo soy Erasmus </w:t>
      </w:r>
      <w:r w:rsidR="00507096" w:rsidRPr="004868E9">
        <w:rPr>
          <w:b/>
        </w:rPr>
        <w:t xml:space="preserve">– yo soy Europa </w:t>
      </w:r>
      <w:r w:rsidR="008F3143" w:rsidRPr="004868E9">
        <w:rPr>
          <w:b/>
        </w:rPr>
        <w:t>¿y tú?</w:t>
      </w:r>
      <w:r w:rsidR="008F3143">
        <w:t>”</w:t>
      </w:r>
    </w:p>
    <w:p w:rsidR="00710050" w:rsidRDefault="00710050" w:rsidP="008F3143">
      <w:pPr>
        <w:pStyle w:val="Ttulo1"/>
      </w:pPr>
      <w:r>
        <w:t>OBJETIVOS:</w:t>
      </w:r>
    </w:p>
    <w:p w:rsidR="00710050" w:rsidRDefault="00710050" w:rsidP="00AB5CFC">
      <w:pPr>
        <w:jc w:val="both"/>
      </w:pPr>
    </w:p>
    <w:p w:rsidR="00507096" w:rsidRDefault="00507096" w:rsidP="00AB5CFC">
      <w:pPr>
        <w:jc w:val="both"/>
      </w:pPr>
      <w:r>
        <w:t>Con motivo de la celebración durante 2018 del “</w:t>
      </w:r>
      <w:r w:rsidRPr="0083553A">
        <w:rPr>
          <w:b/>
        </w:rPr>
        <w:t>Año Europeo del Patrimonio Cultural</w:t>
      </w:r>
      <w:r>
        <w:t>” y reconociendo que el programa Erasmus, que el año pasado cumplió 30 años, ha sido uno de los grandes logros de la UE, no solo en el ámbi</w:t>
      </w:r>
      <w:r w:rsidR="00210F16">
        <w:t xml:space="preserve">to de la cooperación académica </w:t>
      </w:r>
      <w:r>
        <w:t>sino también por su contribución al conocimiento de las culturas que integran el patrimonio común cultural europeo, y a los valores de tolerancia, convivencia y libre circulación de personas que devienen del mutuo conocimiento y del r</w:t>
      </w:r>
      <w:r w:rsidR="00210F16">
        <w:t>espeto a la diversidad cultural, l</w:t>
      </w:r>
      <w:r w:rsidR="00710050">
        <w:t>a Oficina de Relaciones Internacionales</w:t>
      </w:r>
      <w:r w:rsidR="0033543D">
        <w:t xml:space="preserve"> de la Dirección General de Relaciones Internacionales</w:t>
      </w:r>
      <w:r w:rsidR="00710050">
        <w:t xml:space="preserve"> y el Servicio de </w:t>
      </w:r>
      <w:r w:rsidR="00273E54">
        <w:t>Responsabilidad Social y Actividades Culturales</w:t>
      </w:r>
      <w:r w:rsidR="00710050">
        <w:t xml:space="preserve"> del Vicerrectorado de </w:t>
      </w:r>
      <w:r w:rsidR="00070ECE">
        <w:t xml:space="preserve">Responsabilidad Social, Extensión Cultural y Servicios </w:t>
      </w:r>
      <w:r w:rsidR="00710050">
        <w:t>de la Universidad de Cádiz organ</w:t>
      </w:r>
      <w:r w:rsidR="00AB5CFC">
        <w:t xml:space="preserve">izan </w:t>
      </w:r>
      <w:r>
        <w:t>la I Edición del concurso de vídeo “</w:t>
      </w:r>
      <w:r w:rsidRPr="00507096">
        <w:rPr>
          <w:b/>
          <w:color w:val="365F91" w:themeColor="accent1" w:themeShade="BF"/>
        </w:rPr>
        <w:t>Yo soy Erasmus – yo soy Europa ¿y tú?</w:t>
      </w:r>
      <w:r>
        <w:t>”.</w:t>
      </w:r>
    </w:p>
    <w:p w:rsidR="00507096" w:rsidRDefault="00507096" w:rsidP="00AB5CFC">
      <w:pPr>
        <w:jc w:val="both"/>
      </w:pPr>
    </w:p>
    <w:p w:rsidR="00507096" w:rsidRDefault="00507096" w:rsidP="00AB5CFC">
      <w:pPr>
        <w:jc w:val="both"/>
      </w:pPr>
      <w:r>
        <w:t>E</w:t>
      </w:r>
      <w:r w:rsidR="00AB5CFC">
        <w:t>ste concurso de vídeo en teléfono móvil</w:t>
      </w:r>
      <w:r w:rsidR="006C6C0C">
        <w:t xml:space="preserve"> </w:t>
      </w:r>
      <w:r>
        <w:t xml:space="preserve">nace con dos propósitos: </w:t>
      </w:r>
    </w:p>
    <w:p w:rsidR="007121F8" w:rsidRDefault="007121F8" w:rsidP="00AB5CFC">
      <w:pPr>
        <w:jc w:val="both"/>
      </w:pPr>
    </w:p>
    <w:p w:rsidR="00710050" w:rsidRDefault="00210F16" w:rsidP="00AB5CFC">
      <w:pPr>
        <w:jc w:val="both"/>
      </w:pPr>
      <w:r>
        <w:t>1.- P</w:t>
      </w:r>
      <w:r w:rsidR="00710050">
        <w:t xml:space="preserve">otenciar la imagen como vía de reflexión y opinión de los estudiantes Erasmus </w:t>
      </w:r>
      <w:r w:rsidR="0033543D">
        <w:t xml:space="preserve">y de otros programas de intercambio </w:t>
      </w:r>
      <w:r w:rsidR="00710050">
        <w:t>que visitan nuestra Universidad y de aqu</w:t>
      </w:r>
      <w:r w:rsidR="0033543D">
        <w:t>é</w:t>
      </w:r>
      <w:r w:rsidR="00710050">
        <w:t>llos</w:t>
      </w:r>
      <w:r w:rsidR="0033543D">
        <w:t xml:space="preserve"> estudiantes de la UCA</w:t>
      </w:r>
      <w:r w:rsidR="00710050">
        <w:t xml:space="preserve"> que realizan </w:t>
      </w:r>
      <w:r w:rsidR="00070ECE">
        <w:t xml:space="preserve">una estancia de </w:t>
      </w:r>
      <w:r w:rsidR="00507096">
        <w:t>estudios fuera de nuestro país</w:t>
      </w:r>
    </w:p>
    <w:p w:rsidR="007121F8" w:rsidRDefault="007121F8" w:rsidP="00AB5CFC">
      <w:pPr>
        <w:jc w:val="both"/>
      </w:pPr>
    </w:p>
    <w:p w:rsidR="00507096" w:rsidRDefault="00507096" w:rsidP="00AB5CFC">
      <w:pPr>
        <w:jc w:val="both"/>
      </w:pPr>
      <w:r>
        <w:t xml:space="preserve">2.- </w:t>
      </w:r>
      <w:r w:rsidR="00210F16">
        <w:t xml:space="preserve">Manifestar </w:t>
      </w:r>
      <w:r w:rsidR="007121F8">
        <w:t xml:space="preserve">a través de la imagen la experiencia </w:t>
      </w:r>
      <w:r w:rsidR="00210F16">
        <w:t>vivida en otra cultura distinta:</w:t>
      </w:r>
      <w:r w:rsidR="007121F8">
        <w:t xml:space="preserve"> Cádiz como tierra de acogida en Europa, las ciudades europeas como destino de acogida, o el sentirse embajadores de la cultura de España y de Europa tanto en Europa como en países de fuera de la Unión Europea.</w:t>
      </w:r>
    </w:p>
    <w:p w:rsidR="00710050" w:rsidRDefault="00710050" w:rsidP="00AB5CFC">
      <w:pPr>
        <w:jc w:val="both"/>
      </w:pPr>
    </w:p>
    <w:p w:rsidR="00710050" w:rsidRDefault="00710050" w:rsidP="00AB5CFC">
      <w:pPr>
        <w:jc w:val="both"/>
      </w:pPr>
      <w:r>
        <w:t>El obje</w:t>
      </w:r>
      <w:r w:rsidR="002F4C76">
        <w:t xml:space="preserve">tivo de este concurso </w:t>
      </w:r>
      <w:r>
        <w:t xml:space="preserve">es </w:t>
      </w:r>
      <w:r w:rsidRPr="008F3143">
        <w:rPr>
          <w:b/>
          <w:color w:val="365F91" w:themeColor="accent1" w:themeShade="BF"/>
        </w:rPr>
        <w:t>reflejar la experiencia vivida por los estudiantes</w:t>
      </w:r>
      <w:r w:rsidR="00AB5CFC" w:rsidRPr="008F3143">
        <w:rPr>
          <w:b/>
          <w:color w:val="365F91" w:themeColor="accent1" w:themeShade="BF"/>
        </w:rPr>
        <w:t>,</w:t>
      </w:r>
      <w:r w:rsidR="00115D73" w:rsidRPr="008F3143">
        <w:rPr>
          <w:b/>
          <w:color w:val="365F91" w:themeColor="accent1" w:themeShade="BF"/>
        </w:rPr>
        <w:t xml:space="preserve"> sus aspectos positivos y qué ha aportado la movilidad internacional a su experiencia vital y académica,</w:t>
      </w:r>
      <w:r w:rsidR="00AB5CFC" w:rsidRPr="008F3143">
        <w:rPr>
          <w:b/>
          <w:color w:val="365F91" w:themeColor="accent1" w:themeShade="BF"/>
        </w:rPr>
        <w:t xml:space="preserve"> así como plasmar </w:t>
      </w:r>
      <w:r w:rsidRPr="008F3143">
        <w:rPr>
          <w:b/>
          <w:color w:val="365F91" w:themeColor="accent1" w:themeShade="BF"/>
        </w:rPr>
        <w:t xml:space="preserve">los distintos aspectos de la vida </w:t>
      </w:r>
      <w:r w:rsidR="007121F8">
        <w:rPr>
          <w:b/>
          <w:color w:val="365F91" w:themeColor="accent1" w:themeShade="BF"/>
        </w:rPr>
        <w:t xml:space="preserve">y de la cultura </w:t>
      </w:r>
      <w:r w:rsidRPr="008F3143">
        <w:rPr>
          <w:b/>
          <w:color w:val="365F91" w:themeColor="accent1" w:themeShade="BF"/>
        </w:rPr>
        <w:t>en</w:t>
      </w:r>
      <w:r w:rsidR="002F4C76" w:rsidRPr="008F3143">
        <w:rPr>
          <w:b/>
          <w:color w:val="365F91" w:themeColor="accent1" w:themeShade="BF"/>
        </w:rPr>
        <w:t xml:space="preserve"> el país de destino </w:t>
      </w:r>
      <w:r w:rsidRPr="008F3143">
        <w:rPr>
          <w:b/>
          <w:color w:val="365F91" w:themeColor="accent1" w:themeShade="BF"/>
        </w:rPr>
        <w:t>a través de un vídeo que exprese la visión personal del participante</w:t>
      </w:r>
      <w:r>
        <w:t>.</w:t>
      </w:r>
    </w:p>
    <w:p w:rsidR="007B671E" w:rsidRDefault="007B671E" w:rsidP="00AB5CFC">
      <w:pPr>
        <w:jc w:val="both"/>
      </w:pPr>
    </w:p>
    <w:p w:rsidR="007B671E" w:rsidRDefault="007B671E" w:rsidP="00AB5CFC">
      <w:pPr>
        <w:jc w:val="both"/>
      </w:pPr>
    </w:p>
    <w:p w:rsidR="00210F16" w:rsidRDefault="00210F16" w:rsidP="00AB5CFC">
      <w:pPr>
        <w:jc w:val="both"/>
      </w:pPr>
    </w:p>
    <w:p w:rsidR="00210F16" w:rsidRDefault="00210F16" w:rsidP="00AB5CFC">
      <w:pPr>
        <w:jc w:val="both"/>
      </w:pPr>
    </w:p>
    <w:p w:rsidR="00710050" w:rsidRDefault="002F4C76" w:rsidP="008F3143">
      <w:pPr>
        <w:pStyle w:val="Ttulo1"/>
      </w:pPr>
      <w:r>
        <w:lastRenderedPageBreak/>
        <w:t>BASES</w:t>
      </w:r>
    </w:p>
    <w:p w:rsidR="002F4C76" w:rsidRDefault="002F4C76" w:rsidP="00AB5CFC">
      <w:pPr>
        <w:jc w:val="both"/>
      </w:pPr>
    </w:p>
    <w:p w:rsidR="002F4C76" w:rsidRDefault="002F4C76" w:rsidP="00AB5CFC">
      <w:pPr>
        <w:pStyle w:val="Prrafodelista"/>
        <w:numPr>
          <w:ilvl w:val="0"/>
          <w:numId w:val="1"/>
        </w:numPr>
        <w:jc w:val="both"/>
      </w:pPr>
      <w:r>
        <w:t>Podrán concursar todos lo</w:t>
      </w:r>
      <w:r w:rsidR="00210F16">
        <w:t xml:space="preserve">s estudiantes Erasmus </w:t>
      </w:r>
      <w:r w:rsidR="00273E54">
        <w:t xml:space="preserve">que se encuentren realizando una estancia de movilidad internacional en el momento </w:t>
      </w:r>
      <w:r w:rsidR="00210F16">
        <w:t xml:space="preserve">en </w:t>
      </w:r>
      <w:r w:rsidR="00273E54">
        <w:t>que se publiquen estas bases. Por tanto, podrán participar tanto</w:t>
      </w:r>
      <w:r>
        <w:t xml:space="preserve"> aquellos </w:t>
      </w:r>
      <w:r w:rsidR="005757DA">
        <w:t xml:space="preserve">estudiantes Erasmus extranjeros </w:t>
      </w:r>
      <w:r>
        <w:t xml:space="preserve">que realizan sus estudios en la Universidad de Cádiz </w:t>
      </w:r>
      <w:r w:rsidR="00273E54">
        <w:t xml:space="preserve">durante el segundo semestre </w:t>
      </w:r>
      <w:r w:rsidR="00210F16">
        <w:t>como aquellos</w:t>
      </w:r>
      <w:r>
        <w:t xml:space="preserve"> alumnos </w:t>
      </w:r>
      <w:r w:rsidR="005757DA">
        <w:t>matriculados en</w:t>
      </w:r>
      <w:r>
        <w:t xml:space="preserve"> nuestra universidad que realicen </w:t>
      </w:r>
      <w:r w:rsidR="005757DA">
        <w:t xml:space="preserve">su estancia Erasmus </w:t>
      </w:r>
      <w:r>
        <w:t>en el extranjero</w:t>
      </w:r>
      <w:r w:rsidR="00273E54">
        <w:t xml:space="preserve"> durante este mismo periodo</w:t>
      </w:r>
      <w:r w:rsidR="00070ECE">
        <w:t>. Asimismo, podrán participar los estudiantes que estén realizando una estancia de intercambio de estudios en la Universidad de Cádiz a través de cualquier programa de movilidad y los alumnos de la Universidad de Cádiz que, igualmente, estén realizando una estancia de estudios en el extranjero a través de otros programas.</w:t>
      </w:r>
    </w:p>
    <w:p w:rsidR="002F4C76" w:rsidRDefault="002F4C76" w:rsidP="00AB5CFC">
      <w:pPr>
        <w:pStyle w:val="Prrafodelista"/>
        <w:jc w:val="both"/>
      </w:pPr>
    </w:p>
    <w:p w:rsidR="002F4C76" w:rsidRDefault="002F4C76" w:rsidP="00AB5CFC">
      <w:pPr>
        <w:pStyle w:val="Prrafodelista"/>
        <w:numPr>
          <w:ilvl w:val="0"/>
          <w:numId w:val="1"/>
        </w:numPr>
        <w:jc w:val="both"/>
      </w:pPr>
      <w:r w:rsidRPr="002F4C76">
        <w:t>El vídeo tendrá como tema principal la vida académica</w:t>
      </w:r>
      <w:r w:rsidR="0083553A">
        <w:t>, cultural</w:t>
      </w:r>
      <w:r w:rsidRPr="002F4C76">
        <w:t xml:space="preserve"> y social de los estudia</w:t>
      </w:r>
      <w:r>
        <w:t>ntes y/o de la propia universidad</w:t>
      </w:r>
      <w:r w:rsidR="00070ECE">
        <w:t xml:space="preserve"> y del lugar (ciudad, país) en el que se encuentran</w:t>
      </w:r>
      <w:r>
        <w:t>.</w:t>
      </w:r>
      <w:r w:rsidR="00115D73">
        <w:t>El vídeo deberá reflejar el entorno en el que se realiza la movilidad internacional (universidad, ciudad, país). El destino de la movilidad deberá ser claramente identificable.</w:t>
      </w:r>
    </w:p>
    <w:p w:rsidR="00273E54" w:rsidRDefault="00273E54" w:rsidP="00273E54">
      <w:pPr>
        <w:jc w:val="both"/>
      </w:pPr>
    </w:p>
    <w:p w:rsidR="00273E54" w:rsidRDefault="00273E54" w:rsidP="00AB5CFC">
      <w:pPr>
        <w:pStyle w:val="Prrafodelista"/>
        <w:numPr>
          <w:ilvl w:val="0"/>
          <w:numId w:val="1"/>
        </w:numPr>
        <w:jc w:val="both"/>
      </w:pPr>
      <w:r>
        <w:t xml:space="preserve">Se valorarán aspectos que reflejen la importancia de la experiencia vivida (ya sea en Cádiz o en el extranjero), </w:t>
      </w:r>
      <w:r w:rsidR="0083553A">
        <w:t xml:space="preserve">los aspectos de la cultura del país de destino, </w:t>
      </w:r>
      <w:r>
        <w:t xml:space="preserve">los aspectos positivos que </w:t>
      </w:r>
      <w:r w:rsidR="00210F16">
        <w:t xml:space="preserve">aportan al estudiante, las actividadessingulares </w:t>
      </w:r>
      <w:r>
        <w:t xml:space="preserve">que han realizado durante su estancia y, en general, todo aquello que refleje que la experiencia de movilidad internacional ha aportado algo importante a la experiencia vital y al currículum de la persona que la ha experimentado.   </w:t>
      </w:r>
    </w:p>
    <w:p w:rsidR="002F4C76" w:rsidRDefault="002F4C76" w:rsidP="00AB5CFC">
      <w:pPr>
        <w:pStyle w:val="Prrafodelista"/>
        <w:jc w:val="both"/>
      </w:pPr>
    </w:p>
    <w:p w:rsidR="002F4C76" w:rsidRDefault="002F4C76" w:rsidP="00AB5CFC">
      <w:pPr>
        <w:pStyle w:val="Prrafodelista"/>
        <w:numPr>
          <w:ilvl w:val="0"/>
          <w:numId w:val="1"/>
        </w:numPr>
        <w:jc w:val="both"/>
      </w:pPr>
      <w:r w:rsidRPr="002F4C76">
        <w:t xml:space="preserve">Cada estudiante podrá presentar un único vídeo </w:t>
      </w:r>
      <w:r w:rsidR="00210F16">
        <w:t xml:space="preserve">realizado con </w:t>
      </w:r>
      <w:r>
        <w:t>teléfono móvil</w:t>
      </w:r>
      <w:r w:rsidR="00210F16">
        <w:t>, el cual</w:t>
      </w:r>
      <w:r w:rsidR="00D532C1">
        <w:t xml:space="preserve"> </w:t>
      </w:r>
      <w:r w:rsidR="00AB5CFC">
        <w:t xml:space="preserve">deberá ser </w:t>
      </w:r>
      <w:r>
        <w:t>de autoría propia</w:t>
      </w:r>
      <w:r w:rsidR="00AB5CFC">
        <w:t>, original e</w:t>
      </w:r>
      <w:r>
        <w:t xml:space="preserve"> inédito, </w:t>
      </w:r>
      <w:r w:rsidRPr="002F4C76">
        <w:t>sien</w:t>
      </w:r>
      <w:r w:rsidR="00210F16">
        <w:t xml:space="preserve">do responsabilidad de su autor </w:t>
      </w:r>
      <w:r w:rsidRPr="002F4C76">
        <w:t>cualquier reclamación que pueda producirse en relación con la autoría por razones de plagio o cualquier otra figura punible. Se declararán nulos, y por tanto fuera de concurso, todos los trabajos que no se presenten en los formatos recogidos en estas Bases o que no sean originales.</w:t>
      </w:r>
    </w:p>
    <w:p w:rsidR="002F4C76" w:rsidRDefault="002F4C76" w:rsidP="00AB5CFC">
      <w:pPr>
        <w:jc w:val="both"/>
      </w:pPr>
    </w:p>
    <w:p w:rsidR="002F4C76" w:rsidRDefault="002F4C76" w:rsidP="00AB5CFC">
      <w:pPr>
        <w:pStyle w:val="Prrafodelista"/>
        <w:numPr>
          <w:ilvl w:val="0"/>
          <w:numId w:val="1"/>
        </w:numPr>
        <w:jc w:val="both"/>
      </w:pPr>
      <w:r>
        <w:t>El vídeo podrá incluir montajes de fotografías combinados con grabaciones de vídeo. En este caso se valorará la creatividad en la edición del mismo.</w:t>
      </w:r>
    </w:p>
    <w:p w:rsidR="002F4C76" w:rsidRDefault="002F4C76" w:rsidP="00AB5CFC">
      <w:pPr>
        <w:pStyle w:val="Prrafodelista"/>
        <w:jc w:val="both"/>
      </w:pPr>
    </w:p>
    <w:p w:rsidR="002F4C76" w:rsidRDefault="002F4C76" w:rsidP="00AB5CFC">
      <w:pPr>
        <w:pStyle w:val="Prrafodelista"/>
        <w:numPr>
          <w:ilvl w:val="0"/>
          <w:numId w:val="1"/>
        </w:numPr>
        <w:jc w:val="both"/>
      </w:pPr>
      <w:r>
        <w:t xml:space="preserve">En caso de incluir banda sonora, ésta debe estar libre de derechos o contar con una autorización explícita del </w:t>
      </w:r>
      <w:r w:rsidR="00823039">
        <w:t>propietario</w:t>
      </w:r>
      <w:r>
        <w:t xml:space="preserve"> de los derechos para su utilización en el vídeo presentado.</w:t>
      </w:r>
    </w:p>
    <w:p w:rsidR="002F4C76" w:rsidRDefault="002F4C76" w:rsidP="00AB5CFC">
      <w:pPr>
        <w:pStyle w:val="Prrafodelista"/>
        <w:jc w:val="both"/>
      </w:pPr>
    </w:p>
    <w:p w:rsidR="002F4C76" w:rsidRDefault="002F4C76" w:rsidP="00AB5CFC">
      <w:pPr>
        <w:pStyle w:val="Prrafodelista"/>
        <w:numPr>
          <w:ilvl w:val="0"/>
          <w:numId w:val="1"/>
        </w:numPr>
        <w:jc w:val="both"/>
      </w:pPr>
      <w:r>
        <w:t>Los vídeos deb</w:t>
      </w:r>
      <w:r w:rsidR="00AB5CFC">
        <w:t>erán presentarse en formato MP4, con tomas</w:t>
      </w:r>
      <w:r w:rsidR="00823039">
        <w:t xml:space="preserve"> </w:t>
      </w:r>
      <w:r w:rsidR="00AB5CFC">
        <w:t>colocadas en horizontal,</w:t>
      </w:r>
      <w:r>
        <w:t xml:space="preserve"> no podrán </w:t>
      </w:r>
      <w:r w:rsidR="00210F16">
        <w:t xml:space="preserve">superar los 25 MB de capacidad </w:t>
      </w:r>
      <w:r>
        <w:t>y tendrán una duración mínima de 50 segundos y máxima de 3 minutos, incluidos los tít</w:t>
      </w:r>
      <w:r w:rsidR="00AB5CFC">
        <w:t>ulos de créditos si los hubiere</w:t>
      </w:r>
      <w:r>
        <w:t>.</w:t>
      </w:r>
      <w:r w:rsidR="00D532C1">
        <w:t xml:space="preserve"> </w:t>
      </w:r>
      <w:r w:rsidR="0060005C">
        <w:t>El vídeo deberá contar con un título y l</w:t>
      </w:r>
      <w:bookmarkStart w:id="0" w:name="_GoBack"/>
      <w:bookmarkEnd w:id="0"/>
      <w:r w:rsidR="00210F16">
        <w:t>a identificación del vídeo se realizará mediante el título del mismo.</w:t>
      </w:r>
    </w:p>
    <w:p w:rsidR="002F4C76" w:rsidRDefault="002F4C76" w:rsidP="00AB5CFC">
      <w:pPr>
        <w:pStyle w:val="Prrafodelista"/>
        <w:jc w:val="both"/>
      </w:pPr>
    </w:p>
    <w:p w:rsidR="002F4C76" w:rsidRDefault="002F4C76" w:rsidP="00AB5CFC">
      <w:pPr>
        <w:pStyle w:val="Prrafodelista"/>
        <w:numPr>
          <w:ilvl w:val="0"/>
          <w:numId w:val="1"/>
        </w:numPr>
        <w:jc w:val="both"/>
      </w:pPr>
      <w:r>
        <w:lastRenderedPageBreak/>
        <w:t>Se rechazarán todas aquellas creaciones cuyo contenido incluya escenas violentas, sexistas, racistas o que vulneren los derechos fundamentales de las personas.</w:t>
      </w:r>
      <w:r w:rsidR="00070ECE">
        <w:t xml:space="preserve"> Igualmente, se rechazarán las creaciones con contenidos inapropiados e incompatibles con el fin de la estancia académica que están realizando.</w:t>
      </w:r>
    </w:p>
    <w:p w:rsidR="002F4C76" w:rsidRDefault="002F4C76" w:rsidP="00AB5CFC">
      <w:pPr>
        <w:ind w:left="360"/>
        <w:jc w:val="both"/>
      </w:pPr>
    </w:p>
    <w:p w:rsidR="002F4C76" w:rsidRDefault="002F4C76" w:rsidP="00AB5CFC">
      <w:pPr>
        <w:pStyle w:val="Prrafodelista"/>
        <w:numPr>
          <w:ilvl w:val="0"/>
          <w:numId w:val="1"/>
        </w:numPr>
        <w:jc w:val="both"/>
      </w:pPr>
      <w:r>
        <w:t>El archivo se enviará al correo electrónico</w:t>
      </w:r>
      <w:r w:rsidR="002A0644">
        <w:t xml:space="preserve">: </w:t>
      </w:r>
      <w:hyperlink r:id="rId7" w:history="1">
        <w:r w:rsidR="006C6C0C" w:rsidRPr="002E3C8F">
          <w:rPr>
            <w:rStyle w:val="Hipervnculo"/>
          </w:rPr>
          <w:t>videos.erasmus@uca.es</w:t>
        </w:r>
      </w:hyperlink>
      <w:r w:rsidR="00D532C1">
        <w:t xml:space="preserve"> </w:t>
      </w:r>
      <w:r>
        <w:t>indicand</w:t>
      </w:r>
      <w:r w:rsidR="002A0644">
        <w:t>o en el asunto: Concurso de vídeo Erasmus</w:t>
      </w:r>
      <w:r>
        <w:t>.</w:t>
      </w:r>
    </w:p>
    <w:p w:rsidR="002F4C76" w:rsidRDefault="002F4C76" w:rsidP="00AB5CFC">
      <w:pPr>
        <w:pStyle w:val="Prrafodelista"/>
        <w:jc w:val="both"/>
      </w:pPr>
    </w:p>
    <w:p w:rsidR="002F4C76" w:rsidRDefault="002F4C76" w:rsidP="00AB5CFC">
      <w:pPr>
        <w:pStyle w:val="Prrafodelista"/>
        <w:numPr>
          <w:ilvl w:val="0"/>
          <w:numId w:val="1"/>
        </w:numPr>
        <w:jc w:val="both"/>
      </w:pPr>
      <w:r>
        <w:t xml:space="preserve">Se incorporará </w:t>
      </w:r>
      <w:r w:rsidR="00AB5CFC">
        <w:t xml:space="preserve">al correo electrónico </w:t>
      </w:r>
      <w:r>
        <w:t>la siguiente</w:t>
      </w:r>
      <w:r w:rsidR="00210F16">
        <w:t xml:space="preserve"> información del participante: n</w:t>
      </w:r>
      <w:r>
        <w:t xml:space="preserve">ombre y apellidos, </w:t>
      </w:r>
      <w:r w:rsidR="002A0644">
        <w:t>universidad de residencia Erasmus</w:t>
      </w:r>
      <w:r>
        <w:t>, teléfono móvil, y correo electrónico de contacto.</w:t>
      </w:r>
      <w:r w:rsidR="00210F16">
        <w:t xml:space="preserve"> Estos datos no podrán aparecer en el vídeo con el objeto de mantener el anonimato del participante de cara al jurado. </w:t>
      </w:r>
    </w:p>
    <w:p w:rsidR="002A0644" w:rsidRDefault="002A0644" w:rsidP="00AB5CFC">
      <w:pPr>
        <w:ind w:left="360"/>
        <w:jc w:val="both"/>
      </w:pPr>
    </w:p>
    <w:p w:rsidR="002A0644" w:rsidRDefault="002F4C76" w:rsidP="00AB5CFC">
      <w:pPr>
        <w:pStyle w:val="Prrafodelista"/>
        <w:numPr>
          <w:ilvl w:val="0"/>
          <w:numId w:val="1"/>
        </w:numPr>
        <w:jc w:val="both"/>
      </w:pPr>
      <w:r>
        <w:t>Todos los archivos que superen los 2 MB de capacidad deberán enviarse u</w:t>
      </w:r>
      <w:r w:rsidR="002A0644">
        <w:t>tilizando el sistema WeTransfer</w:t>
      </w:r>
      <w:r>
        <w:t xml:space="preserve"> o similar.</w:t>
      </w:r>
    </w:p>
    <w:p w:rsidR="002A0644" w:rsidRDefault="002A0644" w:rsidP="00AB5CFC">
      <w:pPr>
        <w:pStyle w:val="Prrafodelista"/>
        <w:jc w:val="both"/>
      </w:pPr>
    </w:p>
    <w:p w:rsidR="002A0644" w:rsidRDefault="002F4C76" w:rsidP="00AB5CFC">
      <w:pPr>
        <w:pStyle w:val="Prrafodelista"/>
        <w:numPr>
          <w:ilvl w:val="0"/>
          <w:numId w:val="1"/>
        </w:numPr>
        <w:jc w:val="both"/>
      </w:pPr>
      <w:r>
        <w:t xml:space="preserve">El plazo de entrega </w:t>
      </w:r>
      <w:r w:rsidR="007E6744">
        <w:t xml:space="preserve">de vídeos se extenderá entre </w:t>
      </w:r>
      <w:r>
        <w:t xml:space="preserve">el día </w:t>
      </w:r>
      <w:r w:rsidR="00210F16">
        <w:t>7 al 27 de m</w:t>
      </w:r>
      <w:r w:rsidR="00070ECE">
        <w:t>ayo</w:t>
      </w:r>
      <w:r w:rsidR="00210F16">
        <w:t xml:space="preserve"> de 2018</w:t>
      </w:r>
      <w:r w:rsidR="00070ECE">
        <w:t>.</w:t>
      </w:r>
    </w:p>
    <w:p w:rsidR="007E6744" w:rsidRDefault="007E6744" w:rsidP="00AB5CFC">
      <w:pPr>
        <w:jc w:val="both"/>
      </w:pPr>
    </w:p>
    <w:p w:rsidR="002B494A" w:rsidRDefault="002F4C76" w:rsidP="00AB5CFC">
      <w:pPr>
        <w:pStyle w:val="Prrafodelista"/>
        <w:numPr>
          <w:ilvl w:val="0"/>
          <w:numId w:val="1"/>
        </w:numPr>
        <w:jc w:val="both"/>
      </w:pPr>
      <w:r>
        <w:t xml:space="preserve">Se </w:t>
      </w:r>
      <w:r w:rsidR="002B494A">
        <w:t xml:space="preserve">crean dos categorías: </w:t>
      </w:r>
    </w:p>
    <w:p w:rsidR="002B494A" w:rsidRDefault="002B494A" w:rsidP="002B494A">
      <w:pPr>
        <w:jc w:val="both"/>
      </w:pPr>
    </w:p>
    <w:p w:rsidR="002B494A" w:rsidRDefault="00210F16" w:rsidP="002B494A">
      <w:pPr>
        <w:pStyle w:val="Prrafodelista"/>
        <w:numPr>
          <w:ilvl w:val="1"/>
          <w:numId w:val="1"/>
        </w:numPr>
        <w:jc w:val="both"/>
      </w:pPr>
      <w:r>
        <w:t>V</w:t>
      </w:r>
      <w:r w:rsidR="00070ECE">
        <w:t>ídeos rea</w:t>
      </w:r>
      <w:r>
        <w:t>lizados por alumnos entrantes</w:t>
      </w:r>
    </w:p>
    <w:p w:rsidR="002A0644" w:rsidRDefault="00210F16" w:rsidP="002B494A">
      <w:pPr>
        <w:pStyle w:val="Prrafodelista"/>
        <w:numPr>
          <w:ilvl w:val="1"/>
          <w:numId w:val="1"/>
        </w:numPr>
        <w:jc w:val="both"/>
      </w:pPr>
      <w:r>
        <w:t>V</w:t>
      </w:r>
      <w:r w:rsidR="00070ECE">
        <w:t>ídeos rea</w:t>
      </w:r>
      <w:r>
        <w:t>lizados por alumnos salientes</w:t>
      </w:r>
    </w:p>
    <w:p w:rsidR="002B494A" w:rsidRDefault="002B494A" w:rsidP="002B494A">
      <w:pPr>
        <w:ind w:left="709"/>
        <w:jc w:val="both"/>
      </w:pPr>
    </w:p>
    <w:p w:rsidR="002B494A" w:rsidRDefault="002B494A" w:rsidP="002B494A">
      <w:pPr>
        <w:ind w:left="709"/>
        <w:jc w:val="both"/>
      </w:pPr>
      <w:r>
        <w:t>Cada categoría contará con un ganador, que recibirá</w:t>
      </w:r>
      <w:r w:rsidR="00210F16">
        <w:t xml:space="preserve"> un</w:t>
      </w:r>
      <w:r>
        <w:t xml:space="preserve"> premio consistente en un </w:t>
      </w:r>
      <w:r w:rsidRPr="004868E9">
        <w:rPr>
          <w:b/>
        </w:rPr>
        <w:t>iPad mini</w:t>
      </w:r>
      <w:r>
        <w:t>.</w:t>
      </w:r>
    </w:p>
    <w:p w:rsidR="004868E9" w:rsidRDefault="004868E9" w:rsidP="002B494A">
      <w:pPr>
        <w:ind w:left="709"/>
        <w:jc w:val="both"/>
      </w:pPr>
    </w:p>
    <w:p w:rsidR="002B494A" w:rsidRDefault="002B494A" w:rsidP="002B494A">
      <w:pPr>
        <w:ind w:left="709"/>
        <w:jc w:val="both"/>
      </w:pPr>
      <w:r>
        <w:t>Los vídeos ganadores serán</w:t>
      </w:r>
      <w:r w:rsidR="004868E9">
        <w:t>,además, publicitados y usados en las campañas de difusión Erasmus de la UCA.</w:t>
      </w:r>
    </w:p>
    <w:p w:rsidR="002A0644" w:rsidRDefault="002A0644" w:rsidP="00AB5CFC">
      <w:pPr>
        <w:pStyle w:val="Prrafodelista"/>
        <w:jc w:val="both"/>
      </w:pPr>
    </w:p>
    <w:p w:rsidR="002A0644" w:rsidRDefault="002A0644" w:rsidP="00AB5CFC">
      <w:pPr>
        <w:pStyle w:val="Prrafodelista"/>
        <w:numPr>
          <w:ilvl w:val="0"/>
          <w:numId w:val="1"/>
        </w:numPr>
        <w:jc w:val="both"/>
      </w:pPr>
      <w:r>
        <w:t>La Universidad de Cádiz</w:t>
      </w:r>
      <w:r w:rsidR="00115D73">
        <w:t>seleccionar</w:t>
      </w:r>
      <w:r w:rsidR="002B494A">
        <w:t>á</w:t>
      </w:r>
      <w:r w:rsidR="00115D73">
        <w:t xml:space="preserve">, además de los dos premiados, los mejores vídeos y </w:t>
      </w:r>
      <w:r w:rsidR="002F4C76">
        <w:t>se reserva el derecho a usar los vídeos presentados al concurso para fines académicos o de difusión</w:t>
      </w:r>
      <w:r>
        <w:t xml:space="preserve">, </w:t>
      </w:r>
      <w:r w:rsidR="002F4C76">
        <w:t>haciendo constar en todo caso la autoría de los mismos.</w:t>
      </w:r>
      <w:r w:rsidR="00644379">
        <w:t xml:space="preserve"> </w:t>
      </w:r>
      <w:r w:rsidR="004868E9">
        <w:t xml:space="preserve">Dichos vídeos serán publicados a través del canal de YouTube de la UCA y en las páginas web de la Oficina de Relaciones Internacionales y del Vicerrectorado de Responsabilidad Social, Extensión Cultural y Servicios. </w:t>
      </w:r>
      <w:r>
        <w:t>Queda totalmente prohibido publicar por cualquier medio los t</w:t>
      </w:r>
      <w:r w:rsidR="00210F16">
        <w:t xml:space="preserve">rabajos presentados a concurso </w:t>
      </w:r>
      <w:r>
        <w:t>antes de que se produzca el fallo del jurado, motivo que conllevará la exclusión del trabajo para optar al premio.</w:t>
      </w:r>
    </w:p>
    <w:p w:rsidR="002A0644" w:rsidRDefault="002A0644" w:rsidP="00AB5CFC">
      <w:pPr>
        <w:jc w:val="both"/>
      </w:pPr>
    </w:p>
    <w:p w:rsidR="002A0644" w:rsidRDefault="004868E9" w:rsidP="00AB5CFC">
      <w:pPr>
        <w:pStyle w:val="Prrafodelista"/>
        <w:numPr>
          <w:ilvl w:val="0"/>
          <w:numId w:val="1"/>
        </w:numPr>
        <w:jc w:val="both"/>
      </w:pPr>
      <w:r>
        <w:t>El</w:t>
      </w:r>
      <w:r w:rsidR="002A0644" w:rsidRPr="002A0644">
        <w:t xml:space="preserve"> jurado </w:t>
      </w:r>
      <w:r w:rsidR="002A0644">
        <w:t xml:space="preserve">estará formado por </w:t>
      </w:r>
      <w:r w:rsidR="00273E54">
        <w:t>el Jefe de Servicio de la Oficina de Rel</w:t>
      </w:r>
      <w:r w:rsidR="00210F16">
        <w:t>aciones Internacionales, el Director</w:t>
      </w:r>
      <w:r w:rsidR="00273E54">
        <w:t xml:space="preserve"> de Servicio de Responsabilidad Social y Actividades Culturales y el Director para Asuntos de Movilidad e Internacional</w:t>
      </w:r>
      <w:r w:rsidR="002A0644">
        <w:t>,</w:t>
      </w:r>
      <w:r>
        <w:t xml:space="preserve"> y</w:t>
      </w:r>
      <w:r w:rsidR="002A0644">
        <w:t xml:space="preserve"> podrá declarar </w:t>
      </w:r>
      <w:r w:rsidR="002A0644" w:rsidRPr="002A0644">
        <w:t>desier</w:t>
      </w:r>
      <w:r w:rsidR="002A0644">
        <w:t>to el premio</w:t>
      </w:r>
      <w:r>
        <w:t xml:space="preserve"> si, a su criterio, los vídeos no reúnen las condiciones necesarias. S</w:t>
      </w:r>
      <w:r w:rsidR="002A0644">
        <w:t>u decisión será inapelable.</w:t>
      </w:r>
    </w:p>
    <w:p w:rsidR="007E6744" w:rsidRDefault="007E6744" w:rsidP="00AB5CFC">
      <w:pPr>
        <w:pStyle w:val="Prrafodelista"/>
        <w:jc w:val="both"/>
      </w:pPr>
    </w:p>
    <w:p w:rsidR="007E6744" w:rsidRDefault="007E6744" w:rsidP="00AB5CFC">
      <w:pPr>
        <w:pStyle w:val="Prrafodelista"/>
        <w:numPr>
          <w:ilvl w:val="0"/>
          <w:numId w:val="1"/>
        </w:numPr>
        <w:jc w:val="both"/>
      </w:pPr>
      <w:r>
        <w:t xml:space="preserve">La decisión del jurado será notificada a través de las </w:t>
      </w:r>
      <w:r w:rsidR="00AB5CFC">
        <w:t xml:space="preserve">respectivas </w:t>
      </w:r>
      <w:r>
        <w:t xml:space="preserve">webs de la </w:t>
      </w:r>
      <w:r w:rsidRPr="007E6744">
        <w:t xml:space="preserve">Oficina de Relaciones Internacionales y </w:t>
      </w:r>
      <w:r>
        <w:t>d</w:t>
      </w:r>
      <w:r w:rsidRPr="007E6744">
        <w:t xml:space="preserve">el Servicio de </w:t>
      </w:r>
      <w:r w:rsidR="00273E54">
        <w:t>Responsabilidad Social y Actividades Culturales</w:t>
      </w:r>
      <w:r>
        <w:t>, siendo notificada también por correo electrónico a</w:t>
      </w:r>
      <w:r w:rsidR="00823039">
        <w:t xml:space="preserve"> </w:t>
      </w:r>
      <w:r>
        <w:t>l</w:t>
      </w:r>
      <w:r w:rsidR="00C11DD5">
        <w:t>os</w:t>
      </w:r>
      <w:r>
        <w:t xml:space="preserve"> autor</w:t>
      </w:r>
      <w:r w:rsidR="00C11DD5">
        <w:t>es</w:t>
      </w:r>
      <w:r>
        <w:t xml:space="preserve"> de</w:t>
      </w:r>
      <w:r w:rsidR="00644379">
        <w:t xml:space="preserve"> </w:t>
      </w:r>
      <w:r>
        <w:t>l</w:t>
      </w:r>
      <w:r w:rsidR="00C11DD5">
        <w:t>os</w:t>
      </w:r>
      <w:r>
        <w:t xml:space="preserve"> vídeo</w:t>
      </w:r>
      <w:r w:rsidR="00C11DD5">
        <w:t>s</w:t>
      </w:r>
      <w:r>
        <w:t xml:space="preserve"> ganador</w:t>
      </w:r>
      <w:r w:rsidR="00C11DD5">
        <w:t>es</w:t>
      </w:r>
      <w:r>
        <w:t xml:space="preserve">. </w:t>
      </w:r>
    </w:p>
    <w:p w:rsidR="00115D73" w:rsidRDefault="00115D73" w:rsidP="00115D73">
      <w:pPr>
        <w:jc w:val="both"/>
      </w:pPr>
    </w:p>
    <w:p w:rsidR="00115D73" w:rsidRDefault="00115D73" w:rsidP="00AB5CFC">
      <w:pPr>
        <w:pStyle w:val="Prrafodelista"/>
        <w:numPr>
          <w:ilvl w:val="0"/>
          <w:numId w:val="1"/>
        </w:numPr>
        <w:jc w:val="both"/>
      </w:pPr>
      <w:r>
        <w:t>L</w:t>
      </w:r>
      <w:r w:rsidR="00210F16">
        <w:t>a entrega de los premios se realizará</w:t>
      </w:r>
      <w:r>
        <w:t xml:space="preserve"> para los estu</w:t>
      </w:r>
      <w:r w:rsidR="00210F16">
        <w:t>diantes de la UCA en movilidad a la vuelta de su estancia y para los estudiantes entrantes</w:t>
      </w:r>
      <w:r>
        <w:t xml:space="preserve"> antes de su vuelta a destino.</w:t>
      </w:r>
    </w:p>
    <w:p w:rsidR="002A0644" w:rsidRDefault="002A0644" w:rsidP="00AB5CFC">
      <w:pPr>
        <w:pStyle w:val="Prrafodelista"/>
        <w:jc w:val="both"/>
      </w:pPr>
    </w:p>
    <w:p w:rsidR="00710050" w:rsidRDefault="002F4C76" w:rsidP="00710050">
      <w:pPr>
        <w:pStyle w:val="Prrafodelista"/>
        <w:numPr>
          <w:ilvl w:val="0"/>
          <w:numId w:val="1"/>
        </w:numPr>
        <w:jc w:val="both"/>
      </w:pPr>
      <w:r>
        <w:t>La participación en este concurso implica la aceptación de las presentes bases. El incumplimiento de alguna de ellas dará lugar a la descalificación del concursante.</w:t>
      </w:r>
    </w:p>
    <w:p w:rsidR="00710050" w:rsidRDefault="00710050" w:rsidP="00710050"/>
    <w:sectPr w:rsidR="00710050" w:rsidSect="007B671E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9B" w:rsidRDefault="0019689B" w:rsidP="00E11E6B">
      <w:r>
        <w:separator/>
      </w:r>
    </w:p>
  </w:endnote>
  <w:endnote w:type="continuationSeparator" w:id="1">
    <w:p w:rsidR="0019689B" w:rsidRDefault="0019689B" w:rsidP="00E1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9B" w:rsidRDefault="0019689B" w:rsidP="00E11E6B">
      <w:r>
        <w:separator/>
      </w:r>
    </w:p>
  </w:footnote>
  <w:footnote w:type="continuationSeparator" w:id="1">
    <w:p w:rsidR="0019689B" w:rsidRDefault="0019689B" w:rsidP="00E11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6B" w:rsidRDefault="00507096" w:rsidP="00507096">
    <w:pPr>
      <w:pStyle w:val="Encabezado"/>
      <w:jc w:val="center"/>
      <w:rPr>
        <w:rFonts w:ascii="Garamond" w:hAnsi="Garamond"/>
        <w:b/>
        <w:color w:val="365F91" w:themeColor="accent1" w:themeShade="BF"/>
      </w:rPr>
    </w:pPr>
    <w:r w:rsidRPr="00507096">
      <w:rPr>
        <w:rFonts w:ascii="Garamond" w:hAnsi="Garamond"/>
        <w:b/>
        <w:noProof/>
        <w:color w:val="365F91" w:themeColor="accent1" w:themeShade="B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371600" cy="3917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917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07096">
      <w:rPr>
        <w:rFonts w:ascii="Garamond" w:hAnsi="Garamond"/>
        <w:b/>
        <w:noProof/>
        <w:color w:val="365F91" w:themeColor="accent1" w:themeShade="B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-235585</wp:posOffset>
          </wp:positionV>
          <wp:extent cx="552450" cy="730250"/>
          <wp:effectExtent l="0" t="0" r="635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30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07096">
      <w:rPr>
        <w:rFonts w:ascii="Garamond" w:hAnsi="Garamond"/>
        <w:b/>
        <w:color w:val="365F91" w:themeColor="accent1" w:themeShade="BF"/>
      </w:rPr>
      <w:t>Dirección General de Relaciones Internacionales</w:t>
    </w:r>
  </w:p>
  <w:p w:rsidR="00507096" w:rsidRPr="00507096" w:rsidRDefault="00507096" w:rsidP="00507096">
    <w:pPr>
      <w:pStyle w:val="Encabezado"/>
      <w:jc w:val="center"/>
      <w:rPr>
        <w:rFonts w:ascii="Garamond" w:hAnsi="Garamond"/>
        <w:b/>
        <w:color w:val="365F91" w:themeColor="accent1" w:themeShade="BF"/>
      </w:rPr>
    </w:pPr>
  </w:p>
  <w:p w:rsidR="00507096" w:rsidRDefault="00507096" w:rsidP="00507096">
    <w:pPr>
      <w:pStyle w:val="Encabezado"/>
      <w:jc w:val="center"/>
    </w:pPr>
    <w:r w:rsidRPr="00507096">
      <w:rPr>
        <w:rFonts w:ascii="Garamond" w:hAnsi="Garamond"/>
        <w:b/>
        <w:color w:val="365F91" w:themeColor="accent1" w:themeShade="BF"/>
      </w:rPr>
      <w:t>Vicerrectorado de Responsabilidad Social Extensión Cultural y Servicios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7B3"/>
    <w:multiLevelType w:val="hybridMultilevel"/>
    <w:tmpl w:val="C4BCE4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C080B"/>
    <w:rsid w:val="00070ECE"/>
    <w:rsid w:val="000B706F"/>
    <w:rsid w:val="00115D73"/>
    <w:rsid w:val="0019689B"/>
    <w:rsid w:val="00210F16"/>
    <w:rsid w:val="00273E54"/>
    <w:rsid w:val="002A0644"/>
    <w:rsid w:val="002B494A"/>
    <w:rsid w:val="002C080B"/>
    <w:rsid w:val="002F4C76"/>
    <w:rsid w:val="0033543D"/>
    <w:rsid w:val="004868E9"/>
    <w:rsid w:val="00507096"/>
    <w:rsid w:val="005757DA"/>
    <w:rsid w:val="0060005C"/>
    <w:rsid w:val="00644379"/>
    <w:rsid w:val="006C6C0C"/>
    <w:rsid w:val="00702972"/>
    <w:rsid w:val="00710050"/>
    <w:rsid w:val="007121F8"/>
    <w:rsid w:val="007B671E"/>
    <w:rsid w:val="007E6744"/>
    <w:rsid w:val="00823039"/>
    <w:rsid w:val="0083553A"/>
    <w:rsid w:val="008F3143"/>
    <w:rsid w:val="00912C34"/>
    <w:rsid w:val="00AB5CFC"/>
    <w:rsid w:val="00C11DD5"/>
    <w:rsid w:val="00D532C1"/>
    <w:rsid w:val="00E11E6B"/>
    <w:rsid w:val="00EF7093"/>
    <w:rsid w:val="00F5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79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F3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C76"/>
    <w:pPr>
      <w:ind w:left="720"/>
      <w:contextualSpacing/>
    </w:pPr>
  </w:style>
  <w:style w:type="character" w:styleId="Hipervnculo">
    <w:name w:val="Hyperlink"/>
    <w:basedOn w:val="Fuentedeprrafopredeter"/>
    <w:rsid w:val="00070ECE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qFormat/>
    <w:rsid w:val="008F31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F3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rsid w:val="008F31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rsid w:val="00E11E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1E6B"/>
    <w:rPr>
      <w:sz w:val="24"/>
      <w:szCs w:val="24"/>
    </w:rPr>
  </w:style>
  <w:style w:type="paragraph" w:styleId="Piedepgina">
    <w:name w:val="footer"/>
    <w:basedOn w:val="Normal"/>
    <w:link w:val="PiedepginaCar"/>
    <w:rsid w:val="00E11E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11E6B"/>
    <w:rPr>
      <w:sz w:val="24"/>
      <w:szCs w:val="24"/>
    </w:rPr>
  </w:style>
  <w:style w:type="paragraph" w:styleId="Textodeglobo">
    <w:name w:val="Balloon Text"/>
    <w:basedOn w:val="Normal"/>
    <w:link w:val="TextodegloboCar"/>
    <w:rsid w:val="00E11E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11E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F3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C76"/>
    <w:pPr>
      <w:ind w:left="720"/>
      <w:contextualSpacing/>
    </w:pPr>
  </w:style>
  <w:style w:type="character" w:styleId="Hipervnculo">
    <w:name w:val="Hyperlink"/>
    <w:basedOn w:val="Fuentedeprrafopredeter"/>
    <w:rsid w:val="00070ECE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qFormat/>
    <w:rsid w:val="008F31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F3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rsid w:val="008F31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rsid w:val="00E11E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1E6B"/>
    <w:rPr>
      <w:sz w:val="24"/>
      <w:szCs w:val="24"/>
    </w:rPr>
  </w:style>
  <w:style w:type="paragraph" w:styleId="Piedepgina">
    <w:name w:val="footer"/>
    <w:basedOn w:val="Normal"/>
    <w:link w:val="PiedepginaCar"/>
    <w:rsid w:val="00E11E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11E6B"/>
    <w:rPr>
      <w:sz w:val="24"/>
      <w:szCs w:val="24"/>
    </w:rPr>
  </w:style>
  <w:style w:type="paragraph" w:styleId="Textodeglobo">
    <w:name w:val="Balloon Text"/>
    <w:basedOn w:val="Normal"/>
    <w:link w:val="TextodegloboCar"/>
    <w:rsid w:val="00E11E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11E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deos.erasmus@u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1174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ABL</cp:lastModifiedBy>
  <cp:revision>3</cp:revision>
  <dcterms:created xsi:type="dcterms:W3CDTF">2018-05-06T18:38:00Z</dcterms:created>
  <dcterms:modified xsi:type="dcterms:W3CDTF">2018-05-13T19:30:00Z</dcterms:modified>
</cp:coreProperties>
</file>